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987CC0" w:rsidRDefault="00987CC0">
      <w:pPr>
        <w:rPr>
          <w:rFonts w:ascii="Arial" w:hAnsi="Arial" w:cs="Arial"/>
          <w:sz w:val="28"/>
          <w:szCs w:val="28"/>
        </w:rPr>
      </w:pPr>
    </w:p>
    <w:p w:rsidR="003F3AC2" w:rsidRDefault="003F3AC2">
      <w:pPr>
        <w:rPr>
          <w:rFonts w:ascii="Arial" w:hAnsi="Arial" w:cs="Arial"/>
          <w:sz w:val="20"/>
          <w:szCs w:val="20"/>
        </w:rPr>
      </w:pPr>
    </w:p>
    <w:p w:rsidR="003F3AC2" w:rsidRDefault="003F3AC2">
      <w:pPr>
        <w:rPr>
          <w:rFonts w:ascii="Arial" w:hAnsi="Arial" w:cs="Arial"/>
          <w:sz w:val="20"/>
          <w:szCs w:val="20"/>
        </w:rPr>
      </w:pPr>
    </w:p>
    <w:p w:rsidR="003F3AC2" w:rsidRPr="003F3AC2" w:rsidRDefault="003F3AC2" w:rsidP="003C3CA3">
      <w:pPr>
        <w:jc w:val="right"/>
        <w:rPr>
          <w:rFonts w:ascii="Arial" w:hAnsi="Arial" w:cs="Arial"/>
          <w:sz w:val="20"/>
          <w:szCs w:val="20"/>
        </w:rPr>
      </w:pPr>
      <w:r w:rsidRPr="003F3AC2">
        <w:rPr>
          <w:rFonts w:ascii="Arial" w:hAnsi="Arial" w:cs="Arial"/>
          <w:sz w:val="20"/>
          <w:szCs w:val="20"/>
        </w:rPr>
        <w:t>O Instituto Superior de Agronomia</w:t>
      </w:r>
    </w:p>
    <w:p w:rsidR="003F3AC2" w:rsidRPr="003F3AC2" w:rsidRDefault="003F3AC2" w:rsidP="003C3CA3">
      <w:pPr>
        <w:jc w:val="right"/>
        <w:rPr>
          <w:rFonts w:ascii="Arial" w:hAnsi="Arial" w:cs="Arial"/>
          <w:sz w:val="20"/>
          <w:szCs w:val="20"/>
        </w:rPr>
      </w:pPr>
      <w:proofErr w:type="gramStart"/>
      <w:r w:rsidRPr="003F3AC2">
        <w:rPr>
          <w:rFonts w:ascii="Arial" w:hAnsi="Arial" w:cs="Arial"/>
          <w:sz w:val="20"/>
          <w:szCs w:val="20"/>
        </w:rPr>
        <w:t>não</w:t>
      </w:r>
      <w:proofErr w:type="gramEnd"/>
      <w:r w:rsidRPr="003F3AC2">
        <w:rPr>
          <w:rFonts w:ascii="Arial" w:hAnsi="Arial" w:cs="Arial"/>
          <w:sz w:val="20"/>
          <w:szCs w:val="20"/>
        </w:rPr>
        <w:t xml:space="preserve"> se responsabiliza pelas ideias</w:t>
      </w:r>
    </w:p>
    <w:p w:rsidR="003F3AC2" w:rsidRPr="003F3AC2" w:rsidRDefault="003F3AC2" w:rsidP="003C3CA3">
      <w:pPr>
        <w:jc w:val="right"/>
        <w:rPr>
          <w:rFonts w:ascii="Arial" w:hAnsi="Arial" w:cs="Arial"/>
          <w:sz w:val="20"/>
          <w:szCs w:val="20"/>
        </w:rPr>
      </w:pPr>
      <w:r w:rsidRPr="003F3AC2">
        <w:rPr>
          <w:rFonts w:ascii="Arial" w:hAnsi="Arial" w:cs="Arial"/>
          <w:sz w:val="20"/>
          <w:szCs w:val="20"/>
        </w:rPr>
        <w:t xml:space="preserve"> </w:t>
      </w:r>
      <w:proofErr w:type="gramStart"/>
      <w:r w:rsidRPr="003F3AC2">
        <w:rPr>
          <w:rFonts w:ascii="Arial" w:hAnsi="Arial" w:cs="Arial"/>
          <w:sz w:val="20"/>
          <w:szCs w:val="20"/>
        </w:rPr>
        <w:t>expressas</w:t>
      </w:r>
      <w:proofErr w:type="gramEnd"/>
      <w:r w:rsidRPr="003F3AC2">
        <w:rPr>
          <w:rFonts w:ascii="Arial" w:hAnsi="Arial" w:cs="Arial"/>
          <w:sz w:val="20"/>
          <w:szCs w:val="20"/>
        </w:rPr>
        <w:t xml:space="preserve"> neste relatório</w:t>
      </w:r>
    </w:p>
    <w:p w:rsidR="003F3AC2" w:rsidRPr="003F3AC2" w:rsidRDefault="003F3AC2" w:rsidP="003C3CA3">
      <w:pPr>
        <w:jc w:val="right"/>
        <w:rPr>
          <w:rFonts w:ascii="Arial" w:hAnsi="Arial" w:cs="Arial"/>
          <w:sz w:val="20"/>
          <w:szCs w:val="20"/>
        </w:rPr>
      </w:pPr>
    </w:p>
    <w:p w:rsidR="003F3AC2" w:rsidRPr="003F3AC2" w:rsidRDefault="003F3AC2" w:rsidP="003C3CA3">
      <w:pPr>
        <w:jc w:val="right"/>
        <w:rPr>
          <w:rFonts w:ascii="Arial" w:hAnsi="Arial" w:cs="Arial"/>
          <w:sz w:val="20"/>
          <w:szCs w:val="20"/>
        </w:rPr>
        <w:sectPr w:rsidR="003F3AC2" w:rsidRPr="003F3AC2" w:rsidSect="00632240">
          <w:pgSz w:w="11906" w:h="16838" w:code="9"/>
          <w:pgMar w:top="1418" w:right="1418" w:bottom="1418" w:left="1418" w:header="709" w:footer="709" w:gutter="0"/>
          <w:pgNumType w:fmt="lowerRoman"/>
          <w:cols w:space="708"/>
          <w:docGrid w:linePitch="360"/>
        </w:sectPr>
      </w:pPr>
      <w:r w:rsidRPr="003F3AC2">
        <w:rPr>
          <w:rFonts w:ascii="Arial" w:hAnsi="Arial" w:cs="Arial"/>
          <w:sz w:val="20"/>
          <w:szCs w:val="20"/>
        </w:rPr>
        <w:t xml:space="preserve">Este relatório foi redigido ao abrigo do </w:t>
      </w:r>
      <w:r w:rsidR="00AA262A">
        <w:rPr>
          <w:rFonts w:ascii="Arial" w:hAnsi="Arial" w:cs="Arial"/>
          <w:sz w:val="20"/>
          <w:szCs w:val="20"/>
        </w:rPr>
        <w:t>antigo</w:t>
      </w:r>
      <w:r w:rsidR="006439DD">
        <w:rPr>
          <w:rFonts w:ascii="Arial" w:hAnsi="Arial" w:cs="Arial"/>
          <w:sz w:val="20"/>
          <w:szCs w:val="20"/>
        </w:rPr>
        <w:t xml:space="preserve"> acordo ortográfico</w:t>
      </w:r>
    </w:p>
    <w:p w:rsidR="00B44A34" w:rsidRPr="00134A18" w:rsidRDefault="00676D20" w:rsidP="00271F46">
      <w:pPr>
        <w:spacing w:line="360" w:lineRule="auto"/>
        <w:rPr>
          <w:rFonts w:ascii="Arial" w:hAnsi="Arial" w:cs="Arial"/>
          <w:b/>
          <w:sz w:val="24"/>
          <w:szCs w:val="24"/>
        </w:rPr>
      </w:pPr>
      <w:r w:rsidRPr="00134A18">
        <w:rPr>
          <w:rFonts w:ascii="Arial" w:hAnsi="Arial" w:cs="Arial"/>
          <w:b/>
          <w:sz w:val="24"/>
          <w:szCs w:val="24"/>
        </w:rPr>
        <w:lastRenderedPageBreak/>
        <w:t>AGRADECIMENTOS</w:t>
      </w:r>
    </w:p>
    <w:p w:rsidR="009B25C9" w:rsidRPr="00A052CF" w:rsidRDefault="009B25C9" w:rsidP="00271F46">
      <w:pPr>
        <w:spacing w:line="360" w:lineRule="auto"/>
        <w:jc w:val="both"/>
        <w:rPr>
          <w:rFonts w:ascii="Arial" w:hAnsi="Arial" w:cs="Arial"/>
        </w:rPr>
      </w:pPr>
    </w:p>
    <w:p w:rsidR="003C50C8" w:rsidRDefault="004D7A12" w:rsidP="00271F46">
      <w:pPr>
        <w:spacing w:line="360" w:lineRule="auto"/>
        <w:jc w:val="both"/>
        <w:rPr>
          <w:rFonts w:ascii="Arial" w:hAnsi="Arial" w:cs="Arial"/>
        </w:rPr>
      </w:pPr>
      <w:r w:rsidRPr="00A052CF">
        <w:rPr>
          <w:rFonts w:ascii="Arial" w:hAnsi="Arial" w:cs="Arial"/>
        </w:rPr>
        <w:t>Foi para mim um período de gran</w:t>
      </w:r>
      <w:r w:rsidR="0010251A">
        <w:rPr>
          <w:rFonts w:ascii="Arial" w:hAnsi="Arial" w:cs="Arial"/>
        </w:rPr>
        <w:t xml:space="preserve">de apoio, familiar e académico </w:t>
      </w:r>
      <w:proofErr w:type="gramStart"/>
      <w:r w:rsidRPr="00A052CF">
        <w:rPr>
          <w:rFonts w:ascii="Arial" w:hAnsi="Arial" w:cs="Arial"/>
        </w:rPr>
        <w:t>durante</w:t>
      </w:r>
      <w:proofErr w:type="gramEnd"/>
      <w:r w:rsidRPr="00A052CF">
        <w:rPr>
          <w:rFonts w:ascii="Arial" w:hAnsi="Arial" w:cs="Arial"/>
        </w:rPr>
        <w:t xml:space="preserve"> esta fase académica</w:t>
      </w:r>
      <w:r w:rsidR="0010251A">
        <w:rPr>
          <w:rFonts w:ascii="Arial" w:hAnsi="Arial" w:cs="Arial"/>
        </w:rPr>
        <w:t>, e</w:t>
      </w:r>
      <w:r w:rsidRPr="00A052CF">
        <w:rPr>
          <w:rFonts w:ascii="Arial" w:hAnsi="Arial" w:cs="Arial"/>
        </w:rPr>
        <w:t xml:space="preserve"> quero </w:t>
      </w:r>
      <w:r w:rsidR="00820CBA" w:rsidRPr="00A052CF">
        <w:rPr>
          <w:rFonts w:ascii="Arial" w:hAnsi="Arial" w:cs="Arial"/>
        </w:rPr>
        <w:t xml:space="preserve">em primeiro lugar </w:t>
      </w:r>
      <w:r w:rsidR="00317ED4">
        <w:rPr>
          <w:rFonts w:ascii="Arial" w:hAnsi="Arial" w:cs="Arial"/>
        </w:rPr>
        <w:t>deixar um grande beijinho para a</w:t>
      </w:r>
      <w:r w:rsidR="00820CBA" w:rsidRPr="00A052CF">
        <w:rPr>
          <w:rFonts w:ascii="Arial" w:hAnsi="Arial" w:cs="Arial"/>
        </w:rPr>
        <w:t xml:space="preserve"> minha mãe pela força que sempre me despertou, </w:t>
      </w:r>
      <w:r w:rsidR="00F47999" w:rsidRPr="00A052CF">
        <w:rPr>
          <w:rFonts w:ascii="Arial" w:hAnsi="Arial" w:cs="Arial"/>
        </w:rPr>
        <w:t xml:space="preserve">e </w:t>
      </w:r>
      <w:r w:rsidR="00820CBA" w:rsidRPr="00A052CF">
        <w:rPr>
          <w:rFonts w:ascii="Arial" w:hAnsi="Arial" w:cs="Arial"/>
        </w:rPr>
        <w:t>a forma como estimulou para um passo sempre em frente nos meus objectivos bem como o papel de critica para o progresso.</w:t>
      </w:r>
    </w:p>
    <w:p w:rsidR="00F25AF5" w:rsidRPr="00A052CF" w:rsidRDefault="00F25AF5" w:rsidP="00F25AF5">
      <w:pPr>
        <w:spacing w:line="360" w:lineRule="auto"/>
        <w:jc w:val="both"/>
        <w:rPr>
          <w:rFonts w:ascii="Arial" w:hAnsi="Arial" w:cs="Arial"/>
        </w:rPr>
      </w:pPr>
      <w:r>
        <w:rPr>
          <w:rFonts w:ascii="Arial" w:hAnsi="Arial" w:cs="Arial"/>
        </w:rPr>
        <w:t>O</w:t>
      </w:r>
      <w:r w:rsidRPr="00A052CF">
        <w:rPr>
          <w:rFonts w:ascii="Arial" w:hAnsi="Arial" w:cs="Arial"/>
        </w:rPr>
        <w:t xml:space="preserve"> meu agradecimento á Michaela Hueber por se mostrar disponível para me apoiar numa fase final e decisiva </w:t>
      </w:r>
      <w:proofErr w:type="gramStart"/>
      <w:r w:rsidRPr="00A052CF">
        <w:rPr>
          <w:rFonts w:ascii="Arial" w:hAnsi="Arial" w:cs="Arial"/>
        </w:rPr>
        <w:t>na</w:t>
      </w:r>
      <w:proofErr w:type="gramEnd"/>
      <w:r w:rsidRPr="00A052CF">
        <w:rPr>
          <w:rFonts w:ascii="Arial" w:hAnsi="Arial" w:cs="Arial"/>
        </w:rPr>
        <w:t xml:space="preserve"> conclusão deste trabalho, um fim de </w:t>
      </w:r>
      <w:r>
        <w:rPr>
          <w:rFonts w:ascii="Arial" w:hAnsi="Arial" w:cs="Arial"/>
        </w:rPr>
        <w:t xml:space="preserve">mais </w:t>
      </w:r>
      <w:r w:rsidRPr="00A052CF">
        <w:rPr>
          <w:rFonts w:ascii="Arial" w:hAnsi="Arial" w:cs="Arial"/>
        </w:rPr>
        <w:t>uma etapa.</w:t>
      </w:r>
    </w:p>
    <w:p w:rsidR="00820CBA" w:rsidRPr="00A052CF" w:rsidRDefault="00820CBA" w:rsidP="00271F46">
      <w:pPr>
        <w:spacing w:line="360" w:lineRule="auto"/>
        <w:jc w:val="both"/>
        <w:rPr>
          <w:rFonts w:ascii="Arial" w:hAnsi="Arial" w:cs="Arial"/>
        </w:rPr>
      </w:pPr>
      <w:r w:rsidRPr="00A052CF">
        <w:rPr>
          <w:rFonts w:ascii="Arial" w:hAnsi="Arial" w:cs="Arial"/>
        </w:rPr>
        <w:t>Ao meu estimado Professor Doutor Francisco Manuel Cardoso de Castro Rego</w:t>
      </w:r>
      <w:r w:rsidR="001C178B" w:rsidRPr="00A052CF">
        <w:rPr>
          <w:rFonts w:ascii="Arial" w:hAnsi="Arial" w:cs="Arial"/>
        </w:rPr>
        <w:t xml:space="preserve"> pela disponibilidade incansável que teve para comigo e da qual me sinto confortável pois apresenta um vasto conhecimento nesta área de estudo</w:t>
      </w:r>
      <w:r w:rsidR="005D0468" w:rsidRPr="00A052CF">
        <w:rPr>
          <w:rFonts w:ascii="Arial" w:hAnsi="Arial" w:cs="Arial"/>
        </w:rPr>
        <w:t>.</w:t>
      </w:r>
    </w:p>
    <w:p w:rsidR="004F604F" w:rsidRDefault="004F604F" w:rsidP="00271F46">
      <w:pPr>
        <w:spacing w:line="360" w:lineRule="auto"/>
        <w:jc w:val="both"/>
        <w:rPr>
          <w:rFonts w:ascii="Arial" w:hAnsi="Arial" w:cs="Arial"/>
        </w:rPr>
      </w:pPr>
      <w:r w:rsidRPr="00A052CF">
        <w:rPr>
          <w:rFonts w:ascii="Arial" w:hAnsi="Arial" w:cs="Arial"/>
        </w:rPr>
        <w:t xml:space="preserve">Á </w:t>
      </w:r>
      <w:r w:rsidR="00292BEA" w:rsidRPr="00A052CF">
        <w:rPr>
          <w:rFonts w:ascii="Arial" w:hAnsi="Arial" w:cs="Arial"/>
        </w:rPr>
        <w:t>E</w:t>
      </w:r>
      <w:r w:rsidRPr="00A052CF">
        <w:rPr>
          <w:rFonts w:ascii="Arial" w:hAnsi="Arial" w:cs="Arial"/>
        </w:rPr>
        <w:t>ngenheira Tânia Braz Rodrigues Pereira e ao Engenheir</w:t>
      </w:r>
      <w:r w:rsidR="007C68C3" w:rsidRPr="00A052CF">
        <w:rPr>
          <w:rFonts w:ascii="Arial" w:hAnsi="Arial" w:cs="Arial"/>
        </w:rPr>
        <w:t>o Silvicult</w:t>
      </w:r>
      <w:r w:rsidRPr="00A052CF">
        <w:rPr>
          <w:rFonts w:ascii="Arial" w:hAnsi="Arial" w:cs="Arial"/>
        </w:rPr>
        <w:t>o</w:t>
      </w:r>
      <w:r w:rsidR="007C68C3" w:rsidRPr="00A052CF">
        <w:rPr>
          <w:rFonts w:ascii="Arial" w:hAnsi="Arial" w:cs="Arial"/>
        </w:rPr>
        <w:t>r</w:t>
      </w:r>
      <w:r w:rsidRPr="00A052CF">
        <w:rPr>
          <w:rFonts w:ascii="Arial" w:hAnsi="Arial" w:cs="Arial"/>
        </w:rPr>
        <w:t xml:space="preserve"> Rui Almeida</w:t>
      </w:r>
      <w:r w:rsidR="0053234B">
        <w:rPr>
          <w:rFonts w:ascii="Arial" w:hAnsi="Arial" w:cs="Arial"/>
        </w:rPr>
        <w:t xml:space="preserve">, </w:t>
      </w:r>
      <w:r w:rsidRPr="00A052CF">
        <w:rPr>
          <w:rFonts w:ascii="Arial" w:hAnsi="Arial" w:cs="Arial"/>
        </w:rPr>
        <w:t>por parte do Instituto de Con</w:t>
      </w:r>
      <w:r w:rsidR="00B511C1" w:rsidRPr="00A052CF">
        <w:rPr>
          <w:rFonts w:ascii="Arial" w:hAnsi="Arial" w:cs="Arial"/>
        </w:rPr>
        <w:t>servação Nacional e Florestas (</w:t>
      </w:r>
      <w:r w:rsidRPr="00A052CF">
        <w:rPr>
          <w:rFonts w:ascii="Arial" w:hAnsi="Arial" w:cs="Arial"/>
        </w:rPr>
        <w:t>ICNF)</w:t>
      </w:r>
      <w:r w:rsidR="0053234B">
        <w:rPr>
          <w:rFonts w:ascii="Arial" w:hAnsi="Arial" w:cs="Arial"/>
        </w:rPr>
        <w:t>, pela informação cedida bastante relevante.</w:t>
      </w:r>
    </w:p>
    <w:p w:rsidR="006439DD" w:rsidRPr="00A052CF" w:rsidRDefault="00C75B85" w:rsidP="00271F46">
      <w:pPr>
        <w:spacing w:line="360" w:lineRule="auto"/>
        <w:jc w:val="both"/>
        <w:rPr>
          <w:rFonts w:ascii="Arial" w:hAnsi="Arial" w:cs="Arial"/>
          <w:color w:val="FF0000"/>
        </w:rPr>
      </w:pPr>
      <w:r w:rsidRPr="00C75B85">
        <w:rPr>
          <w:rFonts w:ascii="Arial" w:hAnsi="Arial" w:cs="Arial"/>
        </w:rPr>
        <w:t xml:space="preserve">Á </w:t>
      </w:r>
      <w:r w:rsidR="00694C7A">
        <w:rPr>
          <w:rFonts w:ascii="Arial" w:hAnsi="Arial" w:cs="Arial"/>
        </w:rPr>
        <w:t xml:space="preserve">Doutora </w:t>
      </w:r>
      <w:r w:rsidRPr="00C75B85">
        <w:rPr>
          <w:rFonts w:ascii="Arial" w:hAnsi="Arial" w:cs="Arial"/>
        </w:rPr>
        <w:t>Marta Ferreira Mendes de Sousa Rocha</w:t>
      </w:r>
      <w:r w:rsidR="00694C7A">
        <w:rPr>
          <w:rFonts w:ascii="Arial" w:hAnsi="Arial" w:cs="Arial"/>
        </w:rPr>
        <w:t>, assistente á investigação no Centro de Ecologia Aplicada Baeta Neves</w:t>
      </w:r>
      <w:r w:rsidR="00694C7A" w:rsidRPr="00694C7A">
        <w:rPr>
          <w:rFonts w:ascii="Arial" w:hAnsi="Arial" w:cs="Arial"/>
        </w:rPr>
        <w:t>, igualmente</w:t>
      </w:r>
      <w:r w:rsidR="006439DD" w:rsidRPr="00694C7A">
        <w:rPr>
          <w:rFonts w:ascii="Arial" w:hAnsi="Arial" w:cs="Arial"/>
        </w:rPr>
        <w:t xml:space="preserve">  </w:t>
      </w:r>
      <w:r w:rsidR="00694C7A">
        <w:rPr>
          <w:rFonts w:ascii="Arial" w:hAnsi="Arial" w:cs="Arial"/>
        </w:rPr>
        <w:t xml:space="preserve">á </w:t>
      </w:r>
      <w:r w:rsidR="006439DD" w:rsidRPr="00694C7A">
        <w:rPr>
          <w:rFonts w:ascii="Arial" w:hAnsi="Arial" w:cs="Arial"/>
        </w:rPr>
        <w:t>Ana</w:t>
      </w:r>
      <w:r w:rsidR="003871D4">
        <w:rPr>
          <w:rFonts w:ascii="Arial" w:hAnsi="Arial" w:cs="Arial"/>
        </w:rPr>
        <w:t xml:space="preserve"> Margarida</w:t>
      </w:r>
      <w:r w:rsidR="006439DD" w:rsidRPr="00694C7A">
        <w:rPr>
          <w:rFonts w:ascii="Arial" w:hAnsi="Arial" w:cs="Arial"/>
        </w:rPr>
        <w:t xml:space="preserve"> Abrantes</w:t>
      </w:r>
      <w:r w:rsidR="003871D4">
        <w:rPr>
          <w:rFonts w:ascii="Arial" w:hAnsi="Arial" w:cs="Arial"/>
        </w:rPr>
        <w:t>, colaboradora na equipa do Centro e que muito disponível se mostrou na fase inicial do trabalho.</w:t>
      </w:r>
    </w:p>
    <w:p w:rsidR="00B511C1" w:rsidRPr="00A052CF" w:rsidRDefault="00B511C1" w:rsidP="00271F46">
      <w:pPr>
        <w:spacing w:line="360" w:lineRule="auto"/>
        <w:jc w:val="both"/>
        <w:rPr>
          <w:rFonts w:ascii="Arial" w:hAnsi="Arial" w:cs="Arial"/>
        </w:rPr>
      </w:pPr>
      <w:r w:rsidRPr="00A052CF">
        <w:rPr>
          <w:rFonts w:ascii="Arial" w:hAnsi="Arial" w:cs="Arial"/>
        </w:rPr>
        <w:t xml:space="preserve">Ao Engenheiro Técnico Pedro Carrilho, responsável pela parte técnica florestal </w:t>
      </w:r>
      <w:proofErr w:type="gramStart"/>
      <w:r w:rsidRPr="00A052CF">
        <w:rPr>
          <w:rFonts w:ascii="Arial" w:hAnsi="Arial" w:cs="Arial"/>
        </w:rPr>
        <w:t>na</w:t>
      </w:r>
      <w:proofErr w:type="gramEnd"/>
      <w:r w:rsidRPr="00A052CF">
        <w:rPr>
          <w:rFonts w:ascii="Arial" w:hAnsi="Arial" w:cs="Arial"/>
        </w:rPr>
        <w:t xml:space="preserve"> Tapada Nacional de Mafra.</w:t>
      </w:r>
    </w:p>
    <w:p w:rsidR="00C16B3F" w:rsidRPr="00A052CF" w:rsidRDefault="00C16B3F" w:rsidP="00271F46">
      <w:pPr>
        <w:spacing w:line="360" w:lineRule="auto"/>
        <w:jc w:val="both"/>
        <w:rPr>
          <w:rFonts w:ascii="Arial" w:hAnsi="Arial" w:cs="Arial"/>
        </w:rPr>
      </w:pPr>
      <w:r w:rsidRPr="00A052CF">
        <w:rPr>
          <w:rFonts w:ascii="Arial" w:hAnsi="Arial" w:cs="Arial"/>
        </w:rPr>
        <w:t xml:space="preserve">Ao Doutor e Investigador </w:t>
      </w:r>
      <w:r w:rsidR="00196F5A" w:rsidRPr="00A052CF">
        <w:rPr>
          <w:rFonts w:ascii="Arial" w:hAnsi="Arial" w:cs="Arial"/>
        </w:rPr>
        <w:t>Filipe Xavier Catr</w:t>
      </w:r>
      <w:r w:rsidR="00A75749">
        <w:rPr>
          <w:rFonts w:ascii="Arial" w:hAnsi="Arial" w:cs="Arial"/>
        </w:rPr>
        <w:t>y</w:t>
      </w:r>
      <w:r w:rsidR="00196F5A" w:rsidRPr="00A052CF">
        <w:rPr>
          <w:rFonts w:ascii="Arial" w:hAnsi="Arial" w:cs="Arial"/>
        </w:rPr>
        <w:t xml:space="preserve"> d</w:t>
      </w:r>
      <w:r w:rsidRPr="00A052CF">
        <w:rPr>
          <w:rFonts w:ascii="Arial" w:hAnsi="Arial" w:cs="Arial"/>
        </w:rPr>
        <w:t>o Centro de Ecologia Aplicada “Prof. Baeta Neves” do Instituto Superior de Agronomia</w:t>
      </w:r>
      <w:r w:rsidR="00070AB1" w:rsidRPr="00A052CF">
        <w:rPr>
          <w:rFonts w:ascii="Arial" w:hAnsi="Arial" w:cs="Arial"/>
        </w:rPr>
        <w:t>.</w:t>
      </w:r>
    </w:p>
    <w:p w:rsidR="005D0468" w:rsidRPr="00A052CF" w:rsidRDefault="005D0468" w:rsidP="00271F46">
      <w:pPr>
        <w:spacing w:line="360" w:lineRule="auto"/>
        <w:jc w:val="both"/>
        <w:rPr>
          <w:rFonts w:ascii="Arial" w:hAnsi="Arial" w:cs="Arial"/>
        </w:rPr>
      </w:pPr>
      <w:r w:rsidRPr="00A052CF">
        <w:rPr>
          <w:rFonts w:ascii="Arial" w:hAnsi="Arial" w:cs="Arial"/>
        </w:rPr>
        <w:t>Aos professores académicos prontos para servirem em prol de algum esclarecimento de dúvida ou em alguma orientação necessária.</w:t>
      </w:r>
    </w:p>
    <w:p w:rsidR="003C50C8" w:rsidRPr="00A052CF" w:rsidRDefault="00C45D33" w:rsidP="00271F46">
      <w:pPr>
        <w:spacing w:line="360" w:lineRule="auto"/>
        <w:jc w:val="both"/>
        <w:rPr>
          <w:rFonts w:ascii="Arial" w:hAnsi="Arial" w:cs="Arial"/>
        </w:rPr>
      </w:pPr>
      <w:r w:rsidRPr="00A052CF">
        <w:rPr>
          <w:rFonts w:ascii="Arial" w:hAnsi="Arial" w:cs="Arial"/>
        </w:rPr>
        <w:t>A todos o</w:t>
      </w:r>
      <w:r w:rsidR="005D0468" w:rsidRPr="00A052CF">
        <w:rPr>
          <w:rFonts w:ascii="Arial" w:hAnsi="Arial" w:cs="Arial"/>
        </w:rPr>
        <w:t xml:space="preserve">s meus amigos que me acompanham, que me deram força, e nos momentos mais difíceis onde se mostraram </w:t>
      </w:r>
      <w:r w:rsidR="00317ED4">
        <w:rPr>
          <w:rFonts w:ascii="Arial" w:hAnsi="Arial" w:cs="Arial"/>
        </w:rPr>
        <w:t xml:space="preserve">sempre </w:t>
      </w:r>
      <w:r w:rsidR="005D0468" w:rsidRPr="00A052CF">
        <w:rPr>
          <w:rFonts w:ascii="Arial" w:hAnsi="Arial" w:cs="Arial"/>
        </w:rPr>
        <w:t xml:space="preserve">disponíveis para presenciar </w:t>
      </w:r>
      <w:r w:rsidR="00317ED4">
        <w:rPr>
          <w:rFonts w:ascii="Arial" w:hAnsi="Arial" w:cs="Arial"/>
        </w:rPr>
        <w:t>ou colaborar</w:t>
      </w:r>
      <w:r w:rsidR="005D0468" w:rsidRPr="00A052CF">
        <w:rPr>
          <w:rFonts w:ascii="Arial" w:hAnsi="Arial" w:cs="Arial"/>
        </w:rPr>
        <w:t>.</w:t>
      </w:r>
    </w:p>
    <w:p w:rsidR="003C50C8" w:rsidRPr="00A052CF" w:rsidRDefault="003C50C8" w:rsidP="00271F46">
      <w:pPr>
        <w:spacing w:line="360" w:lineRule="auto"/>
        <w:rPr>
          <w:rFonts w:ascii="Arial" w:hAnsi="Arial" w:cs="Arial"/>
        </w:rPr>
      </w:pPr>
    </w:p>
    <w:p w:rsidR="00194917" w:rsidRPr="0067789D" w:rsidRDefault="00194917" w:rsidP="0067789D">
      <w:pPr>
        <w:spacing w:line="360" w:lineRule="auto"/>
        <w:jc w:val="both"/>
        <w:rPr>
          <w:rFonts w:ascii="Arial" w:hAnsi="Arial" w:cs="Arial"/>
        </w:rPr>
        <w:sectPr w:rsidR="00194917" w:rsidRPr="0067789D" w:rsidSect="00632240">
          <w:headerReference w:type="default" r:id="rId8"/>
          <w:footerReference w:type="default" r:id="rId9"/>
          <w:pgSz w:w="11906" w:h="16838" w:code="9"/>
          <w:pgMar w:top="1418" w:right="1418" w:bottom="1418" w:left="1418" w:header="709" w:footer="709" w:gutter="0"/>
          <w:pgNumType w:fmt="lowerRoman" w:start="1"/>
          <w:cols w:space="708"/>
          <w:docGrid w:linePitch="360"/>
        </w:sectPr>
      </w:pPr>
    </w:p>
    <w:p w:rsidR="00676D20" w:rsidRDefault="00676D20" w:rsidP="00E226A3">
      <w:pPr>
        <w:spacing w:line="360" w:lineRule="auto"/>
        <w:rPr>
          <w:rFonts w:ascii="Arial" w:hAnsi="Arial" w:cs="Arial"/>
          <w:b/>
          <w:sz w:val="24"/>
          <w:szCs w:val="24"/>
        </w:rPr>
      </w:pPr>
      <w:r w:rsidRPr="00134A18">
        <w:rPr>
          <w:rFonts w:ascii="Arial" w:hAnsi="Arial" w:cs="Arial"/>
          <w:b/>
          <w:sz w:val="24"/>
          <w:szCs w:val="24"/>
        </w:rPr>
        <w:lastRenderedPageBreak/>
        <w:t>RESUMO</w:t>
      </w:r>
    </w:p>
    <w:p w:rsidR="00347DF3" w:rsidRDefault="0067789D" w:rsidP="00E226A3">
      <w:pPr>
        <w:spacing w:line="360" w:lineRule="auto"/>
        <w:jc w:val="both"/>
        <w:rPr>
          <w:rFonts w:ascii="Arial" w:hAnsi="Arial" w:cs="Arial"/>
        </w:rPr>
      </w:pPr>
      <w:proofErr w:type="gramStart"/>
      <w:r w:rsidRPr="00D10CEE">
        <w:rPr>
          <w:rFonts w:ascii="Arial" w:hAnsi="Arial" w:cs="Arial"/>
        </w:rPr>
        <w:t>A</w:t>
      </w:r>
      <w:proofErr w:type="gramEnd"/>
      <w:r w:rsidRPr="00D10CEE">
        <w:rPr>
          <w:rFonts w:ascii="Arial" w:hAnsi="Arial" w:cs="Arial"/>
        </w:rPr>
        <w:t xml:space="preserve"> área de estudo </w:t>
      </w:r>
      <w:r w:rsidR="006108F6">
        <w:rPr>
          <w:rFonts w:ascii="Arial" w:hAnsi="Arial" w:cs="Arial"/>
        </w:rPr>
        <w:t xml:space="preserve">em análise </w:t>
      </w:r>
      <w:r w:rsidR="00F0279F">
        <w:rPr>
          <w:rFonts w:ascii="Arial" w:hAnsi="Arial" w:cs="Arial"/>
        </w:rPr>
        <w:t>ao longo deste</w:t>
      </w:r>
      <w:r w:rsidR="0026297B">
        <w:rPr>
          <w:rFonts w:ascii="Arial" w:hAnsi="Arial" w:cs="Arial"/>
        </w:rPr>
        <w:t xml:space="preserve"> </w:t>
      </w:r>
      <w:r w:rsidR="00F0279F">
        <w:rPr>
          <w:rFonts w:ascii="Arial" w:hAnsi="Arial" w:cs="Arial"/>
        </w:rPr>
        <w:t>trabalho</w:t>
      </w:r>
      <w:r w:rsidR="0026297B">
        <w:rPr>
          <w:rFonts w:ascii="Arial" w:hAnsi="Arial" w:cs="Arial"/>
        </w:rPr>
        <w:t xml:space="preserve"> refere-se ao </w:t>
      </w:r>
      <w:r w:rsidRPr="00D10CEE">
        <w:rPr>
          <w:rFonts w:ascii="Arial" w:hAnsi="Arial" w:cs="Arial"/>
        </w:rPr>
        <w:t xml:space="preserve">território litoral </w:t>
      </w:r>
      <w:r w:rsidR="00DD68F1">
        <w:rPr>
          <w:rFonts w:ascii="Arial" w:hAnsi="Arial" w:cs="Arial"/>
        </w:rPr>
        <w:t>delimitado</w:t>
      </w:r>
      <w:r w:rsidR="0026297B">
        <w:rPr>
          <w:rFonts w:ascii="Arial" w:hAnsi="Arial" w:cs="Arial"/>
        </w:rPr>
        <w:t xml:space="preserve"> </w:t>
      </w:r>
      <w:r w:rsidR="00DD68F1">
        <w:rPr>
          <w:rFonts w:ascii="Arial" w:hAnsi="Arial" w:cs="Arial"/>
        </w:rPr>
        <w:t>p</w:t>
      </w:r>
      <w:r w:rsidR="0026297B">
        <w:rPr>
          <w:rFonts w:ascii="Arial" w:hAnsi="Arial" w:cs="Arial"/>
        </w:rPr>
        <w:t>elo</w:t>
      </w:r>
      <w:r w:rsidR="00DD68F1">
        <w:rPr>
          <w:rFonts w:ascii="Arial" w:hAnsi="Arial" w:cs="Arial"/>
        </w:rPr>
        <w:t>s</w:t>
      </w:r>
      <w:r w:rsidR="0026297B">
        <w:rPr>
          <w:rFonts w:ascii="Arial" w:hAnsi="Arial" w:cs="Arial"/>
        </w:rPr>
        <w:t xml:space="preserve"> município</w:t>
      </w:r>
      <w:r w:rsidR="00DD68F1">
        <w:rPr>
          <w:rFonts w:ascii="Arial" w:hAnsi="Arial" w:cs="Arial"/>
        </w:rPr>
        <w:t>s</w:t>
      </w:r>
      <w:r w:rsidR="0026297B">
        <w:rPr>
          <w:rFonts w:ascii="Arial" w:hAnsi="Arial" w:cs="Arial"/>
        </w:rPr>
        <w:t xml:space="preserve"> de Cascais</w:t>
      </w:r>
      <w:r w:rsidR="00DD68F1">
        <w:rPr>
          <w:rFonts w:ascii="Arial" w:hAnsi="Arial" w:cs="Arial"/>
        </w:rPr>
        <w:t>, Sintra, Mafra, Torre</w:t>
      </w:r>
      <w:r w:rsidR="001C5674">
        <w:rPr>
          <w:rFonts w:ascii="Arial" w:hAnsi="Arial" w:cs="Arial"/>
        </w:rPr>
        <w:t>s</w:t>
      </w:r>
      <w:r w:rsidR="00DD68F1">
        <w:rPr>
          <w:rFonts w:ascii="Arial" w:hAnsi="Arial" w:cs="Arial"/>
        </w:rPr>
        <w:t xml:space="preserve"> Vedras e</w:t>
      </w:r>
      <w:r w:rsidR="0026297B">
        <w:rPr>
          <w:rFonts w:ascii="Arial" w:hAnsi="Arial" w:cs="Arial"/>
        </w:rPr>
        <w:t xml:space="preserve"> Lourinhã. </w:t>
      </w:r>
      <w:r w:rsidR="00DD68F1">
        <w:rPr>
          <w:rFonts w:ascii="Arial" w:hAnsi="Arial" w:cs="Arial"/>
        </w:rPr>
        <w:t>Tais municípios apresentam características</w:t>
      </w:r>
      <w:r w:rsidR="006108F6">
        <w:rPr>
          <w:rFonts w:ascii="Arial" w:hAnsi="Arial" w:cs="Arial"/>
        </w:rPr>
        <w:t xml:space="preserve"> muito diversas</w:t>
      </w:r>
      <w:r w:rsidRPr="00D10CEE">
        <w:rPr>
          <w:rFonts w:ascii="Arial" w:hAnsi="Arial" w:cs="Arial"/>
        </w:rPr>
        <w:t xml:space="preserve"> </w:t>
      </w:r>
      <w:r w:rsidR="00DA7BF1">
        <w:rPr>
          <w:rFonts w:ascii="Arial" w:hAnsi="Arial" w:cs="Arial"/>
        </w:rPr>
        <w:t>como</w:t>
      </w:r>
      <w:r w:rsidR="006108F6">
        <w:rPr>
          <w:rFonts w:ascii="Arial" w:hAnsi="Arial" w:cs="Arial"/>
        </w:rPr>
        <w:t>,</w:t>
      </w:r>
      <w:r w:rsidR="00DA7BF1">
        <w:rPr>
          <w:rFonts w:ascii="Arial" w:hAnsi="Arial" w:cs="Arial"/>
        </w:rPr>
        <w:t xml:space="preserve"> por exemplo, </w:t>
      </w:r>
      <w:r w:rsidR="006108F6">
        <w:rPr>
          <w:rFonts w:ascii="Arial" w:hAnsi="Arial" w:cs="Arial"/>
        </w:rPr>
        <w:t xml:space="preserve">o </w:t>
      </w:r>
      <w:r w:rsidR="00DD68F1">
        <w:rPr>
          <w:rFonts w:ascii="Arial" w:hAnsi="Arial" w:cs="Arial"/>
        </w:rPr>
        <w:t xml:space="preserve">nível de edificação, </w:t>
      </w:r>
      <w:r w:rsidR="006108F6">
        <w:rPr>
          <w:rFonts w:ascii="Arial" w:hAnsi="Arial" w:cs="Arial"/>
        </w:rPr>
        <w:t xml:space="preserve">a </w:t>
      </w:r>
      <w:r w:rsidRPr="00D10CEE">
        <w:rPr>
          <w:rFonts w:ascii="Arial" w:hAnsi="Arial" w:cs="Arial"/>
        </w:rPr>
        <w:t xml:space="preserve">vegetação natural e </w:t>
      </w:r>
      <w:r w:rsidR="00DD68F1" w:rsidRPr="00D10CEE">
        <w:rPr>
          <w:rFonts w:ascii="Arial" w:hAnsi="Arial" w:cs="Arial"/>
        </w:rPr>
        <w:t>se</w:t>
      </w:r>
      <w:r w:rsidR="00DD68F1">
        <w:rPr>
          <w:rFonts w:ascii="Arial" w:hAnsi="Arial" w:cs="Arial"/>
        </w:rPr>
        <w:t xml:space="preserve">minatural, bem como </w:t>
      </w:r>
      <w:r w:rsidR="006108F6">
        <w:rPr>
          <w:rFonts w:ascii="Arial" w:hAnsi="Arial" w:cs="Arial"/>
        </w:rPr>
        <w:t xml:space="preserve">os tipos </w:t>
      </w:r>
      <w:r w:rsidR="00DD68F1">
        <w:rPr>
          <w:rFonts w:ascii="Arial" w:hAnsi="Arial" w:cs="Arial"/>
        </w:rPr>
        <w:t>de</w:t>
      </w:r>
      <w:r w:rsidR="00F0279F">
        <w:rPr>
          <w:rFonts w:ascii="Arial" w:hAnsi="Arial" w:cs="Arial"/>
        </w:rPr>
        <w:t xml:space="preserve"> exploração agrícola, tornando assim interessante perceber </w:t>
      </w:r>
      <w:r w:rsidR="004C2CD0">
        <w:rPr>
          <w:rFonts w:ascii="Arial" w:hAnsi="Arial" w:cs="Arial"/>
        </w:rPr>
        <w:t xml:space="preserve">a forma como os </w:t>
      </w:r>
      <w:r w:rsidR="00447A51">
        <w:rPr>
          <w:rFonts w:ascii="Arial" w:hAnsi="Arial" w:cs="Arial"/>
        </w:rPr>
        <w:t>elementos</w:t>
      </w:r>
      <w:r w:rsidR="006108F6">
        <w:rPr>
          <w:rFonts w:ascii="Arial" w:hAnsi="Arial" w:cs="Arial"/>
        </w:rPr>
        <w:t xml:space="preserve"> fogo e </w:t>
      </w:r>
      <w:r w:rsidR="00F0279F">
        <w:rPr>
          <w:rFonts w:ascii="Arial" w:hAnsi="Arial" w:cs="Arial"/>
        </w:rPr>
        <w:t xml:space="preserve">vento influenciam </w:t>
      </w:r>
      <w:r w:rsidR="006108F6">
        <w:rPr>
          <w:rFonts w:ascii="Arial" w:hAnsi="Arial" w:cs="Arial"/>
        </w:rPr>
        <w:t>no equilíbrio da</w:t>
      </w:r>
      <w:r w:rsidR="00F0279F">
        <w:rPr>
          <w:rFonts w:ascii="Arial" w:hAnsi="Arial" w:cs="Arial"/>
        </w:rPr>
        <w:t xml:space="preserve"> paisagem deste território litoral.</w:t>
      </w:r>
    </w:p>
    <w:p w:rsidR="00447A51" w:rsidRDefault="00F0279F" w:rsidP="00E226A3">
      <w:pPr>
        <w:spacing w:line="360" w:lineRule="auto"/>
        <w:jc w:val="both"/>
        <w:rPr>
          <w:rFonts w:ascii="Arial" w:hAnsi="Arial" w:cs="Arial"/>
        </w:rPr>
      </w:pPr>
      <w:r>
        <w:rPr>
          <w:rFonts w:ascii="Arial" w:hAnsi="Arial" w:cs="Arial"/>
        </w:rPr>
        <w:t xml:space="preserve">O fogo foi um </w:t>
      </w:r>
      <w:r w:rsidR="00447A51">
        <w:rPr>
          <w:rFonts w:ascii="Arial" w:hAnsi="Arial" w:cs="Arial"/>
        </w:rPr>
        <w:t xml:space="preserve">elementos bastante estudado, não só </w:t>
      </w:r>
      <w:r w:rsidR="006108F6">
        <w:rPr>
          <w:rFonts w:ascii="Arial" w:hAnsi="Arial" w:cs="Arial"/>
        </w:rPr>
        <w:t xml:space="preserve">para identificar e </w:t>
      </w:r>
      <w:r w:rsidR="00447A51">
        <w:rPr>
          <w:rFonts w:ascii="Arial" w:hAnsi="Arial" w:cs="Arial"/>
        </w:rPr>
        <w:t xml:space="preserve">seleccionar as áreas </w:t>
      </w:r>
      <w:r w:rsidR="006108F6">
        <w:rPr>
          <w:rFonts w:ascii="Arial" w:hAnsi="Arial" w:cs="Arial"/>
        </w:rPr>
        <w:t xml:space="preserve">mais </w:t>
      </w:r>
      <w:r w:rsidR="00447A51">
        <w:rPr>
          <w:rFonts w:ascii="Arial" w:hAnsi="Arial" w:cs="Arial"/>
        </w:rPr>
        <w:t>afectadas,</w:t>
      </w:r>
      <w:r w:rsidR="0066445B">
        <w:rPr>
          <w:rFonts w:ascii="Arial" w:hAnsi="Arial" w:cs="Arial"/>
        </w:rPr>
        <w:t xml:space="preserve"> </w:t>
      </w:r>
      <w:proofErr w:type="gramStart"/>
      <w:r w:rsidR="001507EF">
        <w:rPr>
          <w:rFonts w:ascii="Arial" w:hAnsi="Arial" w:cs="Arial"/>
        </w:rPr>
        <w:t>como</w:t>
      </w:r>
      <w:proofErr w:type="gramEnd"/>
      <w:r w:rsidR="001507EF">
        <w:rPr>
          <w:rFonts w:ascii="Arial" w:hAnsi="Arial" w:cs="Arial"/>
        </w:rPr>
        <w:t xml:space="preserve"> </w:t>
      </w:r>
      <w:r w:rsidR="006108F6">
        <w:rPr>
          <w:rFonts w:ascii="Arial" w:hAnsi="Arial" w:cs="Arial"/>
        </w:rPr>
        <w:t xml:space="preserve">para </w:t>
      </w:r>
      <w:r w:rsidR="0066445B">
        <w:rPr>
          <w:rFonts w:ascii="Arial" w:hAnsi="Arial" w:cs="Arial"/>
        </w:rPr>
        <w:t>identificar os</w:t>
      </w:r>
      <w:r w:rsidR="00447A51">
        <w:rPr>
          <w:rFonts w:ascii="Arial" w:hAnsi="Arial" w:cs="Arial"/>
        </w:rPr>
        <w:t xml:space="preserve"> pontos de início </w:t>
      </w:r>
      <w:r w:rsidR="0066445B">
        <w:rPr>
          <w:rFonts w:ascii="Arial" w:hAnsi="Arial" w:cs="Arial"/>
        </w:rPr>
        <w:t xml:space="preserve">associados a cada fogo </w:t>
      </w:r>
      <w:r w:rsidR="00447A51">
        <w:rPr>
          <w:rFonts w:ascii="Arial" w:hAnsi="Arial" w:cs="Arial"/>
        </w:rPr>
        <w:t>e por fim perceber a forma dinâmica de transição dos usos neste tipo de paisagem.</w:t>
      </w:r>
    </w:p>
    <w:p w:rsidR="007F6771" w:rsidRDefault="00CF51AC" w:rsidP="00636CF2">
      <w:pPr>
        <w:spacing w:line="360" w:lineRule="auto"/>
        <w:jc w:val="both"/>
        <w:rPr>
          <w:rFonts w:ascii="Arial" w:hAnsi="Arial" w:cs="Arial"/>
          <w:sz w:val="28"/>
          <w:szCs w:val="28"/>
        </w:rPr>
      </w:pPr>
      <w:r>
        <w:rPr>
          <w:rFonts w:ascii="Arial" w:hAnsi="Arial" w:cs="Arial"/>
        </w:rPr>
        <w:t>Este estudo ajuda</w:t>
      </w:r>
      <w:r w:rsidR="00E67C15">
        <w:rPr>
          <w:rFonts w:ascii="Arial" w:hAnsi="Arial" w:cs="Arial"/>
        </w:rPr>
        <w:t xml:space="preserve"> a entender </w:t>
      </w:r>
      <w:r w:rsidR="001507EF">
        <w:rPr>
          <w:rFonts w:ascii="Arial" w:hAnsi="Arial" w:cs="Arial"/>
        </w:rPr>
        <w:t xml:space="preserve">a associação </w:t>
      </w:r>
      <w:r>
        <w:rPr>
          <w:rFonts w:ascii="Arial" w:hAnsi="Arial" w:cs="Arial"/>
        </w:rPr>
        <w:t>d</w:t>
      </w:r>
      <w:r w:rsidR="001507EF">
        <w:rPr>
          <w:rFonts w:ascii="Arial" w:hAnsi="Arial" w:cs="Arial"/>
        </w:rPr>
        <w:t>a</w:t>
      </w:r>
      <w:r w:rsidR="00636CF2">
        <w:rPr>
          <w:rFonts w:ascii="Arial" w:hAnsi="Arial" w:cs="Arial"/>
        </w:rPr>
        <w:t xml:space="preserve"> direcção d</w:t>
      </w:r>
      <w:r w:rsidR="001507EF">
        <w:rPr>
          <w:rFonts w:ascii="Arial" w:hAnsi="Arial" w:cs="Arial"/>
        </w:rPr>
        <w:t>o(s)</w:t>
      </w:r>
      <w:r w:rsidR="00636CF2">
        <w:rPr>
          <w:rFonts w:ascii="Arial" w:hAnsi="Arial" w:cs="Arial"/>
        </w:rPr>
        <w:t xml:space="preserve"> vento(s) dominante(s)</w:t>
      </w:r>
      <w:r w:rsidR="0067789D">
        <w:rPr>
          <w:rFonts w:ascii="Arial" w:hAnsi="Arial" w:cs="Arial"/>
        </w:rPr>
        <w:t xml:space="preserve">, </w:t>
      </w:r>
      <w:r>
        <w:rPr>
          <w:rFonts w:ascii="Arial" w:hAnsi="Arial" w:cs="Arial"/>
        </w:rPr>
        <w:t xml:space="preserve">com a </w:t>
      </w:r>
      <w:r w:rsidR="0067789D">
        <w:rPr>
          <w:rFonts w:ascii="Arial" w:hAnsi="Arial" w:cs="Arial"/>
        </w:rPr>
        <w:t>dimensão ardida</w:t>
      </w:r>
      <w:r w:rsidR="005E25C2">
        <w:rPr>
          <w:rFonts w:ascii="Arial" w:hAnsi="Arial" w:cs="Arial"/>
        </w:rPr>
        <w:t>,</w:t>
      </w:r>
      <w:r w:rsidR="00E67C15">
        <w:rPr>
          <w:rFonts w:ascii="Arial" w:hAnsi="Arial" w:cs="Arial"/>
        </w:rPr>
        <w:t xml:space="preserve"> e </w:t>
      </w:r>
      <w:r>
        <w:rPr>
          <w:rFonts w:ascii="Arial" w:hAnsi="Arial" w:cs="Arial"/>
        </w:rPr>
        <w:t xml:space="preserve">permite também questionar </w:t>
      </w:r>
      <w:r w:rsidR="00636CF2">
        <w:rPr>
          <w:rFonts w:ascii="Arial" w:hAnsi="Arial" w:cs="Arial"/>
        </w:rPr>
        <w:t xml:space="preserve">a </w:t>
      </w:r>
      <w:r>
        <w:rPr>
          <w:rFonts w:ascii="Arial" w:hAnsi="Arial" w:cs="Arial"/>
        </w:rPr>
        <w:t xml:space="preserve">precisão associada à localização assinalada </w:t>
      </w:r>
      <w:r w:rsidR="00636CF2">
        <w:rPr>
          <w:rFonts w:ascii="Arial" w:hAnsi="Arial" w:cs="Arial"/>
        </w:rPr>
        <w:t>dos seus pontos de início atendendo á direcção de desenvolvimento que o fogo toma por influências d</w:t>
      </w:r>
      <w:r w:rsidR="001507EF">
        <w:rPr>
          <w:rFonts w:ascii="Arial" w:hAnsi="Arial" w:cs="Arial"/>
        </w:rPr>
        <w:t>o</w:t>
      </w:r>
      <w:r w:rsidR="00636CF2">
        <w:rPr>
          <w:rFonts w:ascii="Arial" w:hAnsi="Arial" w:cs="Arial"/>
        </w:rPr>
        <w:t xml:space="preserve"> vento(s) dominante(s).</w:t>
      </w:r>
    </w:p>
    <w:p w:rsidR="007F6771" w:rsidRDefault="007F6771" w:rsidP="00E226A3">
      <w:pPr>
        <w:spacing w:line="360" w:lineRule="auto"/>
        <w:rPr>
          <w:rFonts w:ascii="Arial" w:hAnsi="Arial" w:cs="Arial"/>
          <w:sz w:val="28"/>
          <w:szCs w:val="28"/>
        </w:rPr>
      </w:pPr>
    </w:p>
    <w:p w:rsidR="0067789D" w:rsidRDefault="0067789D" w:rsidP="00E226A3">
      <w:pPr>
        <w:spacing w:line="360" w:lineRule="auto"/>
        <w:rPr>
          <w:rFonts w:ascii="Arial" w:hAnsi="Arial" w:cs="Arial"/>
          <w:sz w:val="28"/>
          <w:szCs w:val="28"/>
        </w:rPr>
      </w:pPr>
    </w:p>
    <w:p w:rsidR="0067789D" w:rsidRDefault="0067789D" w:rsidP="00E226A3">
      <w:pPr>
        <w:spacing w:line="360" w:lineRule="auto"/>
        <w:rPr>
          <w:rFonts w:ascii="Arial" w:hAnsi="Arial" w:cs="Arial"/>
          <w:sz w:val="28"/>
          <w:szCs w:val="28"/>
        </w:rPr>
      </w:pPr>
    </w:p>
    <w:p w:rsidR="0067789D" w:rsidRDefault="0067789D" w:rsidP="00E226A3">
      <w:pPr>
        <w:spacing w:line="360" w:lineRule="auto"/>
        <w:rPr>
          <w:rFonts w:ascii="Arial" w:hAnsi="Arial" w:cs="Arial"/>
          <w:sz w:val="28"/>
          <w:szCs w:val="28"/>
        </w:rPr>
      </w:pPr>
    </w:p>
    <w:p w:rsidR="00E226A3" w:rsidRDefault="00E226A3" w:rsidP="00E226A3">
      <w:pPr>
        <w:spacing w:line="360" w:lineRule="auto"/>
        <w:rPr>
          <w:rFonts w:ascii="Arial" w:hAnsi="Arial" w:cs="Arial"/>
          <w:sz w:val="28"/>
          <w:szCs w:val="28"/>
        </w:rPr>
      </w:pPr>
    </w:p>
    <w:p w:rsidR="00E226A3" w:rsidRDefault="00E226A3" w:rsidP="00E226A3">
      <w:pPr>
        <w:spacing w:line="360" w:lineRule="auto"/>
        <w:rPr>
          <w:rFonts w:ascii="Arial" w:hAnsi="Arial" w:cs="Arial"/>
          <w:sz w:val="28"/>
          <w:szCs w:val="28"/>
        </w:rPr>
      </w:pPr>
    </w:p>
    <w:p w:rsidR="00AD6D5F" w:rsidRDefault="00AD6D5F" w:rsidP="00E226A3">
      <w:pPr>
        <w:spacing w:line="360" w:lineRule="auto"/>
        <w:rPr>
          <w:rFonts w:ascii="Arial" w:hAnsi="Arial" w:cs="Arial"/>
          <w:sz w:val="28"/>
          <w:szCs w:val="28"/>
        </w:rPr>
      </w:pPr>
    </w:p>
    <w:p w:rsidR="002306FE" w:rsidRDefault="002306FE" w:rsidP="00E226A3">
      <w:pPr>
        <w:spacing w:line="360" w:lineRule="auto"/>
        <w:rPr>
          <w:rFonts w:ascii="Arial" w:hAnsi="Arial" w:cs="Arial"/>
          <w:sz w:val="28"/>
          <w:szCs w:val="28"/>
        </w:rPr>
      </w:pPr>
    </w:p>
    <w:p w:rsidR="00084CDA" w:rsidRDefault="00084CDA" w:rsidP="00E226A3">
      <w:pPr>
        <w:spacing w:line="360" w:lineRule="auto"/>
        <w:rPr>
          <w:rFonts w:ascii="Arial" w:hAnsi="Arial" w:cs="Arial"/>
          <w:b/>
        </w:rPr>
      </w:pPr>
    </w:p>
    <w:p w:rsidR="00296748" w:rsidRDefault="00676D20" w:rsidP="00E226A3">
      <w:pPr>
        <w:spacing w:line="360" w:lineRule="auto"/>
        <w:rPr>
          <w:rFonts w:ascii="Arial" w:hAnsi="Arial" w:cs="Arial"/>
          <w:b/>
        </w:rPr>
      </w:pPr>
      <w:r w:rsidRPr="00A052CF">
        <w:rPr>
          <w:rFonts w:ascii="Arial" w:hAnsi="Arial" w:cs="Arial"/>
          <w:b/>
        </w:rPr>
        <w:t>PALAVRAS-CHAVE</w:t>
      </w:r>
    </w:p>
    <w:p w:rsidR="0067789D" w:rsidRPr="00296748" w:rsidRDefault="004667C6" w:rsidP="00E226A3">
      <w:pPr>
        <w:spacing w:line="360" w:lineRule="auto"/>
        <w:rPr>
          <w:rFonts w:ascii="Arial" w:hAnsi="Arial" w:cs="Arial"/>
          <w:b/>
        </w:rPr>
      </w:pPr>
      <w:r>
        <w:rPr>
          <w:rFonts w:ascii="Arial" w:hAnsi="Arial" w:cs="Arial"/>
        </w:rPr>
        <w:t>P</w:t>
      </w:r>
      <w:r w:rsidR="0067789D" w:rsidRPr="0067789D">
        <w:rPr>
          <w:rFonts w:ascii="Arial" w:hAnsi="Arial" w:cs="Arial"/>
        </w:rPr>
        <w:t xml:space="preserve">aisagem </w:t>
      </w:r>
      <w:r>
        <w:rPr>
          <w:rFonts w:ascii="Arial" w:hAnsi="Arial" w:cs="Arial"/>
        </w:rPr>
        <w:t>L</w:t>
      </w:r>
      <w:r w:rsidR="0067789D" w:rsidRPr="0067789D">
        <w:rPr>
          <w:rFonts w:ascii="Arial" w:hAnsi="Arial" w:cs="Arial"/>
        </w:rPr>
        <w:t>itoral</w:t>
      </w:r>
      <w:r w:rsidR="006B4708">
        <w:rPr>
          <w:rFonts w:ascii="Arial" w:hAnsi="Arial" w:cs="Arial"/>
        </w:rPr>
        <w:t>,</w:t>
      </w:r>
      <w:r w:rsidR="0067789D">
        <w:rPr>
          <w:rFonts w:ascii="Arial" w:hAnsi="Arial" w:cs="Arial"/>
        </w:rPr>
        <w:t xml:space="preserve"> </w:t>
      </w:r>
      <w:r>
        <w:rPr>
          <w:rFonts w:ascii="Arial" w:hAnsi="Arial" w:cs="Arial"/>
        </w:rPr>
        <w:t>D</w:t>
      </w:r>
      <w:r w:rsidR="000F78F3">
        <w:rPr>
          <w:rFonts w:ascii="Arial" w:hAnsi="Arial" w:cs="Arial"/>
        </w:rPr>
        <w:t xml:space="preserve">inâmica </w:t>
      </w:r>
      <w:r>
        <w:rPr>
          <w:rFonts w:ascii="Arial" w:hAnsi="Arial" w:cs="Arial"/>
        </w:rPr>
        <w:t>P</w:t>
      </w:r>
      <w:r w:rsidR="009E2A8A">
        <w:rPr>
          <w:rFonts w:ascii="Arial" w:hAnsi="Arial" w:cs="Arial"/>
        </w:rPr>
        <w:t>aisagem</w:t>
      </w:r>
      <w:r w:rsidR="006B4708">
        <w:rPr>
          <w:rFonts w:ascii="Arial" w:hAnsi="Arial" w:cs="Arial"/>
        </w:rPr>
        <w:t>,</w:t>
      </w:r>
      <w:r w:rsidR="000F78F3">
        <w:rPr>
          <w:rFonts w:ascii="Arial" w:hAnsi="Arial" w:cs="Arial"/>
        </w:rPr>
        <w:t xml:space="preserve"> </w:t>
      </w:r>
      <w:r>
        <w:rPr>
          <w:rFonts w:ascii="Arial" w:hAnsi="Arial" w:cs="Arial"/>
        </w:rPr>
        <w:t>F</w:t>
      </w:r>
      <w:r w:rsidR="009E2A8A">
        <w:rPr>
          <w:rFonts w:ascii="Arial" w:hAnsi="Arial" w:cs="Arial"/>
        </w:rPr>
        <w:t>ogo</w:t>
      </w:r>
      <w:r w:rsidR="006B4708">
        <w:rPr>
          <w:rFonts w:ascii="Arial" w:hAnsi="Arial" w:cs="Arial"/>
        </w:rPr>
        <w:t>,</w:t>
      </w:r>
      <w:r w:rsidR="0067789D">
        <w:rPr>
          <w:rFonts w:ascii="Arial" w:hAnsi="Arial" w:cs="Arial"/>
        </w:rPr>
        <w:t xml:space="preserve"> </w:t>
      </w:r>
      <w:r>
        <w:rPr>
          <w:rFonts w:ascii="Arial" w:hAnsi="Arial" w:cs="Arial"/>
        </w:rPr>
        <w:t>V</w:t>
      </w:r>
      <w:r w:rsidR="009E2A8A">
        <w:rPr>
          <w:rFonts w:ascii="Arial" w:hAnsi="Arial" w:cs="Arial"/>
        </w:rPr>
        <w:t>ento</w:t>
      </w:r>
      <w:r w:rsidR="006B4708">
        <w:rPr>
          <w:rFonts w:ascii="Arial" w:hAnsi="Arial" w:cs="Arial"/>
        </w:rPr>
        <w:t>,</w:t>
      </w:r>
      <w:r w:rsidR="0067789D">
        <w:rPr>
          <w:rFonts w:ascii="Arial" w:hAnsi="Arial" w:cs="Arial"/>
        </w:rPr>
        <w:t xml:space="preserve"> </w:t>
      </w:r>
      <w:r w:rsidR="00842848">
        <w:rPr>
          <w:rFonts w:ascii="Arial" w:hAnsi="Arial" w:cs="Arial"/>
        </w:rPr>
        <w:t>Classes de fogos</w:t>
      </w:r>
    </w:p>
    <w:p w:rsidR="00CF51AC" w:rsidRDefault="00CF51AC" w:rsidP="00271F46">
      <w:pPr>
        <w:spacing w:line="360" w:lineRule="auto"/>
        <w:rPr>
          <w:rFonts w:ascii="Arial" w:hAnsi="Arial" w:cs="Arial"/>
          <w:b/>
          <w:sz w:val="24"/>
          <w:szCs w:val="24"/>
        </w:rPr>
      </w:pPr>
    </w:p>
    <w:p w:rsidR="00676D20" w:rsidRDefault="00676D20" w:rsidP="00271F46">
      <w:pPr>
        <w:spacing w:line="360" w:lineRule="auto"/>
        <w:rPr>
          <w:rFonts w:ascii="Arial" w:hAnsi="Arial" w:cs="Arial"/>
          <w:b/>
          <w:sz w:val="24"/>
          <w:szCs w:val="24"/>
        </w:rPr>
      </w:pPr>
      <w:r w:rsidRPr="00134A18">
        <w:rPr>
          <w:rFonts w:ascii="Arial" w:hAnsi="Arial" w:cs="Arial"/>
          <w:b/>
          <w:sz w:val="24"/>
          <w:szCs w:val="24"/>
        </w:rPr>
        <w:lastRenderedPageBreak/>
        <w:t>ABSTRACT</w:t>
      </w:r>
    </w:p>
    <w:p w:rsidR="00C64F8D" w:rsidRPr="0025458C" w:rsidRDefault="00C64F8D" w:rsidP="001467B1">
      <w:pPr>
        <w:spacing w:line="360" w:lineRule="auto"/>
        <w:jc w:val="both"/>
        <w:rPr>
          <w:rFonts w:ascii="Arial" w:hAnsi="Arial" w:cs="Arial"/>
        </w:rPr>
      </w:pPr>
      <w:r w:rsidRPr="0025458C">
        <w:rPr>
          <w:rFonts w:ascii="Arial" w:hAnsi="Arial" w:cs="Arial"/>
        </w:rPr>
        <w:t xml:space="preserve">The study area </w:t>
      </w:r>
      <w:r w:rsidR="00CF51AC">
        <w:rPr>
          <w:rFonts w:ascii="Arial" w:hAnsi="Arial" w:cs="Arial"/>
        </w:rPr>
        <w:t xml:space="preserve">analyzed </w:t>
      </w:r>
      <w:r w:rsidRPr="0025458C">
        <w:rPr>
          <w:rFonts w:ascii="Arial" w:hAnsi="Arial" w:cs="Arial"/>
        </w:rPr>
        <w:t xml:space="preserve">throughout this work refers to the coastal territory </w:t>
      </w:r>
      <w:r w:rsidR="00CF51AC">
        <w:rPr>
          <w:rFonts w:ascii="Arial" w:hAnsi="Arial" w:cs="Arial"/>
        </w:rPr>
        <w:t xml:space="preserve">including </w:t>
      </w:r>
      <w:r w:rsidRPr="0025458C">
        <w:rPr>
          <w:rFonts w:ascii="Arial" w:hAnsi="Arial" w:cs="Arial"/>
        </w:rPr>
        <w:t>the municipalities of Cascais, Sintra, Mafra, Torre</w:t>
      </w:r>
      <w:r w:rsidR="001C5674" w:rsidRPr="0025458C">
        <w:rPr>
          <w:rFonts w:ascii="Arial" w:hAnsi="Arial" w:cs="Arial"/>
        </w:rPr>
        <w:t>s</w:t>
      </w:r>
      <w:r w:rsidRPr="0025458C">
        <w:rPr>
          <w:rFonts w:ascii="Arial" w:hAnsi="Arial" w:cs="Arial"/>
        </w:rPr>
        <w:t xml:space="preserve"> Vedras and Lourinhã. These municipalities have very different</w:t>
      </w:r>
      <w:r w:rsidR="00CF51AC">
        <w:rPr>
          <w:rFonts w:ascii="Arial" w:hAnsi="Arial" w:cs="Arial"/>
        </w:rPr>
        <w:t xml:space="preserve"> characteristics, such as </w:t>
      </w:r>
      <w:r w:rsidRPr="0025458C">
        <w:rPr>
          <w:rFonts w:ascii="Arial" w:hAnsi="Arial" w:cs="Arial"/>
        </w:rPr>
        <w:t>building</w:t>
      </w:r>
      <w:r w:rsidR="00CF51AC">
        <w:rPr>
          <w:rFonts w:ascii="Arial" w:hAnsi="Arial" w:cs="Arial"/>
        </w:rPr>
        <w:t>s</w:t>
      </w:r>
      <w:r w:rsidRPr="0025458C">
        <w:rPr>
          <w:rFonts w:ascii="Arial" w:hAnsi="Arial" w:cs="Arial"/>
        </w:rPr>
        <w:t xml:space="preserve">, natural and semi-natural vegetation as well as </w:t>
      </w:r>
      <w:r w:rsidR="00CF51AC">
        <w:rPr>
          <w:rFonts w:ascii="Arial" w:hAnsi="Arial" w:cs="Arial"/>
        </w:rPr>
        <w:t>a</w:t>
      </w:r>
      <w:r w:rsidR="00C47BF7" w:rsidRPr="0025458C">
        <w:rPr>
          <w:rFonts w:ascii="Arial" w:hAnsi="Arial" w:cs="Arial"/>
        </w:rPr>
        <w:t>griculture</w:t>
      </w:r>
      <w:r w:rsidRPr="0025458C">
        <w:rPr>
          <w:rFonts w:ascii="Arial" w:hAnsi="Arial" w:cs="Arial"/>
        </w:rPr>
        <w:t>, thus making it interesting to see how the elements fire and wind influence in landscape balance</w:t>
      </w:r>
      <w:r w:rsidR="00C47BF7" w:rsidRPr="0025458C">
        <w:rPr>
          <w:rFonts w:ascii="Arial" w:hAnsi="Arial" w:cs="Arial"/>
        </w:rPr>
        <w:t xml:space="preserve"> of</w:t>
      </w:r>
      <w:r w:rsidR="00CF51AC">
        <w:rPr>
          <w:rFonts w:ascii="Arial" w:hAnsi="Arial" w:cs="Arial"/>
        </w:rPr>
        <w:t xml:space="preserve"> this territory</w:t>
      </w:r>
      <w:r w:rsidRPr="0025458C">
        <w:rPr>
          <w:rFonts w:ascii="Arial" w:hAnsi="Arial" w:cs="Arial"/>
        </w:rPr>
        <w:t>.</w:t>
      </w:r>
    </w:p>
    <w:p w:rsidR="00C64F8D" w:rsidRPr="0025458C" w:rsidRDefault="00602B6A" w:rsidP="001467B1">
      <w:pPr>
        <w:spacing w:line="360" w:lineRule="auto"/>
        <w:jc w:val="both"/>
        <w:rPr>
          <w:rFonts w:ascii="Arial" w:hAnsi="Arial" w:cs="Arial"/>
        </w:rPr>
      </w:pPr>
      <w:r w:rsidRPr="0025458C">
        <w:rPr>
          <w:rFonts w:ascii="Arial" w:hAnsi="Arial" w:cs="Arial"/>
        </w:rPr>
        <w:t>The fire</w:t>
      </w:r>
      <w:r w:rsidR="00CF51AC">
        <w:rPr>
          <w:rFonts w:ascii="Arial" w:hAnsi="Arial" w:cs="Arial"/>
        </w:rPr>
        <w:t>s</w:t>
      </w:r>
      <w:r w:rsidRPr="0025458C">
        <w:rPr>
          <w:rFonts w:ascii="Arial" w:hAnsi="Arial" w:cs="Arial"/>
        </w:rPr>
        <w:t xml:space="preserve"> </w:t>
      </w:r>
      <w:r w:rsidR="00CF51AC">
        <w:rPr>
          <w:rFonts w:ascii="Arial" w:hAnsi="Arial" w:cs="Arial"/>
        </w:rPr>
        <w:t>were</w:t>
      </w:r>
      <w:r w:rsidRPr="0025458C">
        <w:rPr>
          <w:rFonts w:ascii="Arial" w:hAnsi="Arial" w:cs="Arial"/>
        </w:rPr>
        <w:t xml:space="preserve"> studied </w:t>
      </w:r>
      <w:r w:rsidR="00CF51AC">
        <w:rPr>
          <w:rFonts w:ascii="Arial" w:hAnsi="Arial" w:cs="Arial"/>
        </w:rPr>
        <w:t>in detail</w:t>
      </w:r>
      <w:r w:rsidRPr="0025458C">
        <w:rPr>
          <w:rFonts w:ascii="Arial" w:hAnsi="Arial" w:cs="Arial"/>
        </w:rPr>
        <w:t>, w</w:t>
      </w:r>
      <w:r w:rsidR="00CF51AC">
        <w:rPr>
          <w:rFonts w:ascii="Arial" w:hAnsi="Arial" w:cs="Arial"/>
        </w:rPr>
        <w:t xml:space="preserve">ith </w:t>
      </w:r>
      <w:r w:rsidRPr="0025458C">
        <w:rPr>
          <w:rFonts w:ascii="Arial" w:hAnsi="Arial" w:cs="Arial"/>
        </w:rPr>
        <w:t>the main aim</w:t>
      </w:r>
      <w:r w:rsidR="00CF51AC">
        <w:rPr>
          <w:rFonts w:ascii="Arial" w:hAnsi="Arial" w:cs="Arial"/>
        </w:rPr>
        <w:t>s</w:t>
      </w:r>
      <w:r w:rsidRPr="0025458C">
        <w:rPr>
          <w:rFonts w:ascii="Arial" w:hAnsi="Arial" w:cs="Arial"/>
        </w:rPr>
        <w:t xml:space="preserve"> </w:t>
      </w:r>
      <w:r w:rsidR="00CF51AC">
        <w:rPr>
          <w:rFonts w:ascii="Arial" w:hAnsi="Arial" w:cs="Arial"/>
        </w:rPr>
        <w:t xml:space="preserve">of understanding </w:t>
      </w:r>
      <w:r w:rsidRPr="0025458C">
        <w:rPr>
          <w:rFonts w:ascii="Arial" w:hAnsi="Arial" w:cs="Arial"/>
        </w:rPr>
        <w:t xml:space="preserve">the affected areas, but </w:t>
      </w:r>
      <w:r w:rsidR="00CF51AC">
        <w:rPr>
          <w:rFonts w:ascii="Arial" w:hAnsi="Arial" w:cs="Arial"/>
        </w:rPr>
        <w:t>also to identify</w:t>
      </w:r>
      <w:r w:rsidRPr="0025458C">
        <w:rPr>
          <w:rFonts w:ascii="Arial" w:hAnsi="Arial" w:cs="Arial"/>
        </w:rPr>
        <w:t xml:space="preserve"> the starting points associated to each fire and finally understand the dynamic transitions in </w:t>
      </w:r>
      <w:r w:rsidR="00CF51AC">
        <w:rPr>
          <w:rFonts w:ascii="Arial" w:hAnsi="Arial" w:cs="Arial"/>
        </w:rPr>
        <w:t>land use</w:t>
      </w:r>
      <w:r w:rsidRPr="0025458C">
        <w:rPr>
          <w:rFonts w:ascii="Arial" w:hAnsi="Arial" w:cs="Arial"/>
        </w:rPr>
        <w:t>.</w:t>
      </w:r>
    </w:p>
    <w:p w:rsidR="007C59A3" w:rsidRPr="0025458C" w:rsidRDefault="00602B6A" w:rsidP="00271F46">
      <w:pPr>
        <w:spacing w:line="360" w:lineRule="auto"/>
        <w:rPr>
          <w:rFonts w:ascii="Arial" w:hAnsi="Arial" w:cs="Arial"/>
          <w:sz w:val="28"/>
          <w:szCs w:val="28"/>
        </w:rPr>
      </w:pPr>
      <w:r w:rsidRPr="0025458C">
        <w:rPr>
          <w:rFonts w:ascii="Arial" w:hAnsi="Arial" w:cs="Arial"/>
        </w:rPr>
        <w:t xml:space="preserve">The </w:t>
      </w:r>
      <w:r w:rsidR="00CF51AC">
        <w:rPr>
          <w:rFonts w:ascii="Arial" w:hAnsi="Arial" w:cs="Arial"/>
        </w:rPr>
        <w:t xml:space="preserve">study allowed a better </w:t>
      </w:r>
      <w:r w:rsidRPr="0025458C">
        <w:rPr>
          <w:rFonts w:ascii="Arial" w:hAnsi="Arial" w:cs="Arial"/>
        </w:rPr>
        <w:t>understand</w:t>
      </w:r>
      <w:r w:rsidR="00CF51AC">
        <w:rPr>
          <w:rFonts w:ascii="Arial" w:hAnsi="Arial" w:cs="Arial"/>
        </w:rPr>
        <w:t xml:space="preserve">ing of </w:t>
      </w:r>
      <w:r w:rsidRPr="0025458C">
        <w:rPr>
          <w:rFonts w:ascii="Arial" w:hAnsi="Arial" w:cs="Arial"/>
        </w:rPr>
        <w:t xml:space="preserve">the association </w:t>
      </w:r>
      <w:r w:rsidR="00CF51AC">
        <w:rPr>
          <w:rFonts w:ascii="Arial" w:hAnsi="Arial" w:cs="Arial"/>
        </w:rPr>
        <w:t xml:space="preserve">of </w:t>
      </w:r>
      <w:r w:rsidRPr="0025458C">
        <w:rPr>
          <w:rFonts w:ascii="Arial" w:hAnsi="Arial" w:cs="Arial"/>
        </w:rPr>
        <w:t>the direction(s) of dominant</w:t>
      </w:r>
      <w:r w:rsidR="00B60562" w:rsidRPr="0025458C">
        <w:rPr>
          <w:rFonts w:ascii="Arial" w:hAnsi="Arial" w:cs="Arial"/>
        </w:rPr>
        <w:t xml:space="preserve"> </w:t>
      </w:r>
      <w:r w:rsidRPr="0025458C">
        <w:rPr>
          <w:rFonts w:ascii="Arial" w:hAnsi="Arial" w:cs="Arial"/>
        </w:rPr>
        <w:t>wind</w:t>
      </w:r>
      <w:r w:rsidR="00116C84">
        <w:rPr>
          <w:rFonts w:ascii="Arial" w:hAnsi="Arial" w:cs="Arial"/>
        </w:rPr>
        <w:t xml:space="preserve"> with the area burnt</w:t>
      </w:r>
      <w:r w:rsidRPr="0025458C">
        <w:rPr>
          <w:rFonts w:ascii="Arial" w:hAnsi="Arial" w:cs="Arial"/>
        </w:rPr>
        <w:t xml:space="preserve">, and also </w:t>
      </w:r>
      <w:r w:rsidR="00116C84">
        <w:rPr>
          <w:rFonts w:ascii="Arial" w:hAnsi="Arial" w:cs="Arial"/>
        </w:rPr>
        <w:t xml:space="preserve">allowed to question the accuracy and precision of the indicated location of the </w:t>
      </w:r>
      <w:r w:rsidRPr="0025458C">
        <w:rPr>
          <w:rFonts w:ascii="Arial" w:hAnsi="Arial" w:cs="Arial"/>
        </w:rPr>
        <w:t xml:space="preserve">starting points </w:t>
      </w:r>
      <w:r w:rsidR="00116C84">
        <w:rPr>
          <w:rFonts w:ascii="Arial" w:hAnsi="Arial" w:cs="Arial"/>
        </w:rPr>
        <w:t xml:space="preserve">in relation with the likely </w:t>
      </w:r>
      <w:r w:rsidRPr="0025458C">
        <w:rPr>
          <w:rFonts w:ascii="Arial" w:hAnsi="Arial" w:cs="Arial"/>
        </w:rPr>
        <w:t>develop</w:t>
      </w:r>
      <w:r w:rsidR="00116C84">
        <w:rPr>
          <w:rFonts w:ascii="Arial" w:hAnsi="Arial" w:cs="Arial"/>
        </w:rPr>
        <w:t>ment of fire under the influence of the dominant winds.</w:t>
      </w:r>
    </w:p>
    <w:p w:rsidR="007C59A3" w:rsidRPr="004667C6" w:rsidRDefault="007C59A3" w:rsidP="00271F46">
      <w:pPr>
        <w:spacing w:line="360" w:lineRule="auto"/>
        <w:rPr>
          <w:rFonts w:ascii="Arial" w:hAnsi="Arial" w:cs="Arial"/>
          <w:sz w:val="28"/>
          <w:szCs w:val="28"/>
        </w:rPr>
      </w:pPr>
    </w:p>
    <w:p w:rsidR="007C59A3" w:rsidRPr="004667C6" w:rsidRDefault="007C59A3" w:rsidP="00271F46">
      <w:pPr>
        <w:spacing w:line="360" w:lineRule="auto"/>
        <w:rPr>
          <w:rFonts w:ascii="Arial" w:hAnsi="Arial" w:cs="Arial"/>
          <w:sz w:val="28"/>
          <w:szCs w:val="28"/>
        </w:rPr>
      </w:pPr>
    </w:p>
    <w:p w:rsidR="007C59A3" w:rsidRPr="004667C6" w:rsidRDefault="007C59A3" w:rsidP="00271F46">
      <w:pPr>
        <w:spacing w:line="360" w:lineRule="auto"/>
        <w:rPr>
          <w:rFonts w:ascii="Arial" w:hAnsi="Arial" w:cs="Arial"/>
          <w:sz w:val="28"/>
          <w:szCs w:val="28"/>
        </w:rPr>
      </w:pPr>
    </w:p>
    <w:p w:rsidR="007C59A3" w:rsidRPr="004667C6" w:rsidRDefault="007C59A3" w:rsidP="00271F46">
      <w:pPr>
        <w:spacing w:line="360" w:lineRule="auto"/>
        <w:rPr>
          <w:rFonts w:ascii="Arial" w:hAnsi="Arial" w:cs="Arial"/>
          <w:sz w:val="28"/>
          <w:szCs w:val="28"/>
        </w:rPr>
      </w:pPr>
    </w:p>
    <w:p w:rsidR="001D7355" w:rsidRDefault="001D7355" w:rsidP="00271F46">
      <w:pPr>
        <w:spacing w:line="360" w:lineRule="auto"/>
        <w:rPr>
          <w:rFonts w:ascii="Arial" w:hAnsi="Arial" w:cs="Arial"/>
          <w:b/>
        </w:rPr>
      </w:pPr>
    </w:p>
    <w:p w:rsidR="00D514A0" w:rsidRDefault="00D514A0" w:rsidP="00271F46">
      <w:pPr>
        <w:spacing w:line="360" w:lineRule="auto"/>
        <w:rPr>
          <w:rFonts w:ascii="Arial" w:hAnsi="Arial" w:cs="Arial"/>
          <w:b/>
        </w:rPr>
      </w:pPr>
    </w:p>
    <w:p w:rsidR="00E226A3" w:rsidRDefault="00E226A3" w:rsidP="00271F46">
      <w:pPr>
        <w:spacing w:line="360" w:lineRule="auto"/>
        <w:rPr>
          <w:rFonts w:ascii="Arial" w:hAnsi="Arial" w:cs="Arial"/>
          <w:b/>
        </w:rPr>
      </w:pPr>
    </w:p>
    <w:p w:rsidR="00E226A3" w:rsidRDefault="00E226A3" w:rsidP="00271F46">
      <w:pPr>
        <w:spacing w:line="360" w:lineRule="auto"/>
        <w:rPr>
          <w:rFonts w:ascii="Arial" w:hAnsi="Arial" w:cs="Arial"/>
          <w:b/>
        </w:rPr>
      </w:pPr>
    </w:p>
    <w:p w:rsidR="00602B6A" w:rsidRDefault="00602B6A" w:rsidP="00271F46">
      <w:pPr>
        <w:spacing w:line="360" w:lineRule="auto"/>
        <w:rPr>
          <w:rFonts w:ascii="Arial" w:hAnsi="Arial" w:cs="Arial"/>
          <w:b/>
        </w:rPr>
      </w:pPr>
    </w:p>
    <w:p w:rsidR="00602B6A" w:rsidRDefault="00602B6A" w:rsidP="00271F46">
      <w:pPr>
        <w:spacing w:line="360" w:lineRule="auto"/>
        <w:rPr>
          <w:rFonts w:ascii="Arial" w:hAnsi="Arial" w:cs="Arial"/>
          <w:b/>
        </w:rPr>
      </w:pPr>
    </w:p>
    <w:p w:rsidR="00955FDA" w:rsidRDefault="00955FDA" w:rsidP="00271F46">
      <w:pPr>
        <w:spacing w:line="360" w:lineRule="auto"/>
        <w:rPr>
          <w:rFonts w:ascii="Arial" w:hAnsi="Arial" w:cs="Arial"/>
          <w:b/>
        </w:rPr>
      </w:pPr>
    </w:p>
    <w:p w:rsidR="009B25C9" w:rsidRPr="001D7355" w:rsidRDefault="009B25C9" w:rsidP="00271F46">
      <w:pPr>
        <w:spacing w:line="360" w:lineRule="auto"/>
        <w:rPr>
          <w:rFonts w:ascii="Arial" w:hAnsi="Arial" w:cs="Arial"/>
          <w:b/>
        </w:rPr>
      </w:pPr>
      <w:r w:rsidRPr="001D7355">
        <w:rPr>
          <w:rFonts w:ascii="Arial" w:hAnsi="Arial" w:cs="Arial"/>
          <w:b/>
        </w:rPr>
        <w:t>KEYWORD</w:t>
      </w:r>
    </w:p>
    <w:p w:rsidR="004667C6" w:rsidRDefault="004667C6" w:rsidP="004667C6">
      <w:pPr>
        <w:spacing w:line="360" w:lineRule="auto"/>
        <w:rPr>
          <w:rFonts w:ascii="Arial" w:hAnsi="Arial" w:cs="Arial"/>
        </w:rPr>
      </w:pPr>
      <w:r>
        <w:rPr>
          <w:rFonts w:ascii="Arial" w:hAnsi="Arial" w:cs="Arial"/>
        </w:rPr>
        <w:t>C</w:t>
      </w:r>
      <w:r w:rsidRPr="004667C6">
        <w:rPr>
          <w:rFonts w:ascii="Arial" w:hAnsi="Arial" w:cs="Arial"/>
        </w:rPr>
        <w:t xml:space="preserve">oastal </w:t>
      </w:r>
      <w:r>
        <w:rPr>
          <w:rFonts w:ascii="Arial" w:hAnsi="Arial" w:cs="Arial"/>
        </w:rPr>
        <w:t>L</w:t>
      </w:r>
      <w:r w:rsidRPr="004667C6">
        <w:rPr>
          <w:rFonts w:ascii="Arial" w:hAnsi="Arial" w:cs="Arial"/>
        </w:rPr>
        <w:t>andscape</w:t>
      </w:r>
      <w:r w:rsidR="006B4708">
        <w:rPr>
          <w:rFonts w:ascii="Arial" w:hAnsi="Arial" w:cs="Arial"/>
        </w:rPr>
        <w:t>,</w:t>
      </w:r>
      <w:r>
        <w:rPr>
          <w:rFonts w:ascii="Arial" w:hAnsi="Arial" w:cs="Arial"/>
        </w:rPr>
        <w:t xml:space="preserve"> D</w:t>
      </w:r>
      <w:r w:rsidRPr="004667C6">
        <w:rPr>
          <w:rFonts w:ascii="Arial" w:hAnsi="Arial" w:cs="Arial"/>
        </w:rPr>
        <w:t xml:space="preserve">ynamic </w:t>
      </w:r>
      <w:r>
        <w:rPr>
          <w:rFonts w:ascii="Arial" w:hAnsi="Arial" w:cs="Arial"/>
        </w:rPr>
        <w:t>L</w:t>
      </w:r>
      <w:r w:rsidRPr="004667C6">
        <w:rPr>
          <w:rFonts w:ascii="Arial" w:hAnsi="Arial" w:cs="Arial"/>
        </w:rPr>
        <w:t>andscape</w:t>
      </w:r>
      <w:r w:rsidR="006B4708">
        <w:rPr>
          <w:rFonts w:ascii="Arial" w:hAnsi="Arial" w:cs="Arial"/>
        </w:rPr>
        <w:t>,</w:t>
      </w:r>
      <w:r>
        <w:rPr>
          <w:rFonts w:ascii="Arial" w:hAnsi="Arial" w:cs="Arial"/>
        </w:rPr>
        <w:t xml:space="preserve"> F</w:t>
      </w:r>
      <w:r w:rsidR="009E2A8A">
        <w:rPr>
          <w:rFonts w:ascii="Arial" w:hAnsi="Arial" w:cs="Arial"/>
        </w:rPr>
        <w:t>ire</w:t>
      </w:r>
      <w:r w:rsidR="006B4708">
        <w:rPr>
          <w:rFonts w:ascii="Arial" w:hAnsi="Arial" w:cs="Arial"/>
        </w:rPr>
        <w:t>,</w:t>
      </w:r>
      <w:r w:rsidR="00DA7BF1">
        <w:rPr>
          <w:rFonts w:ascii="Arial" w:hAnsi="Arial" w:cs="Arial"/>
        </w:rPr>
        <w:t xml:space="preserve"> </w:t>
      </w:r>
      <w:r>
        <w:rPr>
          <w:rFonts w:ascii="Arial" w:hAnsi="Arial" w:cs="Arial"/>
        </w:rPr>
        <w:t>W</w:t>
      </w:r>
      <w:r w:rsidRPr="004667C6">
        <w:rPr>
          <w:rFonts w:ascii="Arial" w:hAnsi="Arial" w:cs="Arial"/>
        </w:rPr>
        <w:t>ind</w:t>
      </w:r>
      <w:r w:rsidR="006B4708">
        <w:rPr>
          <w:rFonts w:ascii="Arial" w:hAnsi="Arial" w:cs="Arial"/>
        </w:rPr>
        <w:t>,</w:t>
      </w:r>
      <w:r>
        <w:rPr>
          <w:rFonts w:ascii="Arial" w:hAnsi="Arial" w:cs="Arial"/>
        </w:rPr>
        <w:t xml:space="preserve"> Fire </w:t>
      </w:r>
      <w:r w:rsidR="00842848">
        <w:rPr>
          <w:rFonts w:ascii="Arial" w:hAnsi="Arial" w:cs="Arial"/>
        </w:rPr>
        <w:t>classes</w:t>
      </w:r>
    </w:p>
    <w:p w:rsidR="00116C84" w:rsidRDefault="00116C84" w:rsidP="004667C6">
      <w:pPr>
        <w:spacing w:line="360" w:lineRule="auto"/>
        <w:rPr>
          <w:rFonts w:ascii="Arial" w:hAnsi="Arial" w:cs="Arial"/>
          <w:b/>
          <w:sz w:val="24"/>
          <w:szCs w:val="24"/>
        </w:rPr>
      </w:pPr>
    </w:p>
    <w:p w:rsidR="007A04D3" w:rsidRPr="009A520D" w:rsidRDefault="007A04D3" w:rsidP="004667C6">
      <w:pPr>
        <w:spacing w:line="360" w:lineRule="auto"/>
        <w:rPr>
          <w:rFonts w:ascii="Arial" w:hAnsi="Arial" w:cs="Arial"/>
          <w:b/>
          <w:sz w:val="24"/>
          <w:szCs w:val="24"/>
        </w:rPr>
      </w:pPr>
      <w:r w:rsidRPr="009A520D">
        <w:rPr>
          <w:rFonts w:ascii="Arial" w:hAnsi="Arial" w:cs="Arial"/>
          <w:b/>
          <w:sz w:val="24"/>
          <w:szCs w:val="24"/>
        </w:rPr>
        <w:lastRenderedPageBreak/>
        <w:t>EXTENDED ABSTRACT</w:t>
      </w:r>
    </w:p>
    <w:p w:rsidR="00116C84" w:rsidRDefault="00116C84" w:rsidP="008147F7">
      <w:pPr>
        <w:spacing w:line="360" w:lineRule="auto"/>
        <w:jc w:val="both"/>
        <w:rPr>
          <w:rFonts w:ascii="Arial" w:hAnsi="Arial" w:cs="Arial"/>
        </w:rPr>
      </w:pPr>
      <w:r w:rsidRPr="00116C84">
        <w:rPr>
          <w:rFonts w:ascii="Arial" w:hAnsi="Arial" w:cs="Arial"/>
        </w:rPr>
        <w:t>The study area analyzed throughout this work refers to the coastal territory including the municipalities of Cascais, Sintra, Mafra, Torres Vedras and Lourinhã. These municipalities have very different characteristics, such as buildings, natural and semi-natural vegetation as well as agriculture</w:t>
      </w:r>
      <w:r>
        <w:rPr>
          <w:rFonts w:ascii="Arial" w:hAnsi="Arial" w:cs="Arial"/>
        </w:rPr>
        <w:t>.</w:t>
      </w:r>
    </w:p>
    <w:p w:rsidR="005F108D" w:rsidRDefault="00116C84" w:rsidP="008147F7">
      <w:pPr>
        <w:spacing w:line="360" w:lineRule="auto"/>
        <w:jc w:val="both"/>
        <w:rPr>
          <w:rFonts w:ascii="Arial" w:hAnsi="Arial" w:cs="Arial"/>
        </w:rPr>
      </w:pPr>
      <w:r>
        <w:rPr>
          <w:rFonts w:ascii="Arial" w:hAnsi="Arial" w:cs="Arial"/>
        </w:rPr>
        <w:t>B</w:t>
      </w:r>
      <w:r w:rsidR="008147F7" w:rsidRPr="006B490F">
        <w:rPr>
          <w:rFonts w:ascii="Arial" w:hAnsi="Arial" w:cs="Arial"/>
        </w:rPr>
        <w:t>y studying the intersection of land uses in the years 1990 and 2007 it was possible to und</w:t>
      </w:r>
      <w:r w:rsidR="008147F7">
        <w:rPr>
          <w:rFonts w:ascii="Arial" w:hAnsi="Arial" w:cs="Arial"/>
        </w:rPr>
        <w:t xml:space="preserve">erstand a dynamic landscape. </w:t>
      </w:r>
      <w:r>
        <w:rPr>
          <w:rFonts w:ascii="Arial" w:hAnsi="Arial" w:cs="Arial"/>
        </w:rPr>
        <w:t>The detailed study of the fires</w:t>
      </w:r>
      <w:r w:rsidR="008147F7" w:rsidRPr="006B490F">
        <w:rPr>
          <w:rFonts w:ascii="Arial" w:hAnsi="Arial" w:cs="Arial"/>
        </w:rPr>
        <w:t xml:space="preserve"> which </w:t>
      </w:r>
      <w:r w:rsidR="008147F7">
        <w:rPr>
          <w:rFonts w:ascii="Arial" w:hAnsi="Arial" w:cs="Arial"/>
        </w:rPr>
        <w:t xml:space="preserve">occurred </w:t>
      </w:r>
      <w:r w:rsidR="008147F7" w:rsidRPr="006B490F">
        <w:rPr>
          <w:rFonts w:ascii="Arial" w:hAnsi="Arial" w:cs="Arial"/>
        </w:rPr>
        <w:t>in this territory</w:t>
      </w:r>
      <w:r w:rsidR="005F108D">
        <w:rPr>
          <w:rFonts w:ascii="Arial" w:hAnsi="Arial" w:cs="Arial"/>
        </w:rPr>
        <w:t xml:space="preserve"> in relation to </w:t>
      </w:r>
      <w:r w:rsidR="008147F7" w:rsidRPr="006B490F">
        <w:rPr>
          <w:rFonts w:ascii="Arial" w:hAnsi="Arial" w:cs="Arial"/>
        </w:rPr>
        <w:t>wind</w:t>
      </w:r>
      <w:r w:rsidR="005F108D">
        <w:rPr>
          <w:rFonts w:ascii="Arial" w:hAnsi="Arial" w:cs="Arial"/>
        </w:rPr>
        <w:t xml:space="preserve"> allowed a better understanding of the </w:t>
      </w:r>
      <w:r w:rsidR="008147F7" w:rsidRPr="006B490F">
        <w:rPr>
          <w:rFonts w:ascii="Arial" w:hAnsi="Arial" w:cs="Arial"/>
        </w:rPr>
        <w:t>landscape dynamics</w:t>
      </w:r>
      <w:r w:rsidR="005F108D">
        <w:rPr>
          <w:rFonts w:ascii="Arial" w:hAnsi="Arial" w:cs="Arial"/>
        </w:rPr>
        <w:t>.</w:t>
      </w:r>
      <w:r w:rsidR="005F108D" w:rsidRPr="00DF7FE9">
        <w:rPr>
          <w:rFonts w:ascii="Arial" w:hAnsi="Arial" w:cs="Arial"/>
        </w:rPr>
        <w:t xml:space="preserve"> </w:t>
      </w:r>
    </w:p>
    <w:p w:rsidR="007A58FD" w:rsidRDefault="008147F7" w:rsidP="007A58FD">
      <w:pPr>
        <w:spacing w:line="360" w:lineRule="auto"/>
        <w:jc w:val="both"/>
        <w:rPr>
          <w:rFonts w:ascii="Arial" w:hAnsi="Arial" w:cs="Arial"/>
        </w:rPr>
      </w:pPr>
      <w:r w:rsidRPr="00DF7FE9">
        <w:rPr>
          <w:rFonts w:ascii="Arial" w:hAnsi="Arial" w:cs="Arial"/>
        </w:rPr>
        <w:t xml:space="preserve">After </w:t>
      </w:r>
      <w:r w:rsidR="005F108D">
        <w:rPr>
          <w:rFonts w:ascii="Arial" w:hAnsi="Arial" w:cs="Arial"/>
        </w:rPr>
        <w:t xml:space="preserve">intersecting </w:t>
      </w:r>
      <w:r w:rsidRPr="00DF7FE9">
        <w:rPr>
          <w:rFonts w:ascii="Arial" w:hAnsi="Arial" w:cs="Arial"/>
        </w:rPr>
        <w:t xml:space="preserve">land use </w:t>
      </w:r>
      <w:r w:rsidR="005F108D">
        <w:rPr>
          <w:rFonts w:ascii="Arial" w:hAnsi="Arial" w:cs="Arial"/>
        </w:rPr>
        <w:t xml:space="preserve">maps of 1990 and 2007 </w:t>
      </w:r>
      <w:r w:rsidRPr="00DF7FE9">
        <w:rPr>
          <w:rFonts w:ascii="Arial" w:hAnsi="Arial" w:cs="Arial"/>
        </w:rPr>
        <w:t xml:space="preserve">(COS'90 and COS '07) </w:t>
      </w:r>
      <w:r w:rsidR="005F108D">
        <w:rPr>
          <w:rFonts w:ascii="Arial" w:hAnsi="Arial" w:cs="Arial"/>
        </w:rPr>
        <w:t xml:space="preserve">in </w:t>
      </w:r>
      <w:r w:rsidRPr="00DF7FE9">
        <w:rPr>
          <w:rFonts w:ascii="Arial" w:hAnsi="Arial" w:cs="Arial"/>
        </w:rPr>
        <w:t xml:space="preserve">the Centre </w:t>
      </w:r>
      <w:r>
        <w:rPr>
          <w:rFonts w:ascii="Arial" w:hAnsi="Arial" w:cs="Arial"/>
        </w:rPr>
        <w:t xml:space="preserve">for </w:t>
      </w:r>
      <w:r w:rsidRPr="00DF7FE9">
        <w:rPr>
          <w:rFonts w:ascii="Arial" w:hAnsi="Arial" w:cs="Arial"/>
        </w:rPr>
        <w:t xml:space="preserve">Applied Ecology "Prof. Baeta Neves" (CEABN), </w:t>
      </w:r>
      <w:r w:rsidR="005F108D">
        <w:rPr>
          <w:rFonts w:ascii="Arial" w:hAnsi="Arial" w:cs="Arial"/>
        </w:rPr>
        <w:t xml:space="preserve">there were several general conclusions: </w:t>
      </w:r>
      <w:r w:rsidRPr="00DF7FE9">
        <w:rPr>
          <w:rFonts w:ascii="Arial" w:hAnsi="Arial" w:cs="Arial"/>
        </w:rPr>
        <w:t xml:space="preserve">the </w:t>
      </w:r>
      <w:r w:rsidR="005F108D">
        <w:rPr>
          <w:rFonts w:ascii="Arial" w:hAnsi="Arial" w:cs="Arial"/>
        </w:rPr>
        <w:t>u</w:t>
      </w:r>
      <w:r w:rsidRPr="00DF7FE9">
        <w:rPr>
          <w:rFonts w:ascii="Arial" w:hAnsi="Arial" w:cs="Arial"/>
        </w:rPr>
        <w:t xml:space="preserve">rban </w:t>
      </w:r>
      <w:r w:rsidR="005F108D">
        <w:rPr>
          <w:rFonts w:ascii="Arial" w:hAnsi="Arial" w:cs="Arial"/>
        </w:rPr>
        <w:t xml:space="preserve">areas </w:t>
      </w:r>
      <w:r w:rsidRPr="00DF7FE9">
        <w:rPr>
          <w:rFonts w:ascii="Arial" w:hAnsi="Arial" w:cs="Arial"/>
        </w:rPr>
        <w:t>tend</w:t>
      </w:r>
      <w:r w:rsidR="005F108D">
        <w:rPr>
          <w:rFonts w:ascii="Arial" w:hAnsi="Arial" w:cs="Arial"/>
        </w:rPr>
        <w:t>ed to increase</w:t>
      </w:r>
      <w:r w:rsidRPr="00DF7FE9">
        <w:rPr>
          <w:rFonts w:ascii="Arial" w:hAnsi="Arial" w:cs="Arial"/>
        </w:rPr>
        <w:t xml:space="preserve">, </w:t>
      </w:r>
      <w:r w:rsidR="005F108D">
        <w:rPr>
          <w:rFonts w:ascii="Arial" w:hAnsi="Arial" w:cs="Arial"/>
        </w:rPr>
        <w:t>a</w:t>
      </w:r>
      <w:r w:rsidRPr="00DF7FE9">
        <w:rPr>
          <w:rFonts w:ascii="Arial" w:hAnsi="Arial" w:cs="Arial"/>
        </w:rPr>
        <w:t xml:space="preserve">griculture </w:t>
      </w:r>
      <w:r>
        <w:rPr>
          <w:rFonts w:ascii="Arial" w:hAnsi="Arial" w:cs="Arial"/>
        </w:rPr>
        <w:t>shows</w:t>
      </w:r>
      <w:r w:rsidRPr="00DF7FE9">
        <w:rPr>
          <w:rFonts w:ascii="Arial" w:hAnsi="Arial" w:cs="Arial"/>
        </w:rPr>
        <w:t xml:space="preserve"> some permanence</w:t>
      </w:r>
      <w:r>
        <w:rPr>
          <w:rFonts w:ascii="Arial" w:hAnsi="Arial" w:cs="Arial"/>
        </w:rPr>
        <w:t xml:space="preserve"> in quantity</w:t>
      </w:r>
      <w:r w:rsidRPr="00DF7FE9">
        <w:rPr>
          <w:rFonts w:ascii="Arial" w:hAnsi="Arial" w:cs="Arial"/>
        </w:rPr>
        <w:t xml:space="preserve">, </w:t>
      </w:r>
      <w:r w:rsidR="005F108D">
        <w:rPr>
          <w:rFonts w:ascii="Arial" w:hAnsi="Arial" w:cs="Arial"/>
        </w:rPr>
        <w:t xml:space="preserve">as </w:t>
      </w:r>
      <w:r w:rsidRPr="00DF7FE9">
        <w:rPr>
          <w:rFonts w:ascii="Arial" w:hAnsi="Arial" w:cs="Arial"/>
        </w:rPr>
        <w:t xml:space="preserve">there </w:t>
      </w:r>
      <w:r w:rsidR="005F108D">
        <w:rPr>
          <w:rFonts w:ascii="Arial" w:hAnsi="Arial" w:cs="Arial"/>
        </w:rPr>
        <w:t xml:space="preserve">were </w:t>
      </w:r>
      <w:r w:rsidRPr="00DF7FE9">
        <w:rPr>
          <w:rFonts w:ascii="Arial" w:hAnsi="Arial" w:cs="Arial"/>
        </w:rPr>
        <w:t>loss</w:t>
      </w:r>
      <w:r w:rsidR="005F108D">
        <w:rPr>
          <w:rFonts w:ascii="Arial" w:hAnsi="Arial" w:cs="Arial"/>
        </w:rPr>
        <w:t>es</w:t>
      </w:r>
      <w:r w:rsidRPr="00DF7FE9">
        <w:rPr>
          <w:rFonts w:ascii="Arial" w:hAnsi="Arial" w:cs="Arial"/>
        </w:rPr>
        <w:t xml:space="preserve"> of </w:t>
      </w:r>
      <w:r>
        <w:rPr>
          <w:rFonts w:ascii="Arial" w:hAnsi="Arial" w:cs="Arial"/>
        </w:rPr>
        <w:t xml:space="preserve">this class </w:t>
      </w:r>
      <w:r w:rsidRPr="00DF7FE9">
        <w:rPr>
          <w:rFonts w:ascii="Arial" w:hAnsi="Arial" w:cs="Arial"/>
        </w:rPr>
        <w:t>but at the same</w:t>
      </w:r>
      <w:r>
        <w:rPr>
          <w:rFonts w:ascii="Arial" w:hAnsi="Arial" w:cs="Arial"/>
        </w:rPr>
        <w:t xml:space="preserve"> time </w:t>
      </w:r>
      <w:r w:rsidR="005F108D">
        <w:rPr>
          <w:rFonts w:ascii="Arial" w:hAnsi="Arial" w:cs="Arial"/>
        </w:rPr>
        <w:t xml:space="preserve">increases by replacement of </w:t>
      </w:r>
      <w:r>
        <w:rPr>
          <w:rFonts w:ascii="Arial" w:hAnsi="Arial" w:cs="Arial"/>
        </w:rPr>
        <w:t>other use classes</w:t>
      </w:r>
      <w:r w:rsidRPr="00DF7FE9">
        <w:rPr>
          <w:rFonts w:ascii="Arial" w:hAnsi="Arial" w:cs="Arial"/>
        </w:rPr>
        <w:t xml:space="preserve">, </w:t>
      </w:r>
      <w:r w:rsidR="005F108D">
        <w:rPr>
          <w:rFonts w:ascii="Arial" w:hAnsi="Arial" w:cs="Arial"/>
        </w:rPr>
        <w:t>an</w:t>
      </w:r>
      <w:r w:rsidRPr="00DF7FE9">
        <w:rPr>
          <w:rFonts w:ascii="Arial" w:hAnsi="Arial" w:cs="Arial"/>
        </w:rPr>
        <w:t xml:space="preserve">d eucalyptus </w:t>
      </w:r>
      <w:r w:rsidR="005F108D">
        <w:rPr>
          <w:rFonts w:ascii="Arial" w:hAnsi="Arial" w:cs="Arial"/>
        </w:rPr>
        <w:t>plantations increased substantially revealing its</w:t>
      </w:r>
      <w:r w:rsidRPr="00DF7FE9">
        <w:rPr>
          <w:rFonts w:ascii="Arial" w:hAnsi="Arial" w:cs="Arial"/>
        </w:rPr>
        <w:t xml:space="preserve"> high economic importance. This </w:t>
      </w:r>
      <w:r w:rsidR="005F108D">
        <w:rPr>
          <w:rFonts w:ascii="Arial" w:hAnsi="Arial" w:cs="Arial"/>
        </w:rPr>
        <w:t xml:space="preserve">analysis </w:t>
      </w:r>
      <w:r w:rsidRPr="00DF7FE9">
        <w:rPr>
          <w:rFonts w:ascii="Arial" w:hAnsi="Arial" w:cs="Arial"/>
        </w:rPr>
        <w:t xml:space="preserve">was followed </w:t>
      </w:r>
      <w:r w:rsidR="005F108D">
        <w:rPr>
          <w:rFonts w:ascii="Arial" w:hAnsi="Arial" w:cs="Arial"/>
        </w:rPr>
        <w:t xml:space="preserve">by intersecting these areas with </w:t>
      </w:r>
      <w:r w:rsidRPr="00DF7FE9">
        <w:rPr>
          <w:rFonts w:ascii="Arial" w:hAnsi="Arial" w:cs="Arial"/>
        </w:rPr>
        <w:t xml:space="preserve">burned areas to </w:t>
      </w:r>
      <w:r>
        <w:rPr>
          <w:rFonts w:ascii="Arial" w:hAnsi="Arial" w:cs="Arial"/>
        </w:rPr>
        <w:t xml:space="preserve">observe what kind of </w:t>
      </w:r>
      <w:r w:rsidRPr="00DF7FE9">
        <w:rPr>
          <w:rFonts w:ascii="Arial" w:hAnsi="Arial" w:cs="Arial"/>
        </w:rPr>
        <w:t xml:space="preserve">dynamic </w:t>
      </w:r>
      <w:r>
        <w:rPr>
          <w:rFonts w:ascii="Arial" w:hAnsi="Arial" w:cs="Arial"/>
        </w:rPr>
        <w:t xml:space="preserve">exists </w:t>
      </w:r>
      <w:r w:rsidR="005F108D">
        <w:rPr>
          <w:rFonts w:ascii="Arial" w:hAnsi="Arial" w:cs="Arial"/>
        </w:rPr>
        <w:t xml:space="preserve">in the presence of </w:t>
      </w:r>
      <w:r w:rsidRPr="00DF7FE9">
        <w:rPr>
          <w:rFonts w:ascii="Arial" w:hAnsi="Arial" w:cs="Arial"/>
        </w:rPr>
        <w:t xml:space="preserve">fire. And in this case </w:t>
      </w:r>
      <w:r>
        <w:rPr>
          <w:rFonts w:ascii="Arial" w:hAnsi="Arial" w:cs="Arial"/>
        </w:rPr>
        <w:t xml:space="preserve">the </w:t>
      </w:r>
      <w:r w:rsidR="005F108D">
        <w:rPr>
          <w:rFonts w:ascii="Arial" w:hAnsi="Arial" w:cs="Arial"/>
        </w:rPr>
        <w:t xml:space="preserve">values </w:t>
      </w:r>
      <w:r>
        <w:rPr>
          <w:rFonts w:ascii="Arial" w:hAnsi="Arial" w:cs="Arial"/>
        </w:rPr>
        <w:t xml:space="preserve">were </w:t>
      </w:r>
      <w:r w:rsidR="005F108D">
        <w:rPr>
          <w:rFonts w:ascii="Arial" w:hAnsi="Arial" w:cs="Arial"/>
        </w:rPr>
        <w:t xml:space="preserve">found to be </w:t>
      </w:r>
      <w:r>
        <w:rPr>
          <w:rFonts w:ascii="Arial" w:hAnsi="Arial" w:cs="Arial"/>
        </w:rPr>
        <w:t>dif</w:t>
      </w:r>
      <w:r w:rsidR="005F108D">
        <w:rPr>
          <w:rFonts w:ascii="Arial" w:hAnsi="Arial" w:cs="Arial"/>
        </w:rPr>
        <w:t>f</w:t>
      </w:r>
      <w:r>
        <w:rPr>
          <w:rFonts w:ascii="Arial" w:hAnsi="Arial" w:cs="Arial"/>
        </w:rPr>
        <w:t xml:space="preserve">erent but </w:t>
      </w:r>
      <w:r w:rsidR="005F108D">
        <w:rPr>
          <w:rFonts w:ascii="Arial" w:hAnsi="Arial" w:cs="Arial"/>
        </w:rPr>
        <w:t xml:space="preserve">sowing </w:t>
      </w:r>
      <w:r>
        <w:rPr>
          <w:rFonts w:ascii="Arial" w:hAnsi="Arial" w:cs="Arial"/>
        </w:rPr>
        <w:t xml:space="preserve">the same </w:t>
      </w:r>
      <w:r w:rsidR="005F108D">
        <w:rPr>
          <w:rFonts w:ascii="Arial" w:hAnsi="Arial" w:cs="Arial"/>
        </w:rPr>
        <w:t xml:space="preserve">general </w:t>
      </w:r>
      <w:r>
        <w:rPr>
          <w:rFonts w:ascii="Arial" w:hAnsi="Arial" w:cs="Arial"/>
        </w:rPr>
        <w:t xml:space="preserve">tendency </w:t>
      </w:r>
      <w:r w:rsidRPr="00DF7FE9">
        <w:rPr>
          <w:rFonts w:ascii="Arial" w:hAnsi="Arial" w:cs="Arial"/>
        </w:rPr>
        <w:t xml:space="preserve">but </w:t>
      </w:r>
      <w:r w:rsidR="005F108D">
        <w:rPr>
          <w:rFonts w:ascii="Arial" w:hAnsi="Arial" w:cs="Arial"/>
        </w:rPr>
        <w:t xml:space="preserve">also some </w:t>
      </w:r>
      <w:r w:rsidR="007A58FD">
        <w:rPr>
          <w:rFonts w:ascii="Arial" w:hAnsi="Arial" w:cs="Arial"/>
        </w:rPr>
        <w:t>specific characteristics. For example, in the presence of fire s</w:t>
      </w:r>
      <w:r w:rsidRPr="00717A38">
        <w:rPr>
          <w:rFonts w:ascii="Arial" w:hAnsi="Arial" w:cs="Arial"/>
        </w:rPr>
        <w:t>hrubs</w:t>
      </w:r>
      <w:r w:rsidR="007A58FD">
        <w:rPr>
          <w:rFonts w:ascii="Arial" w:hAnsi="Arial" w:cs="Arial"/>
        </w:rPr>
        <w:t xml:space="preserve"> have been gaining more presence in the landscape.</w:t>
      </w:r>
    </w:p>
    <w:p w:rsidR="008147F7" w:rsidRDefault="008147F7" w:rsidP="007A58FD">
      <w:pPr>
        <w:spacing w:line="360" w:lineRule="auto"/>
        <w:jc w:val="both"/>
        <w:rPr>
          <w:rFonts w:ascii="Arial" w:hAnsi="Arial" w:cs="Arial"/>
        </w:rPr>
      </w:pPr>
      <w:r>
        <w:rPr>
          <w:rFonts w:ascii="Arial" w:hAnsi="Arial" w:cs="Arial"/>
        </w:rPr>
        <w:t xml:space="preserve">In a </w:t>
      </w:r>
      <w:r w:rsidRPr="00D73380">
        <w:rPr>
          <w:rFonts w:ascii="Arial" w:hAnsi="Arial" w:cs="Arial"/>
        </w:rPr>
        <w:t>synthesis, without the presence of fire</w:t>
      </w:r>
      <w:r>
        <w:rPr>
          <w:rFonts w:ascii="Arial" w:hAnsi="Arial" w:cs="Arial"/>
        </w:rPr>
        <w:t>,</w:t>
      </w:r>
      <w:r w:rsidRPr="00D73380">
        <w:rPr>
          <w:rFonts w:ascii="Arial" w:hAnsi="Arial" w:cs="Arial"/>
        </w:rPr>
        <w:t xml:space="preserve"> </w:t>
      </w:r>
      <w:r>
        <w:rPr>
          <w:rFonts w:ascii="Arial" w:hAnsi="Arial" w:cs="Arial"/>
        </w:rPr>
        <w:t>transition</w:t>
      </w:r>
      <w:r w:rsidRPr="00D73380">
        <w:rPr>
          <w:rFonts w:ascii="Arial" w:hAnsi="Arial" w:cs="Arial"/>
        </w:rPr>
        <w:t xml:space="preserve"> </w:t>
      </w:r>
      <w:r>
        <w:rPr>
          <w:rFonts w:ascii="Arial" w:hAnsi="Arial" w:cs="Arial"/>
        </w:rPr>
        <w:t>to</w:t>
      </w:r>
      <w:r w:rsidRPr="00D73380">
        <w:rPr>
          <w:rFonts w:ascii="Arial" w:hAnsi="Arial" w:cs="Arial"/>
        </w:rPr>
        <w:t xml:space="preserve"> </w:t>
      </w:r>
      <w:r>
        <w:rPr>
          <w:rFonts w:ascii="Arial" w:hAnsi="Arial" w:cs="Arial"/>
        </w:rPr>
        <w:t>Urban Territories</w:t>
      </w:r>
      <w:r w:rsidRPr="00D73380">
        <w:rPr>
          <w:rFonts w:ascii="Arial" w:hAnsi="Arial" w:cs="Arial"/>
        </w:rPr>
        <w:t xml:space="preserve"> </w:t>
      </w:r>
      <w:r w:rsidR="007A58FD">
        <w:rPr>
          <w:rFonts w:ascii="Arial" w:hAnsi="Arial" w:cs="Arial"/>
        </w:rPr>
        <w:t xml:space="preserve">had </w:t>
      </w:r>
      <w:r w:rsidRPr="00D73380">
        <w:rPr>
          <w:rFonts w:ascii="Arial" w:hAnsi="Arial" w:cs="Arial"/>
        </w:rPr>
        <w:t xml:space="preserve">an average rate of 12%, </w:t>
      </w:r>
      <w:r w:rsidR="007A58FD">
        <w:rPr>
          <w:rFonts w:ascii="Arial" w:hAnsi="Arial" w:cs="Arial"/>
        </w:rPr>
        <w:t xml:space="preserve">and </w:t>
      </w:r>
      <w:r w:rsidRPr="00D73380">
        <w:rPr>
          <w:rFonts w:ascii="Arial" w:hAnsi="Arial" w:cs="Arial"/>
        </w:rPr>
        <w:t>with fire t</w:t>
      </w:r>
      <w:r w:rsidR="007A58FD">
        <w:rPr>
          <w:rFonts w:ascii="Arial" w:hAnsi="Arial" w:cs="Arial"/>
        </w:rPr>
        <w:t>he average rate of transition decreased to</w:t>
      </w:r>
      <w:r w:rsidRPr="00D73380">
        <w:rPr>
          <w:rFonts w:ascii="Arial" w:hAnsi="Arial" w:cs="Arial"/>
        </w:rPr>
        <w:t xml:space="preserve"> 4%. The transiti</w:t>
      </w:r>
      <w:r w:rsidR="007A58FD">
        <w:rPr>
          <w:rFonts w:ascii="Arial" w:hAnsi="Arial" w:cs="Arial"/>
        </w:rPr>
        <w:t>on to agriculture without fire wa</w:t>
      </w:r>
      <w:r w:rsidRPr="00D73380">
        <w:rPr>
          <w:rFonts w:ascii="Arial" w:hAnsi="Arial" w:cs="Arial"/>
        </w:rPr>
        <w:t xml:space="preserve">s 8%, </w:t>
      </w:r>
      <w:r w:rsidR="007A58FD">
        <w:rPr>
          <w:rFonts w:ascii="Arial" w:hAnsi="Arial" w:cs="Arial"/>
        </w:rPr>
        <w:t xml:space="preserve">while </w:t>
      </w:r>
      <w:r>
        <w:rPr>
          <w:rFonts w:ascii="Arial" w:hAnsi="Arial" w:cs="Arial"/>
        </w:rPr>
        <w:t>with</w:t>
      </w:r>
      <w:r w:rsidRPr="00D73380">
        <w:rPr>
          <w:rFonts w:ascii="Arial" w:hAnsi="Arial" w:cs="Arial"/>
        </w:rPr>
        <w:t xml:space="preserve"> fire the average ra</w:t>
      </w:r>
      <w:r w:rsidR="007A58FD">
        <w:rPr>
          <w:rFonts w:ascii="Arial" w:hAnsi="Arial" w:cs="Arial"/>
        </w:rPr>
        <w:t>te of transition to this class wa</w:t>
      </w:r>
      <w:r w:rsidRPr="00D73380">
        <w:rPr>
          <w:rFonts w:ascii="Arial" w:hAnsi="Arial" w:cs="Arial"/>
        </w:rPr>
        <w:t xml:space="preserve">s 5%. The transition </w:t>
      </w:r>
      <w:r w:rsidR="007A58FD">
        <w:rPr>
          <w:rFonts w:ascii="Arial" w:hAnsi="Arial" w:cs="Arial"/>
        </w:rPr>
        <w:t>for e</w:t>
      </w:r>
      <w:r w:rsidRPr="00D73380">
        <w:rPr>
          <w:rFonts w:ascii="Arial" w:hAnsi="Arial" w:cs="Arial"/>
        </w:rPr>
        <w:t xml:space="preserve">ucalyptus without fire </w:t>
      </w:r>
      <w:r w:rsidR="007A58FD">
        <w:rPr>
          <w:rFonts w:ascii="Arial" w:hAnsi="Arial" w:cs="Arial"/>
        </w:rPr>
        <w:t xml:space="preserve">was about </w:t>
      </w:r>
      <w:r w:rsidRPr="00D73380">
        <w:rPr>
          <w:rFonts w:ascii="Arial" w:hAnsi="Arial" w:cs="Arial"/>
        </w:rPr>
        <w:t xml:space="preserve">11%, </w:t>
      </w:r>
      <w:r w:rsidR="007A58FD">
        <w:rPr>
          <w:rFonts w:ascii="Arial" w:hAnsi="Arial" w:cs="Arial"/>
        </w:rPr>
        <w:t xml:space="preserve">decreasing only slightly </w:t>
      </w:r>
      <w:r w:rsidRPr="00D73380">
        <w:rPr>
          <w:rFonts w:ascii="Arial" w:hAnsi="Arial" w:cs="Arial"/>
        </w:rPr>
        <w:t xml:space="preserve">with fire </w:t>
      </w:r>
      <w:r w:rsidR="007A58FD">
        <w:rPr>
          <w:rFonts w:ascii="Arial" w:hAnsi="Arial" w:cs="Arial"/>
        </w:rPr>
        <w:t xml:space="preserve">to 9%. </w:t>
      </w:r>
      <w:r w:rsidRPr="00D73380">
        <w:rPr>
          <w:rFonts w:ascii="Arial" w:hAnsi="Arial" w:cs="Arial"/>
        </w:rPr>
        <w:t xml:space="preserve">The transition in for </w:t>
      </w:r>
      <w:r w:rsidR="007A58FD">
        <w:rPr>
          <w:rFonts w:ascii="Arial" w:hAnsi="Arial" w:cs="Arial"/>
        </w:rPr>
        <w:t xml:space="preserve">maritime pine was very similar with and without fire (5%4% to 5%). </w:t>
      </w:r>
      <w:r w:rsidRPr="00D73380">
        <w:rPr>
          <w:rFonts w:ascii="Arial" w:hAnsi="Arial" w:cs="Arial"/>
        </w:rPr>
        <w:t xml:space="preserve">Finally the transition for </w:t>
      </w:r>
      <w:r w:rsidR="007A58FD">
        <w:rPr>
          <w:rFonts w:ascii="Arial" w:hAnsi="Arial" w:cs="Arial"/>
        </w:rPr>
        <w:t>s</w:t>
      </w:r>
      <w:r>
        <w:rPr>
          <w:rFonts w:ascii="Arial" w:hAnsi="Arial" w:cs="Arial"/>
        </w:rPr>
        <w:t>hrubs</w:t>
      </w:r>
      <w:r w:rsidRPr="00D73380">
        <w:rPr>
          <w:rFonts w:ascii="Arial" w:hAnsi="Arial" w:cs="Arial"/>
        </w:rPr>
        <w:t xml:space="preserve"> without fire</w:t>
      </w:r>
      <w:r w:rsidR="007A58FD">
        <w:rPr>
          <w:rFonts w:ascii="Arial" w:hAnsi="Arial" w:cs="Arial"/>
        </w:rPr>
        <w:t xml:space="preserve"> had </w:t>
      </w:r>
      <w:r w:rsidRPr="00D73380">
        <w:rPr>
          <w:rFonts w:ascii="Arial" w:hAnsi="Arial" w:cs="Arial"/>
        </w:rPr>
        <w:t xml:space="preserve">an average rate of 15%, with a higher contribution </w:t>
      </w:r>
      <w:r w:rsidR="00E51704">
        <w:rPr>
          <w:rFonts w:ascii="Arial" w:hAnsi="Arial" w:cs="Arial"/>
        </w:rPr>
        <w:t xml:space="preserve">from maritime pine forests and forests of other softwoods while </w:t>
      </w:r>
      <w:r w:rsidRPr="00D73380">
        <w:rPr>
          <w:rFonts w:ascii="Arial" w:hAnsi="Arial" w:cs="Arial"/>
        </w:rPr>
        <w:t xml:space="preserve">with fire </w:t>
      </w:r>
      <w:r w:rsidR="00E51704">
        <w:rPr>
          <w:rFonts w:ascii="Arial" w:hAnsi="Arial" w:cs="Arial"/>
        </w:rPr>
        <w:t>shrubs grow</w:t>
      </w:r>
      <w:r w:rsidRPr="00D73380">
        <w:rPr>
          <w:rFonts w:ascii="Arial" w:hAnsi="Arial" w:cs="Arial"/>
        </w:rPr>
        <w:t xml:space="preserve"> at a</w:t>
      </w:r>
      <w:r w:rsidR="00E51704">
        <w:rPr>
          <w:rFonts w:ascii="Arial" w:hAnsi="Arial" w:cs="Arial"/>
        </w:rPr>
        <w:t xml:space="preserve">n average </w:t>
      </w:r>
      <w:r w:rsidRPr="00D73380">
        <w:rPr>
          <w:rFonts w:ascii="Arial" w:hAnsi="Arial" w:cs="Arial"/>
        </w:rPr>
        <w:t xml:space="preserve">of 29%, with a larger contribution from </w:t>
      </w:r>
      <w:r w:rsidR="00E51704">
        <w:rPr>
          <w:rFonts w:ascii="Arial" w:hAnsi="Arial" w:cs="Arial"/>
        </w:rPr>
        <w:t>other softwoods and a</w:t>
      </w:r>
      <w:r w:rsidRPr="00D73380">
        <w:rPr>
          <w:rFonts w:ascii="Arial" w:hAnsi="Arial" w:cs="Arial"/>
        </w:rPr>
        <w:t>griculture.</w:t>
      </w:r>
    </w:p>
    <w:p w:rsidR="008147F7" w:rsidRPr="00D73380" w:rsidRDefault="00E51704" w:rsidP="008147F7">
      <w:pPr>
        <w:spacing w:line="360" w:lineRule="auto"/>
        <w:rPr>
          <w:rFonts w:ascii="Arial" w:hAnsi="Arial" w:cs="Arial"/>
        </w:rPr>
      </w:pPr>
      <w:r>
        <w:rPr>
          <w:rFonts w:ascii="Arial" w:hAnsi="Arial" w:cs="Arial"/>
        </w:rPr>
        <w:t xml:space="preserve">The association between wind and fire indicated that a high </w:t>
      </w:r>
      <w:r w:rsidR="008147F7" w:rsidRPr="00D73380">
        <w:rPr>
          <w:rFonts w:ascii="Arial" w:hAnsi="Arial" w:cs="Arial"/>
        </w:rPr>
        <w:t xml:space="preserve">number of fires </w:t>
      </w:r>
      <w:r>
        <w:rPr>
          <w:rFonts w:ascii="Arial" w:hAnsi="Arial" w:cs="Arial"/>
        </w:rPr>
        <w:t xml:space="preserve">occurred </w:t>
      </w:r>
      <w:r w:rsidR="008147F7" w:rsidRPr="00D73380">
        <w:rPr>
          <w:rFonts w:ascii="Arial" w:hAnsi="Arial" w:cs="Arial"/>
        </w:rPr>
        <w:t xml:space="preserve">with </w:t>
      </w:r>
      <w:r>
        <w:rPr>
          <w:rFonts w:ascii="Arial" w:hAnsi="Arial" w:cs="Arial"/>
        </w:rPr>
        <w:t xml:space="preserve">the </w:t>
      </w:r>
      <w:r w:rsidR="008147F7">
        <w:rPr>
          <w:rFonts w:ascii="Arial" w:hAnsi="Arial" w:cs="Arial"/>
        </w:rPr>
        <w:t xml:space="preserve">dominance </w:t>
      </w:r>
      <w:r>
        <w:rPr>
          <w:rFonts w:ascii="Arial" w:hAnsi="Arial" w:cs="Arial"/>
        </w:rPr>
        <w:t xml:space="preserve">of </w:t>
      </w:r>
      <w:r w:rsidRPr="00D73380">
        <w:rPr>
          <w:rFonts w:ascii="Arial" w:hAnsi="Arial" w:cs="Arial"/>
        </w:rPr>
        <w:t>winds</w:t>
      </w:r>
      <w:r>
        <w:rPr>
          <w:rFonts w:ascii="Arial" w:hAnsi="Arial" w:cs="Arial"/>
        </w:rPr>
        <w:t xml:space="preserve"> from the </w:t>
      </w:r>
      <w:r w:rsidR="008147F7">
        <w:rPr>
          <w:rFonts w:ascii="Arial" w:hAnsi="Arial" w:cs="Arial"/>
        </w:rPr>
        <w:t>North</w:t>
      </w:r>
      <w:r w:rsidR="008147F7" w:rsidRPr="00D73380">
        <w:rPr>
          <w:rFonts w:ascii="Arial" w:hAnsi="Arial" w:cs="Arial"/>
        </w:rPr>
        <w:t xml:space="preserve"> quadrant, </w:t>
      </w:r>
      <w:r>
        <w:rPr>
          <w:rFonts w:ascii="Arial" w:hAnsi="Arial" w:cs="Arial"/>
        </w:rPr>
        <w:t>with small</w:t>
      </w:r>
      <w:r w:rsidR="008147F7">
        <w:rPr>
          <w:rFonts w:ascii="Arial" w:hAnsi="Arial" w:cs="Arial"/>
        </w:rPr>
        <w:t xml:space="preserve"> burnt areas</w:t>
      </w:r>
      <w:r w:rsidR="008147F7" w:rsidRPr="00D73380">
        <w:rPr>
          <w:rFonts w:ascii="Arial" w:hAnsi="Arial" w:cs="Arial"/>
        </w:rPr>
        <w:t xml:space="preserve">, </w:t>
      </w:r>
      <w:r>
        <w:rPr>
          <w:rFonts w:ascii="Arial" w:hAnsi="Arial" w:cs="Arial"/>
        </w:rPr>
        <w:t xml:space="preserve">as </w:t>
      </w:r>
      <w:r w:rsidR="008147F7">
        <w:rPr>
          <w:rFonts w:ascii="Arial" w:hAnsi="Arial" w:cs="Arial"/>
        </w:rPr>
        <w:t>this type of</w:t>
      </w:r>
      <w:r w:rsidR="008147F7" w:rsidRPr="00D73380">
        <w:rPr>
          <w:rFonts w:ascii="Arial" w:hAnsi="Arial" w:cs="Arial"/>
        </w:rPr>
        <w:t xml:space="preserve"> winds </w:t>
      </w:r>
      <w:r>
        <w:rPr>
          <w:rFonts w:ascii="Arial" w:hAnsi="Arial" w:cs="Arial"/>
        </w:rPr>
        <w:t xml:space="preserve">normally involves air masses containing high relative </w:t>
      </w:r>
      <w:r w:rsidR="008147F7">
        <w:rPr>
          <w:rFonts w:ascii="Arial" w:hAnsi="Arial" w:cs="Arial"/>
        </w:rPr>
        <w:t>humidity</w:t>
      </w:r>
      <w:r>
        <w:rPr>
          <w:rFonts w:ascii="Arial" w:hAnsi="Arial" w:cs="Arial"/>
        </w:rPr>
        <w:t>. O</w:t>
      </w:r>
      <w:r w:rsidR="008147F7" w:rsidRPr="00D73380">
        <w:rPr>
          <w:rFonts w:ascii="Arial" w:hAnsi="Arial" w:cs="Arial"/>
        </w:rPr>
        <w:t>n the other hand</w:t>
      </w:r>
      <w:r w:rsidR="008147F7">
        <w:rPr>
          <w:rFonts w:ascii="Arial" w:hAnsi="Arial" w:cs="Arial"/>
        </w:rPr>
        <w:t xml:space="preserve"> there is</w:t>
      </w:r>
      <w:r w:rsidR="008147F7" w:rsidRPr="00D73380">
        <w:rPr>
          <w:rFonts w:ascii="Arial" w:hAnsi="Arial" w:cs="Arial"/>
        </w:rPr>
        <w:t xml:space="preserve"> </w:t>
      </w:r>
      <w:r>
        <w:rPr>
          <w:rFonts w:ascii="Arial" w:hAnsi="Arial" w:cs="Arial"/>
        </w:rPr>
        <w:t>the opposite</w:t>
      </w:r>
      <w:r w:rsidRPr="00D73380">
        <w:rPr>
          <w:rFonts w:ascii="Arial" w:hAnsi="Arial" w:cs="Arial"/>
        </w:rPr>
        <w:t xml:space="preserve"> </w:t>
      </w:r>
      <w:r>
        <w:rPr>
          <w:rFonts w:ascii="Arial" w:hAnsi="Arial" w:cs="Arial"/>
        </w:rPr>
        <w:t>situation of larger fires with winds from drier quadrants as in the e</w:t>
      </w:r>
      <w:r w:rsidR="008147F7" w:rsidRPr="00D73380">
        <w:rPr>
          <w:rFonts w:ascii="Arial" w:hAnsi="Arial" w:cs="Arial"/>
        </w:rPr>
        <w:t xml:space="preserve">xample </w:t>
      </w:r>
      <w:r>
        <w:rPr>
          <w:rFonts w:ascii="Arial" w:hAnsi="Arial" w:cs="Arial"/>
        </w:rPr>
        <w:t xml:space="preserve">of the case-study of the very large fire of </w:t>
      </w:r>
      <w:r w:rsidR="008147F7" w:rsidRPr="00D73380">
        <w:rPr>
          <w:rFonts w:ascii="Arial" w:hAnsi="Arial" w:cs="Arial"/>
        </w:rPr>
        <w:t>Mafra in the year 2003.</w:t>
      </w:r>
    </w:p>
    <w:p w:rsidR="00D75E4E" w:rsidRPr="006B490F" w:rsidRDefault="008147F7" w:rsidP="004667C6">
      <w:pPr>
        <w:spacing w:line="360" w:lineRule="auto"/>
        <w:rPr>
          <w:rFonts w:ascii="Arial" w:hAnsi="Arial" w:cs="Arial"/>
        </w:rPr>
      </w:pPr>
      <w:r w:rsidRPr="00D73380">
        <w:rPr>
          <w:rFonts w:ascii="Arial" w:hAnsi="Arial" w:cs="Arial"/>
        </w:rPr>
        <w:t xml:space="preserve">After </w:t>
      </w:r>
      <w:r w:rsidR="00E51704">
        <w:rPr>
          <w:rFonts w:ascii="Arial" w:hAnsi="Arial" w:cs="Arial"/>
        </w:rPr>
        <w:t xml:space="preserve">comparing </w:t>
      </w:r>
      <w:r w:rsidR="00DA7F3C">
        <w:rPr>
          <w:rFonts w:ascii="Arial" w:hAnsi="Arial" w:cs="Arial"/>
        </w:rPr>
        <w:t xml:space="preserve"> </w:t>
      </w:r>
      <w:r w:rsidR="00E51704">
        <w:rPr>
          <w:rFonts w:ascii="Arial" w:hAnsi="Arial" w:cs="Arial"/>
        </w:rPr>
        <w:t xml:space="preserve">in detail all the available information included in the </w:t>
      </w:r>
      <w:r w:rsidR="00DA7F3C">
        <w:rPr>
          <w:rFonts w:ascii="Arial" w:hAnsi="Arial" w:cs="Arial"/>
        </w:rPr>
        <w:t xml:space="preserve">wildfire </w:t>
      </w:r>
      <w:r w:rsidR="00E51704">
        <w:rPr>
          <w:rFonts w:ascii="Arial" w:hAnsi="Arial" w:cs="Arial"/>
        </w:rPr>
        <w:t xml:space="preserve">database </w:t>
      </w:r>
      <w:r w:rsidR="00DA7F3C">
        <w:rPr>
          <w:rFonts w:ascii="Arial" w:hAnsi="Arial" w:cs="Arial"/>
        </w:rPr>
        <w:t xml:space="preserve">on the location of the </w:t>
      </w:r>
      <w:r w:rsidRPr="00D73380">
        <w:rPr>
          <w:rFonts w:ascii="Arial" w:hAnsi="Arial" w:cs="Arial"/>
        </w:rPr>
        <w:t>start</w:t>
      </w:r>
      <w:r w:rsidR="00DA7F3C">
        <w:rPr>
          <w:rFonts w:ascii="Arial" w:hAnsi="Arial" w:cs="Arial"/>
        </w:rPr>
        <w:t>ing</w:t>
      </w:r>
      <w:r w:rsidRPr="00D73380">
        <w:rPr>
          <w:rFonts w:ascii="Arial" w:hAnsi="Arial" w:cs="Arial"/>
        </w:rPr>
        <w:t xml:space="preserve"> points associated with each fire</w:t>
      </w:r>
      <w:r w:rsidR="00DA7F3C">
        <w:rPr>
          <w:rFonts w:ascii="Arial" w:hAnsi="Arial" w:cs="Arial"/>
        </w:rPr>
        <w:t xml:space="preserve"> with </w:t>
      </w:r>
      <w:r w:rsidRPr="00D73380">
        <w:rPr>
          <w:rFonts w:ascii="Arial" w:hAnsi="Arial" w:cs="Arial"/>
        </w:rPr>
        <w:t xml:space="preserve"> the digital information</w:t>
      </w:r>
      <w:r w:rsidR="00DA7F3C">
        <w:rPr>
          <w:rFonts w:ascii="Arial" w:hAnsi="Arial" w:cs="Arial"/>
        </w:rPr>
        <w:t xml:space="preserve"> on final </w:t>
      </w:r>
      <w:r w:rsidR="00DA7F3C">
        <w:rPr>
          <w:rFonts w:ascii="Arial" w:hAnsi="Arial" w:cs="Arial"/>
        </w:rPr>
        <w:lastRenderedPageBreak/>
        <w:t xml:space="preserve">fire shapes it was evident that there are very significant inconsistencies and that these inconsistencies were even made more clear when taking into account the direction of the dominant </w:t>
      </w:r>
      <w:r w:rsidRPr="00D73380">
        <w:rPr>
          <w:rFonts w:ascii="Arial" w:hAnsi="Arial" w:cs="Arial"/>
        </w:rPr>
        <w:t>winds</w:t>
      </w:r>
      <w:r w:rsidR="00DA7F3C">
        <w:rPr>
          <w:rFonts w:ascii="Arial" w:hAnsi="Arial" w:cs="Arial"/>
        </w:rPr>
        <w:t xml:space="preserve">. This was very clear in the detailed analysis of the largest wildfire in the area in the period analyzed, the fire in </w:t>
      </w:r>
      <w:r w:rsidRPr="00D73380">
        <w:rPr>
          <w:rFonts w:ascii="Arial" w:hAnsi="Arial" w:cs="Arial"/>
        </w:rPr>
        <w:t>Mafra in 2003</w:t>
      </w:r>
      <w:r w:rsidR="00DA7F3C">
        <w:rPr>
          <w:rFonts w:ascii="Arial" w:hAnsi="Arial" w:cs="Arial"/>
        </w:rPr>
        <w:t>.</w:t>
      </w:r>
    </w:p>
    <w:p w:rsidR="00D75E4E" w:rsidRPr="006B490F" w:rsidRDefault="00D75E4E" w:rsidP="004667C6">
      <w:pPr>
        <w:spacing w:line="360" w:lineRule="auto"/>
        <w:rPr>
          <w:rFonts w:ascii="Arial" w:hAnsi="Arial" w:cs="Arial"/>
        </w:rPr>
      </w:pPr>
    </w:p>
    <w:p w:rsidR="00D75E4E" w:rsidRPr="006B490F" w:rsidRDefault="00D75E4E" w:rsidP="004667C6">
      <w:pPr>
        <w:spacing w:line="360" w:lineRule="auto"/>
        <w:rPr>
          <w:rFonts w:ascii="Arial" w:hAnsi="Arial" w:cs="Arial"/>
        </w:rPr>
      </w:pPr>
    </w:p>
    <w:p w:rsidR="00D75E4E" w:rsidRPr="006B490F" w:rsidRDefault="00D75E4E" w:rsidP="004667C6">
      <w:pPr>
        <w:spacing w:line="360" w:lineRule="auto"/>
        <w:rPr>
          <w:rFonts w:ascii="Arial" w:hAnsi="Arial" w:cs="Arial"/>
        </w:rPr>
      </w:pPr>
    </w:p>
    <w:p w:rsidR="00D75E4E" w:rsidRPr="006B490F" w:rsidRDefault="00D75E4E" w:rsidP="004667C6">
      <w:pPr>
        <w:spacing w:line="360" w:lineRule="auto"/>
        <w:rPr>
          <w:rFonts w:ascii="Arial" w:hAnsi="Arial" w:cs="Arial"/>
        </w:rPr>
      </w:pPr>
    </w:p>
    <w:p w:rsidR="00D75E4E" w:rsidRPr="006B490F" w:rsidRDefault="00D75E4E" w:rsidP="004667C6">
      <w:pPr>
        <w:spacing w:line="360" w:lineRule="auto"/>
        <w:rPr>
          <w:rFonts w:ascii="Arial" w:hAnsi="Arial" w:cs="Arial"/>
        </w:rPr>
      </w:pPr>
    </w:p>
    <w:p w:rsidR="00D75E4E" w:rsidRPr="006B490F" w:rsidRDefault="00D75E4E" w:rsidP="004667C6">
      <w:pPr>
        <w:spacing w:line="360" w:lineRule="auto"/>
        <w:rPr>
          <w:rFonts w:ascii="Arial" w:hAnsi="Arial" w:cs="Arial"/>
        </w:rPr>
      </w:pPr>
    </w:p>
    <w:p w:rsidR="00D75E4E" w:rsidRPr="006B490F" w:rsidRDefault="00D75E4E" w:rsidP="004667C6">
      <w:pPr>
        <w:spacing w:line="360" w:lineRule="auto"/>
        <w:rPr>
          <w:rFonts w:ascii="Arial" w:hAnsi="Arial" w:cs="Arial"/>
        </w:rPr>
      </w:pPr>
    </w:p>
    <w:p w:rsidR="00D75E4E" w:rsidRPr="006B490F" w:rsidRDefault="00D75E4E" w:rsidP="004667C6">
      <w:pPr>
        <w:spacing w:line="360" w:lineRule="auto"/>
        <w:rPr>
          <w:rFonts w:ascii="Arial" w:hAnsi="Arial" w:cs="Arial"/>
        </w:rPr>
      </w:pPr>
    </w:p>
    <w:p w:rsidR="00D75E4E" w:rsidRPr="006B490F" w:rsidRDefault="00D75E4E" w:rsidP="004667C6">
      <w:pPr>
        <w:spacing w:line="360" w:lineRule="auto"/>
        <w:rPr>
          <w:rFonts w:ascii="Arial" w:hAnsi="Arial" w:cs="Arial"/>
        </w:rPr>
      </w:pPr>
    </w:p>
    <w:p w:rsidR="000A2F32" w:rsidRPr="006B490F" w:rsidRDefault="000A2F32" w:rsidP="004667C6">
      <w:pPr>
        <w:spacing w:line="360" w:lineRule="auto"/>
        <w:rPr>
          <w:rFonts w:ascii="Arial" w:hAnsi="Arial" w:cs="Arial"/>
        </w:rPr>
      </w:pPr>
    </w:p>
    <w:p w:rsidR="00A75749" w:rsidRPr="006B490F" w:rsidRDefault="00A75749" w:rsidP="00B05BE6">
      <w:pPr>
        <w:spacing w:line="360" w:lineRule="auto"/>
        <w:rPr>
          <w:rFonts w:ascii="Arial" w:hAnsi="Arial" w:cs="Arial"/>
        </w:rPr>
      </w:pPr>
    </w:p>
    <w:p w:rsidR="00E226A3" w:rsidRDefault="00E226A3" w:rsidP="00B05BE6">
      <w:pPr>
        <w:spacing w:line="360" w:lineRule="auto"/>
        <w:rPr>
          <w:rFonts w:ascii="Arial" w:hAnsi="Arial" w:cs="Arial"/>
        </w:rPr>
      </w:pPr>
    </w:p>
    <w:p w:rsidR="00DA7F3C" w:rsidRDefault="00DA7F3C" w:rsidP="00B05BE6">
      <w:pPr>
        <w:spacing w:line="360" w:lineRule="auto"/>
        <w:rPr>
          <w:rFonts w:ascii="Arial" w:hAnsi="Arial" w:cs="Arial"/>
        </w:rPr>
      </w:pPr>
    </w:p>
    <w:p w:rsidR="00DA7F3C" w:rsidRDefault="00DA7F3C" w:rsidP="00B05BE6">
      <w:pPr>
        <w:spacing w:line="360" w:lineRule="auto"/>
        <w:rPr>
          <w:rFonts w:ascii="Arial" w:hAnsi="Arial" w:cs="Arial"/>
        </w:rPr>
      </w:pPr>
    </w:p>
    <w:p w:rsidR="00DA7F3C" w:rsidRDefault="00DA7F3C" w:rsidP="00B05BE6">
      <w:pPr>
        <w:spacing w:line="360" w:lineRule="auto"/>
        <w:rPr>
          <w:rFonts w:ascii="Arial" w:hAnsi="Arial" w:cs="Arial"/>
        </w:rPr>
      </w:pPr>
    </w:p>
    <w:p w:rsidR="00DA7F3C" w:rsidRDefault="00DA7F3C" w:rsidP="00B05BE6">
      <w:pPr>
        <w:spacing w:line="360" w:lineRule="auto"/>
        <w:rPr>
          <w:rFonts w:ascii="Arial" w:hAnsi="Arial" w:cs="Arial"/>
        </w:rPr>
      </w:pPr>
    </w:p>
    <w:p w:rsidR="00DA7F3C" w:rsidRDefault="00DA7F3C" w:rsidP="00B05BE6">
      <w:pPr>
        <w:spacing w:line="360" w:lineRule="auto"/>
        <w:rPr>
          <w:rFonts w:ascii="Arial" w:hAnsi="Arial" w:cs="Arial"/>
        </w:rPr>
      </w:pPr>
    </w:p>
    <w:p w:rsidR="00DA7F3C" w:rsidRDefault="00DA7F3C" w:rsidP="00B05BE6">
      <w:pPr>
        <w:spacing w:line="360" w:lineRule="auto"/>
        <w:rPr>
          <w:rFonts w:ascii="Arial" w:hAnsi="Arial" w:cs="Arial"/>
        </w:rPr>
      </w:pPr>
    </w:p>
    <w:p w:rsidR="00DA7F3C" w:rsidRPr="006B490F" w:rsidRDefault="00DA7F3C" w:rsidP="00B05BE6">
      <w:pPr>
        <w:spacing w:line="360" w:lineRule="auto"/>
        <w:rPr>
          <w:rFonts w:ascii="Arial" w:hAnsi="Arial" w:cs="Arial"/>
        </w:rPr>
      </w:pPr>
    </w:p>
    <w:p w:rsidR="001933FD" w:rsidRPr="006B490F" w:rsidRDefault="001933FD" w:rsidP="00B05BE6">
      <w:pPr>
        <w:spacing w:line="360" w:lineRule="auto"/>
        <w:rPr>
          <w:rFonts w:ascii="Arial" w:hAnsi="Arial" w:cs="Arial"/>
        </w:rPr>
      </w:pPr>
    </w:p>
    <w:p w:rsidR="001933FD" w:rsidRPr="006B490F" w:rsidRDefault="001933FD" w:rsidP="00B05BE6">
      <w:pPr>
        <w:spacing w:line="360" w:lineRule="auto"/>
        <w:rPr>
          <w:rFonts w:ascii="Arial" w:hAnsi="Arial" w:cs="Arial"/>
        </w:rPr>
      </w:pPr>
    </w:p>
    <w:p w:rsidR="004667C6" w:rsidRPr="00134A18" w:rsidRDefault="00723A95" w:rsidP="00B05BE6">
      <w:pPr>
        <w:spacing w:line="360" w:lineRule="auto"/>
        <w:rPr>
          <w:rFonts w:ascii="Arial" w:hAnsi="Arial" w:cs="Arial"/>
          <w:b/>
          <w:sz w:val="24"/>
          <w:szCs w:val="24"/>
        </w:rPr>
      </w:pPr>
      <w:r w:rsidRPr="00134A18">
        <w:rPr>
          <w:rFonts w:ascii="Arial" w:hAnsi="Arial" w:cs="Arial"/>
          <w:b/>
          <w:sz w:val="24"/>
          <w:szCs w:val="24"/>
        </w:rPr>
        <w:lastRenderedPageBreak/>
        <w:t>ÍNDICE</w:t>
      </w:r>
    </w:p>
    <w:p w:rsidR="00376585" w:rsidRDefault="00376585" w:rsidP="00B05BE6">
      <w:pPr>
        <w:spacing w:after="0" w:line="360" w:lineRule="auto"/>
        <w:rPr>
          <w:rFonts w:ascii="Arial" w:hAnsi="Arial" w:cs="Arial"/>
          <w:b/>
          <w:sz w:val="20"/>
          <w:szCs w:val="20"/>
        </w:rPr>
      </w:pPr>
      <w:r>
        <w:rPr>
          <w:rFonts w:ascii="Arial" w:hAnsi="Arial" w:cs="Arial"/>
          <w:b/>
          <w:sz w:val="20"/>
          <w:szCs w:val="20"/>
        </w:rPr>
        <w:t>Lista de Figuras</w:t>
      </w:r>
    </w:p>
    <w:p w:rsidR="00376585" w:rsidRPr="00B86F13" w:rsidRDefault="00376585" w:rsidP="00B05BE6">
      <w:pPr>
        <w:spacing w:after="0" w:line="360" w:lineRule="auto"/>
        <w:rPr>
          <w:rFonts w:ascii="Arial" w:hAnsi="Arial" w:cs="Arial"/>
          <w:sz w:val="20"/>
          <w:szCs w:val="20"/>
        </w:rPr>
      </w:pPr>
      <w:r>
        <w:rPr>
          <w:rFonts w:ascii="Arial" w:hAnsi="Arial" w:cs="Arial"/>
          <w:b/>
          <w:sz w:val="20"/>
          <w:szCs w:val="20"/>
        </w:rPr>
        <w:t>Lista de Gráficos</w:t>
      </w:r>
    </w:p>
    <w:p w:rsidR="00376585" w:rsidRPr="00B86F13" w:rsidRDefault="00376585" w:rsidP="00B05BE6">
      <w:pPr>
        <w:spacing w:after="0" w:line="360" w:lineRule="auto"/>
        <w:rPr>
          <w:rFonts w:ascii="Arial" w:hAnsi="Arial" w:cs="Arial"/>
          <w:sz w:val="20"/>
          <w:szCs w:val="20"/>
        </w:rPr>
      </w:pPr>
      <w:r>
        <w:rPr>
          <w:rFonts w:ascii="Arial" w:hAnsi="Arial" w:cs="Arial"/>
          <w:b/>
          <w:sz w:val="20"/>
          <w:szCs w:val="20"/>
        </w:rPr>
        <w:t>Lista de Tabelas</w:t>
      </w:r>
    </w:p>
    <w:p w:rsidR="00D82A09" w:rsidRDefault="00D82A09" w:rsidP="00B05BE6">
      <w:pPr>
        <w:spacing w:after="0" w:line="360" w:lineRule="auto"/>
        <w:rPr>
          <w:rFonts w:ascii="Arial" w:hAnsi="Arial" w:cs="Arial"/>
          <w:b/>
          <w:sz w:val="20"/>
          <w:szCs w:val="20"/>
        </w:rPr>
      </w:pPr>
    </w:p>
    <w:p w:rsidR="00376585" w:rsidRDefault="00376585" w:rsidP="00376585">
      <w:pPr>
        <w:spacing w:after="0" w:line="360" w:lineRule="auto"/>
        <w:rPr>
          <w:rFonts w:ascii="Arial" w:hAnsi="Arial" w:cs="Arial"/>
          <w:b/>
          <w:sz w:val="20"/>
          <w:szCs w:val="20"/>
        </w:rPr>
      </w:pPr>
      <w:r w:rsidRPr="00B05BE6">
        <w:rPr>
          <w:rFonts w:ascii="Arial" w:hAnsi="Arial" w:cs="Arial"/>
          <w:b/>
          <w:sz w:val="20"/>
          <w:szCs w:val="20"/>
        </w:rPr>
        <w:t>AGRADECIMENTOS</w:t>
      </w:r>
    </w:p>
    <w:p w:rsidR="00376585" w:rsidRPr="00B05BE6" w:rsidRDefault="00B33F06" w:rsidP="00376585">
      <w:pPr>
        <w:spacing w:after="0" w:line="360" w:lineRule="auto"/>
        <w:rPr>
          <w:rFonts w:ascii="Arial" w:hAnsi="Arial" w:cs="Arial"/>
          <w:b/>
          <w:sz w:val="20"/>
          <w:szCs w:val="20"/>
        </w:rPr>
      </w:pPr>
      <w:r>
        <w:rPr>
          <w:rFonts w:ascii="Arial" w:hAnsi="Arial" w:cs="Arial"/>
          <w:b/>
          <w:noProof/>
          <w:sz w:val="20"/>
          <w:szCs w:val="20"/>
          <w:lang w:val="pt-PT" w:eastAsia="pt-PT"/>
        </w:rPr>
        <mc:AlternateContent>
          <mc:Choice Requires="wps">
            <w:drawing>
              <wp:anchor distT="0" distB="0" distL="114300" distR="114300" simplePos="0" relativeHeight="251705856" behindDoc="0" locked="0" layoutInCell="1" allowOverlap="1">
                <wp:simplePos x="0" y="0"/>
                <wp:positionH relativeFrom="column">
                  <wp:posOffset>5929630</wp:posOffset>
                </wp:positionH>
                <wp:positionV relativeFrom="paragraph">
                  <wp:posOffset>162560</wp:posOffset>
                </wp:positionV>
                <wp:extent cx="334645" cy="868045"/>
                <wp:effectExtent l="635" t="0" r="0" b="3175"/>
                <wp:wrapNone/>
                <wp:docPr id="137"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645" cy="868045"/>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rsidR="006108F6" w:rsidRDefault="006108F6" w:rsidP="00F71257">
                            <w:pPr>
                              <w:jc w:val="right"/>
                              <w:rPr>
                                <w:rFonts w:ascii="Arial" w:hAnsi="Arial" w:cs="Arial"/>
                                <w:sz w:val="20"/>
                                <w:szCs w:val="20"/>
                              </w:rPr>
                            </w:pPr>
                            <w:proofErr w:type="gramStart"/>
                            <w:r w:rsidRPr="003A2984">
                              <w:rPr>
                                <w:rFonts w:ascii="Arial" w:hAnsi="Arial" w:cs="Arial"/>
                                <w:sz w:val="20"/>
                                <w:szCs w:val="20"/>
                              </w:rPr>
                              <w:t>ii</w:t>
                            </w:r>
                            <w:proofErr w:type="gramEnd"/>
                          </w:p>
                          <w:p w:rsidR="006108F6" w:rsidRDefault="006108F6" w:rsidP="00F71257">
                            <w:pPr>
                              <w:jc w:val="right"/>
                              <w:rPr>
                                <w:rFonts w:ascii="Arial" w:hAnsi="Arial" w:cs="Arial"/>
                                <w:sz w:val="20"/>
                                <w:szCs w:val="20"/>
                              </w:rPr>
                            </w:pPr>
                            <w:proofErr w:type="gramStart"/>
                            <w:r>
                              <w:rPr>
                                <w:rFonts w:ascii="Arial" w:hAnsi="Arial" w:cs="Arial"/>
                                <w:sz w:val="20"/>
                                <w:szCs w:val="20"/>
                              </w:rPr>
                              <w:t>iii</w:t>
                            </w:r>
                            <w:proofErr w:type="gramEnd"/>
                          </w:p>
                          <w:p w:rsidR="006108F6" w:rsidRDefault="006108F6" w:rsidP="00F71257">
                            <w:pPr>
                              <w:jc w:val="right"/>
                              <w:rPr>
                                <w:rFonts w:ascii="Arial" w:hAnsi="Arial" w:cs="Arial"/>
                                <w:sz w:val="20"/>
                                <w:szCs w:val="20"/>
                              </w:rPr>
                            </w:pPr>
                            <w:proofErr w:type="gramStart"/>
                            <w:r>
                              <w:rPr>
                                <w:rFonts w:ascii="Arial" w:hAnsi="Arial" w:cs="Arial"/>
                                <w:sz w:val="20"/>
                                <w:szCs w:val="20"/>
                              </w:rPr>
                              <w:t>iv</w:t>
                            </w:r>
                            <w:proofErr w:type="gramEnd"/>
                          </w:p>
                          <w:p w:rsidR="006108F6" w:rsidRDefault="006108F6" w:rsidP="00921DE8">
                            <w:pPr>
                              <w:jc w:val="right"/>
                              <w:rPr>
                                <w:rFonts w:ascii="Arial" w:hAnsi="Arial" w:cs="Arial"/>
                                <w:sz w:val="20"/>
                                <w:szCs w:val="20"/>
                              </w:rPr>
                            </w:pPr>
                          </w:p>
                          <w:p w:rsidR="006108F6" w:rsidRDefault="006108F6" w:rsidP="00921DE8">
                            <w:pPr>
                              <w:jc w:val="right"/>
                              <w:rPr>
                                <w:rFonts w:ascii="Arial" w:hAnsi="Arial" w:cs="Arial"/>
                                <w:sz w:val="20"/>
                                <w:szCs w:val="20"/>
                              </w:rPr>
                            </w:pPr>
                            <w:r>
                              <w:rPr>
                                <w:rFonts w:ascii="Arial" w:hAnsi="Arial" w:cs="Arial"/>
                                <w:sz w:val="20"/>
                                <w:szCs w:val="20"/>
                              </w:rPr>
                              <w:t>1</w:t>
                            </w:r>
                          </w:p>
                          <w:p w:rsidR="006108F6" w:rsidRDefault="006108F6" w:rsidP="00921DE8">
                            <w:pPr>
                              <w:jc w:val="right"/>
                              <w:rPr>
                                <w:rFonts w:ascii="Arial" w:hAnsi="Arial" w:cs="Arial"/>
                                <w:sz w:val="20"/>
                                <w:szCs w:val="20"/>
                              </w:rPr>
                            </w:pPr>
                          </w:p>
                          <w:p w:rsidR="006108F6" w:rsidRDefault="006108F6" w:rsidP="003A2984">
                            <w:pPr>
                              <w:spacing w:line="240" w:lineRule="auto"/>
                              <w:jc w:val="right"/>
                              <w:rPr>
                                <w:rFonts w:ascii="Arial" w:hAnsi="Arial" w:cs="Arial"/>
                                <w:sz w:val="20"/>
                                <w:szCs w:val="20"/>
                              </w:rPr>
                            </w:pPr>
                          </w:p>
                          <w:p w:rsidR="006108F6" w:rsidRDefault="006108F6" w:rsidP="003A2984">
                            <w:pPr>
                              <w:spacing w:line="480" w:lineRule="auto"/>
                              <w:jc w:val="right"/>
                              <w:rPr>
                                <w:rFonts w:ascii="Arial" w:hAnsi="Arial" w:cs="Arial"/>
                                <w:sz w:val="20"/>
                                <w:szCs w:val="20"/>
                              </w:rPr>
                            </w:pPr>
                          </w:p>
                          <w:p w:rsidR="006108F6" w:rsidRDefault="006108F6" w:rsidP="003A2984">
                            <w:pPr>
                              <w:spacing w:line="480" w:lineRule="auto"/>
                              <w:jc w:val="right"/>
                              <w:rPr>
                                <w:rFonts w:ascii="Arial" w:hAnsi="Arial" w:cs="Arial"/>
                                <w:sz w:val="20"/>
                                <w:szCs w:val="20"/>
                              </w:rPr>
                            </w:pPr>
                          </w:p>
                          <w:p w:rsidR="006108F6" w:rsidRDefault="006108F6" w:rsidP="003A2984">
                            <w:pPr>
                              <w:spacing w:line="360" w:lineRule="auto"/>
                              <w:jc w:val="right"/>
                              <w:rPr>
                                <w:rFonts w:ascii="Arial" w:hAnsi="Arial" w:cs="Arial"/>
                                <w:sz w:val="20"/>
                                <w:szCs w:val="20"/>
                              </w:rPr>
                            </w:pPr>
                          </w:p>
                          <w:p w:rsidR="006108F6" w:rsidRDefault="006108F6" w:rsidP="003A2984">
                            <w:pPr>
                              <w:spacing w:line="360" w:lineRule="auto"/>
                              <w:jc w:val="right"/>
                              <w:rPr>
                                <w:rFonts w:ascii="Arial" w:hAnsi="Arial" w:cs="Arial"/>
                                <w:sz w:val="20"/>
                                <w:szCs w:val="20"/>
                              </w:rPr>
                            </w:pPr>
                          </w:p>
                          <w:p w:rsidR="006108F6" w:rsidRDefault="006108F6" w:rsidP="003A2984">
                            <w:pPr>
                              <w:spacing w:line="360" w:lineRule="auto"/>
                              <w:jc w:val="right"/>
                              <w:rPr>
                                <w:rFonts w:ascii="Arial" w:hAnsi="Arial" w:cs="Arial"/>
                                <w:sz w:val="20"/>
                                <w:szCs w:val="20"/>
                              </w:rPr>
                            </w:pPr>
                          </w:p>
                          <w:p w:rsidR="006108F6" w:rsidRDefault="006108F6" w:rsidP="003A2984">
                            <w:pPr>
                              <w:spacing w:line="360" w:lineRule="auto"/>
                              <w:jc w:val="right"/>
                              <w:rPr>
                                <w:rFonts w:ascii="Arial" w:hAnsi="Arial" w:cs="Arial"/>
                                <w:sz w:val="20"/>
                                <w:szCs w:val="20"/>
                              </w:rPr>
                            </w:pPr>
                          </w:p>
                          <w:p w:rsidR="006108F6" w:rsidRPr="003A2984" w:rsidRDefault="006108F6" w:rsidP="003A2984">
                            <w:pPr>
                              <w:spacing w:line="360" w:lineRule="auto"/>
                              <w:jc w:val="right"/>
                              <w:rPr>
                                <w:rFonts w:ascii="Arial" w:hAnsi="Arial" w:cs="Arial"/>
                                <w:sz w:val="20"/>
                                <w:szCs w:val="20"/>
                              </w:rPr>
                            </w:pPr>
                          </w:p>
                          <w:p w:rsidR="006108F6" w:rsidRPr="003A2984" w:rsidRDefault="006108F6" w:rsidP="003A2984">
                            <w:pPr>
                              <w:spacing w:line="360" w:lineRule="auto"/>
                              <w:jc w:val="right"/>
                              <w:rPr>
                                <w:rFonts w:ascii="Arial" w:hAnsi="Arial" w:cs="Arial"/>
                                <w:sz w:val="20"/>
                                <w:szCs w:val="20"/>
                              </w:rPr>
                            </w:pPr>
                          </w:p>
                          <w:p w:rsidR="006108F6" w:rsidRDefault="006108F6" w:rsidP="003A2984">
                            <w:pPr>
                              <w:spacing w:line="360" w:lineRule="auto"/>
                              <w:jc w:val="right"/>
                              <w:rPr>
                                <w:rFonts w:ascii="Arial" w:hAnsi="Arial" w:cs="Arial"/>
                              </w:rPr>
                            </w:pPr>
                          </w:p>
                          <w:p w:rsidR="006108F6" w:rsidRDefault="006108F6" w:rsidP="003A2984">
                            <w:pPr>
                              <w:spacing w:line="360" w:lineRule="auto"/>
                              <w:jc w:val="right"/>
                              <w:rPr>
                                <w:rFonts w:ascii="Arial" w:hAnsi="Arial" w:cs="Arial"/>
                              </w:rPr>
                            </w:pPr>
                          </w:p>
                          <w:p w:rsidR="006108F6" w:rsidRDefault="006108F6" w:rsidP="003A2984">
                            <w:pPr>
                              <w:spacing w:line="360" w:lineRule="auto"/>
                              <w:jc w:val="right"/>
                              <w:rPr>
                                <w:rFonts w:ascii="Arial" w:hAnsi="Arial" w:cs="Arial"/>
                              </w:rPr>
                            </w:pPr>
                          </w:p>
                          <w:p w:rsidR="006108F6" w:rsidRPr="003A2984" w:rsidRDefault="006108F6" w:rsidP="003A2984">
                            <w:pPr>
                              <w:spacing w:line="360" w:lineRule="auto"/>
                              <w:jc w:val="right"/>
                              <w:rPr>
                                <w:rFonts w:ascii="Arial" w:hAnsi="Arial" w:cs="Aria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65" o:spid="_x0000_s1026" type="#_x0000_t202" style="position:absolute;margin-left:466.9pt;margin-top:12.8pt;width:26.35pt;height:68.3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" stroked="f" strokecolor="black [3213]">
                <v:textbox>
                  <w:txbxContent>
                    <w:p w:rsidR="006108F6" w:rsidRDefault="006108F6" w:rsidP="00F71257">
                      <w:pPr>
                        <w:jc w:val="right"/>
                        <w:rPr>
                          <w:rFonts w:ascii="Arial" w:hAnsi="Arial" w:cs="Arial"/>
                          <w:sz w:val="20"/>
                          <w:szCs w:val="20"/>
                        </w:rPr>
                      </w:pPr>
                      <w:proofErr w:type="gramStart"/>
                      <w:r w:rsidRPr="003A2984">
                        <w:rPr>
                          <w:rFonts w:ascii="Arial" w:hAnsi="Arial" w:cs="Arial"/>
                          <w:sz w:val="20"/>
                          <w:szCs w:val="20"/>
                        </w:rPr>
                        <w:t>ii</w:t>
                      </w:r>
                      <w:proofErr w:type="gramEnd"/>
                    </w:p>
                    <w:p w:rsidR="006108F6" w:rsidRDefault="006108F6" w:rsidP="00F71257">
                      <w:pPr>
                        <w:jc w:val="right"/>
                        <w:rPr>
                          <w:rFonts w:ascii="Arial" w:hAnsi="Arial" w:cs="Arial"/>
                          <w:sz w:val="20"/>
                          <w:szCs w:val="20"/>
                        </w:rPr>
                      </w:pPr>
                      <w:proofErr w:type="gramStart"/>
                      <w:r>
                        <w:rPr>
                          <w:rFonts w:ascii="Arial" w:hAnsi="Arial" w:cs="Arial"/>
                          <w:sz w:val="20"/>
                          <w:szCs w:val="20"/>
                        </w:rPr>
                        <w:t>iii</w:t>
                      </w:r>
                      <w:proofErr w:type="gramEnd"/>
                    </w:p>
                    <w:p w:rsidR="006108F6" w:rsidRDefault="006108F6" w:rsidP="00F71257">
                      <w:pPr>
                        <w:jc w:val="right"/>
                        <w:rPr>
                          <w:rFonts w:ascii="Arial" w:hAnsi="Arial" w:cs="Arial"/>
                          <w:sz w:val="20"/>
                          <w:szCs w:val="20"/>
                        </w:rPr>
                      </w:pPr>
                      <w:proofErr w:type="gramStart"/>
                      <w:r>
                        <w:rPr>
                          <w:rFonts w:ascii="Arial" w:hAnsi="Arial" w:cs="Arial"/>
                          <w:sz w:val="20"/>
                          <w:szCs w:val="20"/>
                        </w:rPr>
                        <w:t>iv</w:t>
                      </w:r>
                      <w:proofErr w:type="gramEnd"/>
                    </w:p>
                    <w:p w:rsidR="006108F6" w:rsidRDefault="006108F6" w:rsidP="00921DE8">
                      <w:pPr>
                        <w:jc w:val="right"/>
                        <w:rPr>
                          <w:rFonts w:ascii="Arial" w:hAnsi="Arial" w:cs="Arial"/>
                          <w:sz w:val="20"/>
                          <w:szCs w:val="20"/>
                        </w:rPr>
                      </w:pPr>
                    </w:p>
                    <w:p w:rsidR="006108F6" w:rsidRDefault="006108F6" w:rsidP="00921DE8">
                      <w:pPr>
                        <w:jc w:val="right"/>
                        <w:rPr>
                          <w:rFonts w:ascii="Arial" w:hAnsi="Arial" w:cs="Arial"/>
                          <w:sz w:val="20"/>
                          <w:szCs w:val="20"/>
                        </w:rPr>
                      </w:pPr>
                      <w:r>
                        <w:rPr>
                          <w:rFonts w:ascii="Arial" w:hAnsi="Arial" w:cs="Arial"/>
                          <w:sz w:val="20"/>
                          <w:szCs w:val="20"/>
                        </w:rPr>
                        <w:t>1</w:t>
                      </w:r>
                    </w:p>
                    <w:p w:rsidR="006108F6" w:rsidRDefault="006108F6" w:rsidP="00921DE8">
                      <w:pPr>
                        <w:jc w:val="right"/>
                        <w:rPr>
                          <w:rFonts w:ascii="Arial" w:hAnsi="Arial" w:cs="Arial"/>
                          <w:sz w:val="20"/>
                          <w:szCs w:val="20"/>
                        </w:rPr>
                      </w:pPr>
                    </w:p>
                    <w:p w:rsidR="006108F6" w:rsidRDefault="006108F6" w:rsidP="003A2984">
                      <w:pPr>
                        <w:spacing w:line="240" w:lineRule="auto"/>
                        <w:jc w:val="right"/>
                        <w:rPr>
                          <w:rFonts w:ascii="Arial" w:hAnsi="Arial" w:cs="Arial"/>
                          <w:sz w:val="20"/>
                          <w:szCs w:val="20"/>
                        </w:rPr>
                      </w:pPr>
                    </w:p>
                    <w:p w:rsidR="006108F6" w:rsidRDefault="006108F6" w:rsidP="003A2984">
                      <w:pPr>
                        <w:spacing w:line="480" w:lineRule="auto"/>
                        <w:jc w:val="right"/>
                        <w:rPr>
                          <w:rFonts w:ascii="Arial" w:hAnsi="Arial" w:cs="Arial"/>
                          <w:sz w:val="20"/>
                          <w:szCs w:val="20"/>
                        </w:rPr>
                      </w:pPr>
                    </w:p>
                    <w:p w:rsidR="006108F6" w:rsidRDefault="006108F6" w:rsidP="003A2984">
                      <w:pPr>
                        <w:spacing w:line="480" w:lineRule="auto"/>
                        <w:jc w:val="right"/>
                        <w:rPr>
                          <w:rFonts w:ascii="Arial" w:hAnsi="Arial" w:cs="Arial"/>
                          <w:sz w:val="20"/>
                          <w:szCs w:val="20"/>
                        </w:rPr>
                      </w:pPr>
                    </w:p>
                    <w:p w:rsidR="006108F6" w:rsidRDefault="006108F6" w:rsidP="003A2984">
                      <w:pPr>
                        <w:spacing w:line="360" w:lineRule="auto"/>
                        <w:jc w:val="right"/>
                        <w:rPr>
                          <w:rFonts w:ascii="Arial" w:hAnsi="Arial" w:cs="Arial"/>
                          <w:sz w:val="20"/>
                          <w:szCs w:val="20"/>
                        </w:rPr>
                      </w:pPr>
                    </w:p>
                    <w:p w:rsidR="006108F6" w:rsidRDefault="006108F6" w:rsidP="003A2984">
                      <w:pPr>
                        <w:spacing w:line="360" w:lineRule="auto"/>
                        <w:jc w:val="right"/>
                        <w:rPr>
                          <w:rFonts w:ascii="Arial" w:hAnsi="Arial" w:cs="Arial"/>
                          <w:sz w:val="20"/>
                          <w:szCs w:val="20"/>
                        </w:rPr>
                      </w:pPr>
                    </w:p>
                    <w:p w:rsidR="006108F6" w:rsidRDefault="006108F6" w:rsidP="003A2984">
                      <w:pPr>
                        <w:spacing w:line="360" w:lineRule="auto"/>
                        <w:jc w:val="right"/>
                        <w:rPr>
                          <w:rFonts w:ascii="Arial" w:hAnsi="Arial" w:cs="Arial"/>
                          <w:sz w:val="20"/>
                          <w:szCs w:val="20"/>
                        </w:rPr>
                      </w:pPr>
                    </w:p>
                    <w:p w:rsidR="006108F6" w:rsidRDefault="006108F6" w:rsidP="003A2984">
                      <w:pPr>
                        <w:spacing w:line="360" w:lineRule="auto"/>
                        <w:jc w:val="right"/>
                        <w:rPr>
                          <w:rFonts w:ascii="Arial" w:hAnsi="Arial" w:cs="Arial"/>
                          <w:sz w:val="20"/>
                          <w:szCs w:val="20"/>
                        </w:rPr>
                      </w:pPr>
                    </w:p>
                    <w:p w:rsidR="006108F6" w:rsidRPr="003A2984" w:rsidRDefault="006108F6" w:rsidP="003A2984">
                      <w:pPr>
                        <w:spacing w:line="360" w:lineRule="auto"/>
                        <w:jc w:val="right"/>
                        <w:rPr>
                          <w:rFonts w:ascii="Arial" w:hAnsi="Arial" w:cs="Arial"/>
                          <w:sz w:val="20"/>
                          <w:szCs w:val="20"/>
                        </w:rPr>
                      </w:pPr>
                    </w:p>
                    <w:p w:rsidR="006108F6" w:rsidRPr="003A2984" w:rsidRDefault="006108F6" w:rsidP="003A2984">
                      <w:pPr>
                        <w:spacing w:line="360" w:lineRule="auto"/>
                        <w:jc w:val="right"/>
                        <w:rPr>
                          <w:rFonts w:ascii="Arial" w:hAnsi="Arial" w:cs="Arial"/>
                          <w:sz w:val="20"/>
                          <w:szCs w:val="20"/>
                        </w:rPr>
                      </w:pPr>
                    </w:p>
                    <w:p w:rsidR="006108F6" w:rsidRDefault="006108F6" w:rsidP="003A2984">
                      <w:pPr>
                        <w:spacing w:line="360" w:lineRule="auto"/>
                        <w:jc w:val="right"/>
                        <w:rPr>
                          <w:rFonts w:ascii="Arial" w:hAnsi="Arial" w:cs="Arial"/>
                        </w:rPr>
                      </w:pPr>
                    </w:p>
                    <w:p w:rsidR="006108F6" w:rsidRDefault="006108F6" w:rsidP="003A2984">
                      <w:pPr>
                        <w:spacing w:line="360" w:lineRule="auto"/>
                        <w:jc w:val="right"/>
                        <w:rPr>
                          <w:rFonts w:ascii="Arial" w:hAnsi="Arial" w:cs="Arial"/>
                        </w:rPr>
                      </w:pPr>
                    </w:p>
                    <w:p w:rsidR="006108F6" w:rsidRDefault="006108F6" w:rsidP="003A2984">
                      <w:pPr>
                        <w:spacing w:line="360" w:lineRule="auto"/>
                        <w:jc w:val="right"/>
                        <w:rPr>
                          <w:rFonts w:ascii="Arial" w:hAnsi="Arial" w:cs="Arial"/>
                        </w:rPr>
                      </w:pPr>
                    </w:p>
                    <w:p w:rsidR="006108F6" w:rsidRPr="003A2984" w:rsidRDefault="006108F6" w:rsidP="003A2984">
                      <w:pPr>
                        <w:spacing w:line="360" w:lineRule="auto"/>
                        <w:jc w:val="right"/>
                        <w:rPr>
                          <w:rFonts w:ascii="Arial" w:hAnsi="Arial" w:cs="Arial"/>
                        </w:rPr>
                      </w:pPr>
                    </w:p>
                  </w:txbxContent>
                </v:textbox>
              </v:shape>
            </w:pict>
          </mc:Fallback>
        </mc:AlternateContent>
      </w:r>
    </w:p>
    <w:p w:rsidR="00376585" w:rsidRPr="00A75749" w:rsidRDefault="00376585" w:rsidP="00F71257">
      <w:pPr>
        <w:spacing w:after="0" w:line="240" w:lineRule="auto"/>
        <w:rPr>
          <w:rFonts w:ascii="Arial" w:hAnsi="Arial" w:cs="Arial"/>
          <w:sz w:val="20"/>
          <w:szCs w:val="20"/>
        </w:rPr>
      </w:pPr>
      <w:r w:rsidRPr="00B05BE6">
        <w:rPr>
          <w:rFonts w:ascii="Arial" w:hAnsi="Arial" w:cs="Arial"/>
          <w:b/>
          <w:sz w:val="20"/>
          <w:szCs w:val="20"/>
        </w:rPr>
        <w:t>RESUMO</w:t>
      </w:r>
      <w:r w:rsidR="00A75749" w:rsidRPr="00A75749">
        <w:rPr>
          <w:rFonts w:ascii="Arial" w:hAnsi="Arial" w:cs="Arial"/>
          <w:sz w:val="20"/>
          <w:szCs w:val="20"/>
        </w:rPr>
        <w:t>...................................................................................................................................................</w:t>
      </w:r>
    </w:p>
    <w:p w:rsidR="00376585" w:rsidRDefault="00376585" w:rsidP="00F71257">
      <w:pPr>
        <w:spacing w:after="0" w:line="240" w:lineRule="auto"/>
        <w:rPr>
          <w:rFonts w:ascii="Arial" w:hAnsi="Arial" w:cs="Arial"/>
          <w:b/>
          <w:sz w:val="20"/>
          <w:szCs w:val="20"/>
        </w:rPr>
      </w:pPr>
    </w:p>
    <w:p w:rsidR="00376585" w:rsidRDefault="00376585" w:rsidP="00F71257">
      <w:pPr>
        <w:spacing w:after="0" w:line="240" w:lineRule="auto"/>
        <w:rPr>
          <w:rFonts w:ascii="Arial" w:hAnsi="Arial" w:cs="Arial"/>
          <w:b/>
          <w:sz w:val="20"/>
          <w:szCs w:val="20"/>
        </w:rPr>
      </w:pPr>
      <w:r w:rsidRPr="00B05BE6">
        <w:rPr>
          <w:rFonts w:ascii="Arial" w:hAnsi="Arial" w:cs="Arial"/>
          <w:b/>
          <w:sz w:val="20"/>
          <w:szCs w:val="20"/>
        </w:rPr>
        <w:t>ABSTRACT</w:t>
      </w:r>
      <w:r w:rsidR="00A75749" w:rsidRPr="00A75749">
        <w:rPr>
          <w:rFonts w:ascii="Arial" w:hAnsi="Arial" w:cs="Arial"/>
          <w:sz w:val="20"/>
          <w:szCs w:val="20"/>
        </w:rPr>
        <w:t>................</w:t>
      </w:r>
      <w:r w:rsidR="00A75749">
        <w:rPr>
          <w:rFonts w:ascii="Arial" w:hAnsi="Arial" w:cs="Arial"/>
          <w:sz w:val="20"/>
          <w:szCs w:val="20"/>
        </w:rPr>
        <w:t>..............................................................................................................................</w:t>
      </w:r>
      <w:r w:rsidR="00A75749" w:rsidRPr="00A75749">
        <w:rPr>
          <w:rFonts w:ascii="Arial" w:hAnsi="Arial" w:cs="Arial"/>
          <w:sz w:val="20"/>
          <w:szCs w:val="20"/>
        </w:rPr>
        <w:t>.</w:t>
      </w:r>
    </w:p>
    <w:p w:rsidR="00376585" w:rsidRDefault="00376585" w:rsidP="00F71257">
      <w:pPr>
        <w:spacing w:after="0" w:line="240" w:lineRule="auto"/>
        <w:rPr>
          <w:rFonts w:ascii="Arial" w:hAnsi="Arial" w:cs="Arial"/>
          <w:sz w:val="20"/>
          <w:szCs w:val="20"/>
        </w:rPr>
      </w:pPr>
    </w:p>
    <w:p w:rsidR="00AF1005" w:rsidRPr="003A2984" w:rsidRDefault="00AF1005" w:rsidP="00F71257">
      <w:pPr>
        <w:spacing w:after="0" w:line="240" w:lineRule="auto"/>
        <w:rPr>
          <w:rFonts w:ascii="Arial" w:hAnsi="Arial" w:cs="Arial"/>
          <w:sz w:val="20"/>
          <w:szCs w:val="20"/>
        </w:rPr>
      </w:pPr>
      <w:r w:rsidRPr="00B05BE6">
        <w:rPr>
          <w:rFonts w:ascii="Arial" w:hAnsi="Arial" w:cs="Arial"/>
          <w:b/>
          <w:sz w:val="20"/>
          <w:szCs w:val="20"/>
        </w:rPr>
        <w:t>EXTENDED ABSTRACT</w:t>
      </w:r>
      <w:r w:rsidR="003A2984">
        <w:rPr>
          <w:rFonts w:ascii="Arial" w:hAnsi="Arial" w:cs="Arial"/>
          <w:sz w:val="20"/>
          <w:szCs w:val="20"/>
        </w:rPr>
        <w:t>..........................................................................................................................</w:t>
      </w:r>
    </w:p>
    <w:p w:rsidR="00376585" w:rsidRPr="00B05BE6" w:rsidRDefault="00B33F06" w:rsidP="00B05BE6">
      <w:pPr>
        <w:spacing w:after="0" w:line="360" w:lineRule="auto"/>
        <w:rPr>
          <w:rFonts w:ascii="Arial" w:hAnsi="Arial" w:cs="Arial"/>
          <w:b/>
          <w:sz w:val="20"/>
          <w:szCs w:val="20"/>
        </w:rPr>
      </w:pPr>
      <w:r>
        <w:rPr>
          <w:rFonts w:ascii="Arial" w:hAnsi="Arial" w:cs="Arial"/>
          <w:noProof/>
          <w:sz w:val="20"/>
          <w:szCs w:val="20"/>
          <w:lang w:val="pt-PT" w:eastAsia="pt-PT"/>
        </w:rPr>
        <mc:AlternateContent>
          <mc:Choice Requires="wps">
            <w:drawing>
              <wp:anchor distT="0" distB="0" distL="114300" distR="114300" simplePos="0" relativeHeight="251712000" behindDoc="0" locked="0" layoutInCell="1" allowOverlap="1">
                <wp:simplePos x="0" y="0"/>
                <wp:positionH relativeFrom="column">
                  <wp:posOffset>5927090</wp:posOffset>
                </wp:positionH>
                <wp:positionV relativeFrom="paragraph">
                  <wp:posOffset>160020</wp:posOffset>
                </wp:positionV>
                <wp:extent cx="334645" cy="264160"/>
                <wp:effectExtent l="0" t="0" r="635" b="3175"/>
                <wp:wrapNone/>
                <wp:docPr id="136"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645" cy="26416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rsidR="006108F6" w:rsidRDefault="006108F6" w:rsidP="00C575E7">
                            <w:pPr>
                              <w:spacing w:line="600" w:lineRule="auto"/>
                              <w:jc w:val="right"/>
                              <w:rPr>
                                <w:rFonts w:ascii="Arial" w:hAnsi="Arial" w:cs="Arial"/>
                                <w:sz w:val="20"/>
                                <w:szCs w:val="20"/>
                              </w:rPr>
                            </w:pPr>
                            <w:r>
                              <w:rPr>
                                <w:rFonts w:ascii="Arial" w:hAnsi="Arial" w:cs="Arial"/>
                                <w:sz w:val="20"/>
                                <w:szCs w:val="20"/>
                              </w:rPr>
                              <w:t>1</w:t>
                            </w:r>
                          </w:p>
                          <w:p w:rsidR="006108F6" w:rsidRDefault="006108F6" w:rsidP="00C575E7">
                            <w:pPr>
                              <w:jc w:val="right"/>
                              <w:rPr>
                                <w:rFonts w:ascii="Arial" w:hAnsi="Arial" w:cs="Arial"/>
                                <w:sz w:val="20"/>
                                <w:szCs w:val="20"/>
                              </w:rPr>
                            </w:pPr>
                          </w:p>
                          <w:p w:rsidR="006108F6" w:rsidRDefault="006108F6" w:rsidP="00C575E7">
                            <w:pPr>
                              <w:spacing w:line="240" w:lineRule="auto"/>
                              <w:jc w:val="right"/>
                              <w:rPr>
                                <w:rFonts w:ascii="Arial" w:hAnsi="Arial" w:cs="Arial"/>
                                <w:sz w:val="20"/>
                                <w:szCs w:val="20"/>
                              </w:rPr>
                            </w:pPr>
                          </w:p>
                          <w:p w:rsidR="006108F6" w:rsidRDefault="006108F6" w:rsidP="00C575E7">
                            <w:pPr>
                              <w:spacing w:line="480" w:lineRule="auto"/>
                              <w:jc w:val="right"/>
                              <w:rPr>
                                <w:rFonts w:ascii="Arial" w:hAnsi="Arial" w:cs="Arial"/>
                                <w:sz w:val="20"/>
                                <w:szCs w:val="20"/>
                              </w:rPr>
                            </w:pPr>
                          </w:p>
                          <w:p w:rsidR="006108F6" w:rsidRDefault="006108F6" w:rsidP="00C575E7">
                            <w:pPr>
                              <w:spacing w:line="48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Pr="003A2984" w:rsidRDefault="006108F6" w:rsidP="00C575E7">
                            <w:pPr>
                              <w:spacing w:line="360" w:lineRule="auto"/>
                              <w:jc w:val="right"/>
                              <w:rPr>
                                <w:rFonts w:ascii="Arial" w:hAnsi="Arial" w:cs="Aria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0" o:spid="_x0000_s1027" type="#_x0000_t202" style="position:absolute;margin-left:466.7pt;margin-top:12.6pt;width:26.35pt;height:20.8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" stroked="f" strokecolor="black [3213]">
                <v:textbox>
                  <w:txbxContent>
                    <w:p w:rsidR="006108F6" w:rsidRDefault="006108F6" w:rsidP="00C575E7">
                      <w:pPr>
                        <w:spacing w:line="600" w:lineRule="auto"/>
                        <w:jc w:val="right"/>
                        <w:rPr>
                          <w:rFonts w:ascii="Arial" w:hAnsi="Arial" w:cs="Arial"/>
                          <w:sz w:val="20"/>
                          <w:szCs w:val="20"/>
                        </w:rPr>
                      </w:pPr>
                      <w:r>
                        <w:rPr>
                          <w:rFonts w:ascii="Arial" w:hAnsi="Arial" w:cs="Arial"/>
                          <w:sz w:val="20"/>
                          <w:szCs w:val="20"/>
                        </w:rPr>
                        <w:t>1</w:t>
                      </w:r>
                    </w:p>
                    <w:p w:rsidR="006108F6" w:rsidRDefault="006108F6" w:rsidP="00C575E7">
                      <w:pPr>
                        <w:jc w:val="right"/>
                        <w:rPr>
                          <w:rFonts w:ascii="Arial" w:hAnsi="Arial" w:cs="Arial"/>
                          <w:sz w:val="20"/>
                          <w:szCs w:val="20"/>
                        </w:rPr>
                      </w:pPr>
                    </w:p>
                    <w:p w:rsidR="006108F6" w:rsidRDefault="006108F6" w:rsidP="00C575E7">
                      <w:pPr>
                        <w:spacing w:line="240" w:lineRule="auto"/>
                        <w:jc w:val="right"/>
                        <w:rPr>
                          <w:rFonts w:ascii="Arial" w:hAnsi="Arial" w:cs="Arial"/>
                          <w:sz w:val="20"/>
                          <w:szCs w:val="20"/>
                        </w:rPr>
                      </w:pPr>
                    </w:p>
                    <w:p w:rsidR="006108F6" w:rsidRDefault="006108F6" w:rsidP="00C575E7">
                      <w:pPr>
                        <w:spacing w:line="480" w:lineRule="auto"/>
                        <w:jc w:val="right"/>
                        <w:rPr>
                          <w:rFonts w:ascii="Arial" w:hAnsi="Arial" w:cs="Arial"/>
                          <w:sz w:val="20"/>
                          <w:szCs w:val="20"/>
                        </w:rPr>
                      </w:pPr>
                    </w:p>
                    <w:p w:rsidR="006108F6" w:rsidRDefault="006108F6" w:rsidP="00C575E7">
                      <w:pPr>
                        <w:spacing w:line="48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Pr="003A2984" w:rsidRDefault="006108F6" w:rsidP="00C575E7">
                      <w:pPr>
                        <w:spacing w:line="360" w:lineRule="auto"/>
                        <w:jc w:val="right"/>
                        <w:rPr>
                          <w:rFonts w:ascii="Arial" w:hAnsi="Arial" w:cs="Arial"/>
                        </w:rPr>
                      </w:pPr>
                    </w:p>
                  </w:txbxContent>
                </v:textbox>
              </v:shape>
            </w:pict>
          </mc:Fallback>
        </mc:AlternateContent>
      </w:r>
    </w:p>
    <w:p w:rsidR="00723A95" w:rsidRPr="00C575E7" w:rsidRDefault="00B33F06" w:rsidP="00B05BE6">
      <w:pPr>
        <w:spacing w:after="0" w:line="360" w:lineRule="auto"/>
        <w:rPr>
          <w:rFonts w:ascii="Arial" w:hAnsi="Arial" w:cs="Arial"/>
          <w:sz w:val="20"/>
          <w:szCs w:val="20"/>
        </w:rPr>
      </w:pPr>
      <w:r>
        <w:rPr>
          <w:rFonts w:ascii="Arial" w:hAnsi="Arial" w:cs="Arial"/>
          <w:b/>
          <w:noProof/>
          <w:sz w:val="20"/>
          <w:szCs w:val="20"/>
          <w:lang w:val="pt-PT" w:eastAsia="pt-PT"/>
        </w:rPr>
        <mc:AlternateContent>
          <mc:Choice Requires="wps">
            <w:drawing>
              <wp:anchor distT="0" distB="0" distL="114300" distR="114300" simplePos="0" relativeHeight="251713024" behindDoc="0" locked="0" layoutInCell="1" allowOverlap="1">
                <wp:simplePos x="0" y="0"/>
                <wp:positionH relativeFrom="column">
                  <wp:posOffset>5934075</wp:posOffset>
                </wp:positionH>
                <wp:positionV relativeFrom="paragraph">
                  <wp:posOffset>176530</wp:posOffset>
                </wp:positionV>
                <wp:extent cx="334645" cy="907415"/>
                <wp:effectExtent l="0" t="0" r="3175" b="635"/>
                <wp:wrapNone/>
                <wp:docPr id="135"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645" cy="907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rsidR="006108F6" w:rsidRDefault="006108F6" w:rsidP="00753E12">
                            <w:pPr>
                              <w:spacing w:after="120"/>
                              <w:jc w:val="right"/>
                              <w:rPr>
                                <w:rFonts w:ascii="Arial" w:hAnsi="Arial" w:cs="Arial"/>
                                <w:sz w:val="20"/>
                                <w:szCs w:val="20"/>
                              </w:rPr>
                            </w:pPr>
                            <w:r>
                              <w:rPr>
                                <w:rFonts w:ascii="Arial" w:hAnsi="Arial" w:cs="Arial"/>
                                <w:sz w:val="20"/>
                                <w:szCs w:val="20"/>
                              </w:rPr>
                              <w:t>1</w:t>
                            </w:r>
                          </w:p>
                          <w:p w:rsidR="006108F6" w:rsidRDefault="006108F6" w:rsidP="00753E12">
                            <w:pPr>
                              <w:spacing w:after="120"/>
                              <w:jc w:val="right"/>
                              <w:rPr>
                                <w:rFonts w:ascii="Arial" w:hAnsi="Arial" w:cs="Arial"/>
                                <w:sz w:val="20"/>
                                <w:szCs w:val="20"/>
                              </w:rPr>
                            </w:pPr>
                          </w:p>
                          <w:p w:rsidR="006108F6" w:rsidRDefault="006108F6" w:rsidP="00753E12">
                            <w:pPr>
                              <w:spacing w:after="120"/>
                              <w:jc w:val="right"/>
                              <w:rPr>
                                <w:rFonts w:ascii="Arial" w:hAnsi="Arial" w:cs="Arial"/>
                                <w:sz w:val="20"/>
                                <w:szCs w:val="20"/>
                              </w:rPr>
                            </w:pPr>
                            <w:r>
                              <w:rPr>
                                <w:rFonts w:ascii="Arial" w:hAnsi="Arial" w:cs="Arial"/>
                                <w:sz w:val="20"/>
                                <w:szCs w:val="20"/>
                              </w:rPr>
                              <w:t>5</w:t>
                            </w:r>
                          </w:p>
                          <w:p w:rsidR="006108F6" w:rsidRDefault="006108F6" w:rsidP="00C575E7">
                            <w:pPr>
                              <w:jc w:val="right"/>
                              <w:rPr>
                                <w:rFonts w:ascii="Arial" w:hAnsi="Arial" w:cs="Arial"/>
                                <w:sz w:val="20"/>
                                <w:szCs w:val="20"/>
                              </w:rPr>
                            </w:pPr>
                            <w:r>
                              <w:rPr>
                                <w:rFonts w:ascii="Arial" w:hAnsi="Arial" w:cs="Arial"/>
                                <w:sz w:val="20"/>
                                <w:szCs w:val="20"/>
                              </w:rPr>
                              <w:t xml:space="preserve"> </w:t>
                            </w:r>
                          </w:p>
                          <w:p w:rsidR="006108F6" w:rsidRDefault="006108F6" w:rsidP="00C575E7">
                            <w:pPr>
                              <w:jc w:val="right"/>
                              <w:rPr>
                                <w:rFonts w:ascii="Arial" w:hAnsi="Arial" w:cs="Arial"/>
                                <w:sz w:val="20"/>
                                <w:szCs w:val="20"/>
                              </w:rPr>
                            </w:pPr>
                            <w:r>
                              <w:rPr>
                                <w:rFonts w:ascii="Arial" w:hAnsi="Arial" w:cs="Arial"/>
                                <w:sz w:val="20"/>
                                <w:szCs w:val="20"/>
                              </w:rPr>
                              <w:t>12</w:t>
                            </w:r>
                          </w:p>
                          <w:p w:rsidR="006108F6" w:rsidRDefault="006108F6" w:rsidP="00C575E7">
                            <w:pPr>
                              <w:jc w:val="right"/>
                              <w:rPr>
                                <w:rFonts w:ascii="Arial" w:hAnsi="Arial" w:cs="Arial"/>
                                <w:sz w:val="20"/>
                                <w:szCs w:val="20"/>
                              </w:rPr>
                            </w:pPr>
                            <w:r>
                              <w:rPr>
                                <w:rFonts w:ascii="Arial" w:hAnsi="Arial" w:cs="Arial"/>
                                <w:sz w:val="20"/>
                                <w:szCs w:val="20"/>
                              </w:rPr>
                              <w:t>15</w:t>
                            </w:r>
                          </w:p>
                          <w:p w:rsidR="006108F6" w:rsidRDefault="006108F6" w:rsidP="00C575E7">
                            <w:pPr>
                              <w:jc w:val="right"/>
                              <w:rPr>
                                <w:rFonts w:ascii="Arial" w:hAnsi="Arial" w:cs="Arial"/>
                                <w:sz w:val="20"/>
                                <w:szCs w:val="20"/>
                              </w:rPr>
                            </w:pPr>
                            <w:r>
                              <w:rPr>
                                <w:rFonts w:ascii="Arial" w:hAnsi="Arial" w:cs="Arial"/>
                                <w:sz w:val="20"/>
                                <w:szCs w:val="20"/>
                              </w:rPr>
                              <w:t>19</w:t>
                            </w: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48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Pr="003A2984" w:rsidRDefault="006108F6" w:rsidP="00C575E7">
                            <w:pPr>
                              <w:spacing w:line="360" w:lineRule="auto"/>
                              <w:jc w:val="right"/>
                              <w:rPr>
                                <w:rFonts w:ascii="Arial" w:hAnsi="Arial" w:cs="Aria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1" o:spid="_x0000_s1028" type="#_x0000_t202" style="position:absolute;margin-left:467.25pt;margin-top:13.9pt;width:26.35pt;height:71.4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" filled="f" stroked="f" strokecolor="black [3213]">
                <v:textbox>
                  <w:txbxContent>
                    <w:p w:rsidR="006108F6" w:rsidRDefault="006108F6" w:rsidP="00753E12">
                      <w:pPr>
                        <w:spacing w:after="120"/>
                        <w:jc w:val="right"/>
                        <w:rPr>
                          <w:rFonts w:ascii="Arial" w:hAnsi="Arial" w:cs="Arial"/>
                          <w:sz w:val="20"/>
                          <w:szCs w:val="20"/>
                        </w:rPr>
                      </w:pPr>
                      <w:r>
                        <w:rPr>
                          <w:rFonts w:ascii="Arial" w:hAnsi="Arial" w:cs="Arial"/>
                          <w:sz w:val="20"/>
                          <w:szCs w:val="20"/>
                        </w:rPr>
                        <w:t>1</w:t>
                      </w:r>
                    </w:p>
                    <w:p w:rsidR="006108F6" w:rsidRDefault="006108F6" w:rsidP="00753E12">
                      <w:pPr>
                        <w:spacing w:after="120"/>
                        <w:jc w:val="right"/>
                        <w:rPr>
                          <w:rFonts w:ascii="Arial" w:hAnsi="Arial" w:cs="Arial"/>
                          <w:sz w:val="20"/>
                          <w:szCs w:val="20"/>
                        </w:rPr>
                      </w:pPr>
                    </w:p>
                    <w:p w:rsidR="006108F6" w:rsidRDefault="006108F6" w:rsidP="00753E12">
                      <w:pPr>
                        <w:spacing w:after="120"/>
                        <w:jc w:val="right"/>
                        <w:rPr>
                          <w:rFonts w:ascii="Arial" w:hAnsi="Arial" w:cs="Arial"/>
                          <w:sz w:val="20"/>
                          <w:szCs w:val="20"/>
                        </w:rPr>
                      </w:pPr>
                      <w:r>
                        <w:rPr>
                          <w:rFonts w:ascii="Arial" w:hAnsi="Arial" w:cs="Arial"/>
                          <w:sz w:val="20"/>
                          <w:szCs w:val="20"/>
                        </w:rPr>
                        <w:t>5</w:t>
                      </w:r>
                    </w:p>
                    <w:p w:rsidR="006108F6" w:rsidRDefault="006108F6" w:rsidP="00C575E7">
                      <w:pPr>
                        <w:jc w:val="right"/>
                        <w:rPr>
                          <w:rFonts w:ascii="Arial" w:hAnsi="Arial" w:cs="Arial"/>
                          <w:sz w:val="20"/>
                          <w:szCs w:val="20"/>
                        </w:rPr>
                      </w:pPr>
                      <w:r>
                        <w:rPr>
                          <w:rFonts w:ascii="Arial" w:hAnsi="Arial" w:cs="Arial"/>
                          <w:sz w:val="20"/>
                          <w:szCs w:val="20"/>
                        </w:rPr>
                        <w:t xml:space="preserve"> </w:t>
                      </w:r>
                    </w:p>
                    <w:p w:rsidR="006108F6" w:rsidRDefault="006108F6" w:rsidP="00C575E7">
                      <w:pPr>
                        <w:jc w:val="right"/>
                        <w:rPr>
                          <w:rFonts w:ascii="Arial" w:hAnsi="Arial" w:cs="Arial"/>
                          <w:sz w:val="20"/>
                          <w:szCs w:val="20"/>
                        </w:rPr>
                      </w:pPr>
                      <w:r>
                        <w:rPr>
                          <w:rFonts w:ascii="Arial" w:hAnsi="Arial" w:cs="Arial"/>
                          <w:sz w:val="20"/>
                          <w:szCs w:val="20"/>
                        </w:rPr>
                        <w:t>12</w:t>
                      </w:r>
                    </w:p>
                    <w:p w:rsidR="006108F6" w:rsidRDefault="006108F6" w:rsidP="00C575E7">
                      <w:pPr>
                        <w:jc w:val="right"/>
                        <w:rPr>
                          <w:rFonts w:ascii="Arial" w:hAnsi="Arial" w:cs="Arial"/>
                          <w:sz w:val="20"/>
                          <w:szCs w:val="20"/>
                        </w:rPr>
                      </w:pPr>
                      <w:r>
                        <w:rPr>
                          <w:rFonts w:ascii="Arial" w:hAnsi="Arial" w:cs="Arial"/>
                          <w:sz w:val="20"/>
                          <w:szCs w:val="20"/>
                        </w:rPr>
                        <w:t>15</w:t>
                      </w:r>
                    </w:p>
                    <w:p w:rsidR="006108F6" w:rsidRDefault="006108F6" w:rsidP="00C575E7">
                      <w:pPr>
                        <w:jc w:val="right"/>
                        <w:rPr>
                          <w:rFonts w:ascii="Arial" w:hAnsi="Arial" w:cs="Arial"/>
                          <w:sz w:val="20"/>
                          <w:szCs w:val="20"/>
                        </w:rPr>
                      </w:pPr>
                      <w:r>
                        <w:rPr>
                          <w:rFonts w:ascii="Arial" w:hAnsi="Arial" w:cs="Arial"/>
                          <w:sz w:val="20"/>
                          <w:szCs w:val="20"/>
                        </w:rPr>
                        <w:t>19</w:t>
                      </w: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48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Pr="003A2984" w:rsidRDefault="006108F6" w:rsidP="00C575E7">
                      <w:pPr>
                        <w:spacing w:line="360" w:lineRule="auto"/>
                        <w:jc w:val="right"/>
                        <w:rPr>
                          <w:rFonts w:ascii="Arial" w:hAnsi="Arial" w:cs="Arial"/>
                        </w:rPr>
                      </w:pPr>
                    </w:p>
                  </w:txbxContent>
                </v:textbox>
              </v:shape>
            </w:pict>
          </mc:Fallback>
        </mc:AlternateContent>
      </w:r>
      <w:r w:rsidR="00723A95" w:rsidRPr="00B05BE6">
        <w:rPr>
          <w:rFonts w:ascii="Arial" w:hAnsi="Arial" w:cs="Arial"/>
          <w:b/>
          <w:sz w:val="20"/>
          <w:szCs w:val="20"/>
        </w:rPr>
        <w:t>INTRODUÇÃO</w:t>
      </w:r>
      <w:r w:rsidR="00C575E7">
        <w:rPr>
          <w:rFonts w:ascii="Arial" w:hAnsi="Arial" w:cs="Arial"/>
          <w:sz w:val="20"/>
          <w:szCs w:val="20"/>
        </w:rPr>
        <w:t>......................................................................................................................................</w:t>
      </w:r>
    </w:p>
    <w:p w:rsidR="00376585" w:rsidRDefault="00B05BE6" w:rsidP="00921DE8">
      <w:pPr>
        <w:spacing w:after="0" w:line="480" w:lineRule="auto"/>
        <w:rPr>
          <w:rFonts w:ascii="Arial" w:hAnsi="Arial" w:cs="Arial"/>
          <w:sz w:val="20"/>
          <w:szCs w:val="20"/>
        </w:rPr>
      </w:pPr>
      <w:r>
        <w:rPr>
          <w:rFonts w:ascii="Arial" w:hAnsi="Arial" w:cs="Arial"/>
          <w:sz w:val="20"/>
          <w:szCs w:val="20"/>
        </w:rPr>
        <w:t xml:space="preserve">- </w:t>
      </w:r>
      <w:r w:rsidR="00DA7F3C">
        <w:rPr>
          <w:rFonts w:ascii="Arial" w:hAnsi="Arial" w:cs="Arial"/>
          <w:sz w:val="20"/>
          <w:szCs w:val="20"/>
        </w:rPr>
        <w:t>Paisagem e</w:t>
      </w:r>
      <w:r w:rsidR="007461BE">
        <w:rPr>
          <w:rFonts w:ascii="Arial" w:hAnsi="Arial" w:cs="Arial"/>
          <w:sz w:val="20"/>
          <w:szCs w:val="20"/>
        </w:rPr>
        <w:t xml:space="preserve"> fogo........................</w:t>
      </w:r>
      <w:r w:rsidR="00921DE8">
        <w:rPr>
          <w:rFonts w:ascii="Arial" w:hAnsi="Arial" w:cs="Arial"/>
          <w:sz w:val="20"/>
          <w:szCs w:val="20"/>
        </w:rPr>
        <w:t>.........................................................................................................</w:t>
      </w:r>
      <w:r w:rsidR="007461BE">
        <w:rPr>
          <w:rFonts w:ascii="Arial" w:hAnsi="Arial" w:cs="Arial"/>
          <w:sz w:val="20"/>
          <w:szCs w:val="20"/>
        </w:rPr>
        <w:t>..</w:t>
      </w:r>
    </w:p>
    <w:p w:rsidR="00753E12" w:rsidRDefault="00753E12" w:rsidP="00B05BE6">
      <w:pPr>
        <w:spacing w:after="0" w:line="360" w:lineRule="auto"/>
        <w:rPr>
          <w:rFonts w:ascii="Arial" w:hAnsi="Arial" w:cs="Arial"/>
          <w:b/>
          <w:sz w:val="20"/>
          <w:szCs w:val="20"/>
        </w:rPr>
      </w:pPr>
    </w:p>
    <w:p w:rsidR="0040218E" w:rsidRPr="00B05BE6" w:rsidRDefault="00995FA3" w:rsidP="00B05BE6">
      <w:pPr>
        <w:spacing w:after="0" w:line="360" w:lineRule="auto"/>
        <w:rPr>
          <w:rFonts w:ascii="Arial" w:hAnsi="Arial" w:cs="Arial"/>
          <w:sz w:val="20"/>
          <w:szCs w:val="20"/>
        </w:rPr>
      </w:pPr>
      <w:r>
        <w:rPr>
          <w:rFonts w:ascii="Arial" w:hAnsi="Arial" w:cs="Arial"/>
          <w:b/>
          <w:sz w:val="20"/>
          <w:szCs w:val="20"/>
        </w:rPr>
        <w:t>1</w:t>
      </w:r>
      <w:r w:rsidR="0040218E" w:rsidRPr="00B05BE6">
        <w:rPr>
          <w:rFonts w:ascii="Arial" w:hAnsi="Arial" w:cs="Arial"/>
          <w:b/>
          <w:sz w:val="20"/>
          <w:szCs w:val="20"/>
        </w:rPr>
        <w:t>. METODOLOGIA</w:t>
      </w:r>
      <w:r w:rsidR="0040218E" w:rsidRPr="00B05BE6">
        <w:rPr>
          <w:rFonts w:ascii="Arial" w:hAnsi="Arial" w:cs="Arial"/>
          <w:sz w:val="20"/>
          <w:szCs w:val="20"/>
        </w:rPr>
        <w:t xml:space="preserve"> (R</w:t>
      </w:r>
      <w:r w:rsidR="00295B70">
        <w:rPr>
          <w:rFonts w:ascii="Arial" w:hAnsi="Arial" w:cs="Arial"/>
          <w:sz w:val="20"/>
          <w:szCs w:val="20"/>
        </w:rPr>
        <w:t>ecolha e tratamento dos dados</w:t>
      </w:r>
      <w:r w:rsidR="00376585">
        <w:rPr>
          <w:rFonts w:ascii="Arial" w:hAnsi="Arial" w:cs="Arial"/>
          <w:sz w:val="20"/>
          <w:szCs w:val="20"/>
        </w:rPr>
        <w:t>)</w:t>
      </w:r>
      <w:r w:rsidR="00C35B65">
        <w:rPr>
          <w:rFonts w:ascii="Arial" w:hAnsi="Arial" w:cs="Arial"/>
          <w:sz w:val="20"/>
          <w:szCs w:val="20"/>
        </w:rPr>
        <w:t>............................................................................</w:t>
      </w:r>
    </w:p>
    <w:p w:rsidR="00C35B65" w:rsidRDefault="00B33F06" w:rsidP="00B05BE6">
      <w:pPr>
        <w:spacing w:after="0" w:line="360" w:lineRule="auto"/>
        <w:rPr>
          <w:rFonts w:ascii="Arial" w:hAnsi="Arial" w:cs="Arial"/>
          <w:b/>
          <w:sz w:val="20"/>
          <w:szCs w:val="20"/>
        </w:rPr>
      </w:pPr>
      <w:r>
        <w:rPr>
          <w:rFonts w:ascii="Arial" w:hAnsi="Arial" w:cs="Arial"/>
          <w:b/>
          <w:noProof/>
          <w:sz w:val="20"/>
          <w:szCs w:val="20"/>
          <w:lang w:val="pt-PT" w:eastAsia="pt-PT"/>
        </w:rPr>
        <mc:AlternateContent>
          <mc:Choice Requires="wps">
            <w:drawing>
              <wp:anchor distT="0" distB="0" distL="114300" distR="114300" simplePos="0" relativeHeight="251710976" behindDoc="0" locked="0" layoutInCell="1" allowOverlap="1">
                <wp:simplePos x="0" y="0"/>
                <wp:positionH relativeFrom="column">
                  <wp:posOffset>5933440</wp:posOffset>
                </wp:positionH>
                <wp:positionV relativeFrom="paragraph">
                  <wp:posOffset>153670</wp:posOffset>
                </wp:positionV>
                <wp:extent cx="334645" cy="264160"/>
                <wp:effectExtent l="4445" t="0" r="3810" b="3175"/>
                <wp:wrapNone/>
                <wp:docPr id="134"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645" cy="26416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rsidR="006108F6" w:rsidRDefault="006108F6" w:rsidP="00C575E7">
                            <w:pPr>
                              <w:spacing w:line="600" w:lineRule="auto"/>
                              <w:jc w:val="right"/>
                              <w:rPr>
                                <w:rFonts w:ascii="Arial" w:hAnsi="Arial" w:cs="Arial"/>
                                <w:sz w:val="20"/>
                                <w:szCs w:val="20"/>
                              </w:rPr>
                            </w:pPr>
                            <w:r>
                              <w:rPr>
                                <w:rFonts w:ascii="Arial" w:hAnsi="Arial" w:cs="Arial"/>
                                <w:sz w:val="20"/>
                                <w:szCs w:val="20"/>
                              </w:rPr>
                              <w:t>10</w:t>
                            </w:r>
                          </w:p>
                          <w:p w:rsidR="006108F6" w:rsidRDefault="006108F6" w:rsidP="00C575E7">
                            <w:pPr>
                              <w:jc w:val="right"/>
                              <w:rPr>
                                <w:rFonts w:ascii="Arial" w:hAnsi="Arial" w:cs="Arial"/>
                                <w:sz w:val="20"/>
                                <w:szCs w:val="20"/>
                              </w:rPr>
                            </w:pPr>
                          </w:p>
                          <w:p w:rsidR="006108F6" w:rsidRDefault="006108F6" w:rsidP="00C575E7">
                            <w:pPr>
                              <w:spacing w:line="240" w:lineRule="auto"/>
                              <w:jc w:val="right"/>
                              <w:rPr>
                                <w:rFonts w:ascii="Arial" w:hAnsi="Arial" w:cs="Arial"/>
                                <w:sz w:val="20"/>
                                <w:szCs w:val="20"/>
                              </w:rPr>
                            </w:pPr>
                          </w:p>
                          <w:p w:rsidR="006108F6" w:rsidRDefault="006108F6" w:rsidP="00C575E7">
                            <w:pPr>
                              <w:spacing w:line="480" w:lineRule="auto"/>
                              <w:jc w:val="right"/>
                              <w:rPr>
                                <w:rFonts w:ascii="Arial" w:hAnsi="Arial" w:cs="Arial"/>
                                <w:sz w:val="20"/>
                                <w:szCs w:val="20"/>
                              </w:rPr>
                            </w:pPr>
                          </w:p>
                          <w:p w:rsidR="006108F6" w:rsidRDefault="006108F6" w:rsidP="00C575E7">
                            <w:pPr>
                              <w:spacing w:line="48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Pr="003A2984" w:rsidRDefault="006108F6" w:rsidP="00C575E7">
                            <w:pPr>
                              <w:spacing w:line="360" w:lineRule="auto"/>
                              <w:jc w:val="right"/>
                              <w:rPr>
                                <w:rFonts w:ascii="Arial" w:hAnsi="Arial" w:cs="Aria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9" o:spid="_x0000_s1029" type="#_x0000_t202" style="position:absolute;margin-left:467.2pt;margin-top:12.1pt;width:26.35pt;height:20.8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" stroked="f" strokecolor="black [3213]">
                <v:textbox>
                  <w:txbxContent>
                    <w:p w:rsidR="006108F6" w:rsidRDefault="006108F6" w:rsidP="00C575E7">
                      <w:pPr>
                        <w:spacing w:line="600" w:lineRule="auto"/>
                        <w:jc w:val="right"/>
                        <w:rPr>
                          <w:rFonts w:ascii="Arial" w:hAnsi="Arial" w:cs="Arial"/>
                          <w:sz w:val="20"/>
                          <w:szCs w:val="20"/>
                        </w:rPr>
                      </w:pPr>
                      <w:r>
                        <w:rPr>
                          <w:rFonts w:ascii="Arial" w:hAnsi="Arial" w:cs="Arial"/>
                          <w:sz w:val="20"/>
                          <w:szCs w:val="20"/>
                        </w:rPr>
                        <w:t>10</w:t>
                      </w:r>
                    </w:p>
                    <w:p w:rsidR="006108F6" w:rsidRDefault="006108F6" w:rsidP="00C575E7">
                      <w:pPr>
                        <w:jc w:val="right"/>
                        <w:rPr>
                          <w:rFonts w:ascii="Arial" w:hAnsi="Arial" w:cs="Arial"/>
                          <w:sz w:val="20"/>
                          <w:szCs w:val="20"/>
                        </w:rPr>
                      </w:pPr>
                    </w:p>
                    <w:p w:rsidR="006108F6" w:rsidRDefault="006108F6" w:rsidP="00C575E7">
                      <w:pPr>
                        <w:spacing w:line="240" w:lineRule="auto"/>
                        <w:jc w:val="right"/>
                        <w:rPr>
                          <w:rFonts w:ascii="Arial" w:hAnsi="Arial" w:cs="Arial"/>
                          <w:sz w:val="20"/>
                          <w:szCs w:val="20"/>
                        </w:rPr>
                      </w:pPr>
                    </w:p>
                    <w:p w:rsidR="006108F6" w:rsidRDefault="006108F6" w:rsidP="00C575E7">
                      <w:pPr>
                        <w:spacing w:line="480" w:lineRule="auto"/>
                        <w:jc w:val="right"/>
                        <w:rPr>
                          <w:rFonts w:ascii="Arial" w:hAnsi="Arial" w:cs="Arial"/>
                          <w:sz w:val="20"/>
                          <w:szCs w:val="20"/>
                        </w:rPr>
                      </w:pPr>
                    </w:p>
                    <w:p w:rsidR="006108F6" w:rsidRDefault="006108F6" w:rsidP="00C575E7">
                      <w:pPr>
                        <w:spacing w:line="48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Pr="003A2984" w:rsidRDefault="006108F6" w:rsidP="00C575E7">
                      <w:pPr>
                        <w:spacing w:line="360" w:lineRule="auto"/>
                        <w:jc w:val="right"/>
                        <w:rPr>
                          <w:rFonts w:ascii="Arial" w:hAnsi="Arial" w:cs="Arial"/>
                          <w:sz w:val="20"/>
                          <w:szCs w:val="20"/>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Default="006108F6" w:rsidP="00C575E7">
                      <w:pPr>
                        <w:spacing w:line="360" w:lineRule="auto"/>
                        <w:jc w:val="right"/>
                        <w:rPr>
                          <w:rFonts w:ascii="Arial" w:hAnsi="Arial" w:cs="Arial"/>
                        </w:rPr>
                      </w:pPr>
                    </w:p>
                    <w:p w:rsidR="006108F6" w:rsidRPr="003A2984" w:rsidRDefault="006108F6" w:rsidP="00C575E7">
                      <w:pPr>
                        <w:spacing w:line="360" w:lineRule="auto"/>
                        <w:jc w:val="right"/>
                        <w:rPr>
                          <w:rFonts w:ascii="Arial" w:hAnsi="Arial" w:cs="Arial"/>
                        </w:rPr>
                      </w:pPr>
                    </w:p>
                  </w:txbxContent>
                </v:textbox>
              </v:shape>
            </w:pict>
          </mc:Fallback>
        </mc:AlternateContent>
      </w:r>
    </w:p>
    <w:p w:rsidR="00723A95" w:rsidRPr="00B05BE6" w:rsidRDefault="00B33F06" w:rsidP="00B05BE6">
      <w:pPr>
        <w:spacing w:after="0" w:line="360" w:lineRule="auto"/>
        <w:rPr>
          <w:rFonts w:ascii="Arial" w:hAnsi="Arial" w:cs="Arial"/>
          <w:sz w:val="20"/>
          <w:szCs w:val="20"/>
        </w:rPr>
      </w:pPr>
      <w:r>
        <w:rPr>
          <w:rFonts w:ascii="Arial" w:hAnsi="Arial" w:cs="Arial"/>
          <w:noProof/>
          <w:sz w:val="20"/>
          <w:szCs w:val="20"/>
          <w:lang w:val="pt-PT" w:eastAsia="pt-PT"/>
        </w:rPr>
        <mc:AlternateContent>
          <mc:Choice Requires="wps">
            <w:drawing>
              <wp:anchor distT="0" distB="0" distL="114300" distR="114300" simplePos="0" relativeHeight="251708928" behindDoc="0" locked="0" layoutInCell="1" allowOverlap="1">
                <wp:simplePos x="0" y="0"/>
                <wp:positionH relativeFrom="column">
                  <wp:posOffset>5946140</wp:posOffset>
                </wp:positionH>
                <wp:positionV relativeFrom="paragraph">
                  <wp:posOffset>157480</wp:posOffset>
                </wp:positionV>
                <wp:extent cx="334645" cy="1428750"/>
                <wp:effectExtent l="0" t="3175" r="635" b="0"/>
                <wp:wrapNone/>
                <wp:docPr id="133"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645" cy="142875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rsidR="006108F6" w:rsidRDefault="006108F6" w:rsidP="00C575E7">
                            <w:pPr>
                              <w:jc w:val="right"/>
                              <w:rPr>
                                <w:rFonts w:ascii="Arial" w:hAnsi="Arial" w:cs="Arial"/>
                                <w:sz w:val="20"/>
                                <w:szCs w:val="20"/>
                              </w:rPr>
                            </w:pPr>
                            <w:r>
                              <w:rPr>
                                <w:rFonts w:ascii="Arial" w:hAnsi="Arial" w:cs="Arial"/>
                                <w:sz w:val="20"/>
                                <w:szCs w:val="20"/>
                              </w:rPr>
                              <w:t>10</w:t>
                            </w:r>
                          </w:p>
                          <w:p w:rsidR="006108F6" w:rsidRDefault="006108F6" w:rsidP="00C575E7">
                            <w:pPr>
                              <w:jc w:val="right"/>
                              <w:rPr>
                                <w:rFonts w:ascii="Arial" w:hAnsi="Arial" w:cs="Arial"/>
                                <w:sz w:val="20"/>
                                <w:szCs w:val="20"/>
                              </w:rPr>
                            </w:pPr>
                            <w:r>
                              <w:rPr>
                                <w:rFonts w:ascii="Arial" w:hAnsi="Arial" w:cs="Arial"/>
                                <w:sz w:val="20"/>
                                <w:szCs w:val="20"/>
                              </w:rPr>
                              <w:t>15</w:t>
                            </w:r>
                          </w:p>
                          <w:p w:rsidR="006108F6" w:rsidRDefault="006108F6" w:rsidP="00C575E7">
                            <w:pPr>
                              <w:jc w:val="right"/>
                              <w:rPr>
                                <w:rFonts w:ascii="Arial" w:hAnsi="Arial" w:cs="Arial"/>
                                <w:sz w:val="20"/>
                                <w:szCs w:val="20"/>
                              </w:rPr>
                            </w:pPr>
                            <w:r>
                              <w:rPr>
                                <w:rFonts w:ascii="Arial" w:hAnsi="Arial" w:cs="Arial"/>
                                <w:sz w:val="20"/>
                                <w:szCs w:val="20"/>
                              </w:rPr>
                              <w:t>19</w:t>
                            </w:r>
                          </w:p>
                          <w:p w:rsidR="006108F6" w:rsidRDefault="006108F6" w:rsidP="00C575E7">
                            <w:pPr>
                              <w:jc w:val="right"/>
                              <w:rPr>
                                <w:rFonts w:ascii="Arial" w:hAnsi="Arial" w:cs="Arial"/>
                                <w:sz w:val="20"/>
                                <w:szCs w:val="20"/>
                              </w:rPr>
                            </w:pPr>
                            <w:r>
                              <w:rPr>
                                <w:rFonts w:ascii="Arial" w:hAnsi="Arial" w:cs="Arial"/>
                                <w:sz w:val="20"/>
                                <w:szCs w:val="20"/>
                              </w:rPr>
                              <w:t>30</w:t>
                            </w:r>
                          </w:p>
                          <w:p w:rsidR="006108F6" w:rsidRDefault="006108F6" w:rsidP="00C575E7">
                            <w:pPr>
                              <w:jc w:val="right"/>
                              <w:rPr>
                                <w:rFonts w:ascii="Arial" w:hAnsi="Arial" w:cs="Arial"/>
                                <w:sz w:val="20"/>
                                <w:szCs w:val="20"/>
                              </w:rPr>
                            </w:pPr>
                            <w:r>
                              <w:rPr>
                                <w:rFonts w:ascii="Arial" w:hAnsi="Arial" w:cs="Arial"/>
                                <w:sz w:val="20"/>
                                <w:szCs w:val="20"/>
                              </w:rPr>
                              <w:t>45</w:t>
                            </w: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48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Pr="003A2984" w:rsidRDefault="006108F6" w:rsidP="006B5922">
                            <w:pPr>
                              <w:spacing w:line="360" w:lineRule="auto"/>
                              <w:jc w:val="right"/>
                              <w:rPr>
                                <w:rFonts w:ascii="Arial" w:hAnsi="Arial" w:cs="Arial"/>
                                <w:sz w:val="20"/>
                                <w:szCs w:val="20"/>
                              </w:rPr>
                            </w:pPr>
                          </w:p>
                          <w:p w:rsidR="006108F6" w:rsidRPr="003A2984"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rPr>
                            </w:pPr>
                          </w:p>
                          <w:p w:rsidR="006108F6" w:rsidRDefault="006108F6" w:rsidP="006B5922">
                            <w:pPr>
                              <w:spacing w:line="360" w:lineRule="auto"/>
                              <w:jc w:val="right"/>
                              <w:rPr>
                                <w:rFonts w:ascii="Arial" w:hAnsi="Arial" w:cs="Arial"/>
                              </w:rPr>
                            </w:pPr>
                          </w:p>
                          <w:p w:rsidR="006108F6" w:rsidRDefault="006108F6" w:rsidP="006B5922">
                            <w:pPr>
                              <w:spacing w:line="360" w:lineRule="auto"/>
                              <w:jc w:val="right"/>
                              <w:rPr>
                                <w:rFonts w:ascii="Arial" w:hAnsi="Arial" w:cs="Arial"/>
                              </w:rPr>
                            </w:pPr>
                          </w:p>
                          <w:p w:rsidR="006108F6" w:rsidRPr="003A2984" w:rsidRDefault="006108F6" w:rsidP="006B5922">
                            <w:pPr>
                              <w:spacing w:line="360" w:lineRule="auto"/>
                              <w:jc w:val="right"/>
                              <w:rPr>
                                <w:rFonts w:ascii="Arial" w:hAnsi="Arial" w:cs="Aria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7" o:spid="_x0000_s1030" type="#_x0000_t202" style="position:absolute;margin-left:468.2pt;margin-top:12.4pt;width:26.35pt;height:112.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" stroked="f" strokecolor="black [3213]">
                <v:textbox>
                  <w:txbxContent>
                    <w:p w:rsidR="006108F6" w:rsidRDefault="006108F6" w:rsidP="00C575E7">
                      <w:pPr>
                        <w:jc w:val="right"/>
                        <w:rPr>
                          <w:rFonts w:ascii="Arial" w:hAnsi="Arial" w:cs="Arial"/>
                          <w:sz w:val="20"/>
                          <w:szCs w:val="20"/>
                        </w:rPr>
                      </w:pPr>
                      <w:r>
                        <w:rPr>
                          <w:rFonts w:ascii="Arial" w:hAnsi="Arial" w:cs="Arial"/>
                          <w:sz w:val="20"/>
                          <w:szCs w:val="20"/>
                        </w:rPr>
                        <w:t>10</w:t>
                      </w:r>
                    </w:p>
                    <w:p w:rsidR="006108F6" w:rsidRDefault="006108F6" w:rsidP="00C575E7">
                      <w:pPr>
                        <w:jc w:val="right"/>
                        <w:rPr>
                          <w:rFonts w:ascii="Arial" w:hAnsi="Arial" w:cs="Arial"/>
                          <w:sz w:val="20"/>
                          <w:szCs w:val="20"/>
                        </w:rPr>
                      </w:pPr>
                      <w:r>
                        <w:rPr>
                          <w:rFonts w:ascii="Arial" w:hAnsi="Arial" w:cs="Arial"/>
                          <w:sz w:val="20"/>
                          <w:szCs w:val="20"/>
                        </w:rPr>
                        <w:t>15</w:t>
                      </w:r>
                    </w:p>
                    <w:p w:rsidR="006108F6" w:rsidRDefault="006108F6" w:rsidP="00C575E7">
                      <w:pPr>
                        <w:jc w:val="right"/>
                        <w:rPr>
                          <w:rFonts w:ascii="Arial" w:hAnsi="Arial" w:cs="Arial"/>
                          <w:sz w:val="20"/>
                          <w:szCs w:val="20"/>
                        </w:rPr>
                      </w:pPr>
                      <w:r>
                        <w:rPr>
                          <w:rFonts w:ascii="Arial" w:hAnsi="Arial" w:cs="Arial"/>
                          <w:sz w:val="20"/>
                          <w:szCs w:val="20"/>
                        </w:rPr>
                        <w:t>19</w:t>
                      </w:r>
                    </w:p>
                    <w:p w:rsidR="006108F6" w:rsidRDefault="006108F6" w:rsidP="00C575E7">
                      <w:pPr>
                        <w:jc w:val="right"/>
                        <w:rPr>
                          <w:rFonts w:ascii="Arial" w:hAnsi="Arial" w:cs="Arial"/>
                          <w:sz w:val="20"/>
                          <w:szCs w:val="20"/>
                        </w:rPr>
                      </w:pPr>
                      <w:r>
                        <w:rPr>
                          <w:rFonts w:ascii="Arial" w:hAnsi="Arial" w:cs="Arial"/>
                          <w:sz w:val="20"/>
                          <w:szCs w:val="20"/>
                        </w:rPr>
                        <w:t>30</w:t>
                      </w:r>
                    </w:p>
                    <w:p w:rsidR="006108F6" w:rsidRDefault="006108F6" w:rsidP="00C575E7">
                      <w:pPr>
                        <w:jc w:val="right"/>
                        <w:rPr>
                          <w:rFonts w:ascii="Arial" w:hAnsi="Arial" w:cs="Arial"/>
                          <w:sz w:val="20"/>
                          <w:szCs w:val="20"/>
                        </w:rPr>
                      </w:pPr>
                      <w:r>
                        <w:rPr>
                          <w:rFonts w:ascii="Arial" w:hAnsi="Arial" w:cs="Arial"/>
                          <w:sz w:val="20"/>
                          <w:szCs w:val="20"/>
                        </w:rPr>
                        <w:t>45</w:t>
                      </w: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48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Pr="003A2984" w:rsidRDefault="006108F6" w:rsidP="006B5922">
                      <w:pPr>
                        <w:spacing w:line="360" w:lineRule="auto"/>
                        <w:jc w:val="right"/>
                        <w:rPr>
                          <w:rFonts w:ascii="Arial" w:hAnsi="Arial" w:cs="Arial"/>
                          <w:sz w:val="20"/>
                          <w:szCs w:val="20"/>
                        </w:rPr>
                      </w:pPr>
                    </w:p>
                    <w:p w:rsidR="006108F6" w:rsidRPr="003A2984"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rPr>
                      </w:pPr>
                    </w:p>
                    <w:p w:rsidR="006108F6" w:rsidRDefault="006108F6" w:rsidP="006B5922">
                      <w:pPr>
                        <w:spacing w:line="360" w:lineRule="auto"/>
                        <w:jc w:val="right"/>
                        <w:rPr>
                          <w:rFonts w:ascii="Arial" w:hAnsi="Arial" w:cs="Arial"/>
                        </w:rPr>
                      </w:pPr>
                    </w:p>
                    <w:p w:rsidR="006108F6" w:rsidRDefault="006108F6" w:rsidP="006B5922">
                      <w:pPr>
                        <w:spacing w:line="360" w:lineRule="auto"/>
                        <w:jc w:val="right"/>
                        <w:rPr>
                          <w:rFonts w:ascii="Arial" w:hAnsi="Arial" w:cs="Arial"/>
                        </w:rPr>
                      </w:pPr>
                    </w:p>
                    <w:p w:rsidR="006108F6" w:rsidRPr="003A2984" w:rsidRDefault="006108F6" w:rsidP="006B5922">
                      <w:pPr>
                        <w:spacing w:line="360" w:lineRule="auto"/>
                        <w:jc w:val="right"/>
                        <w:rPr>
                          <w:rFonts w:ascii="Arial" w:hAnsi="Arial" w:cs="Arial"/>
                        </w:rPr>
                      </w:pPr>
                    </w:p>
                  </w:txbxContent>
                </v:textbox>
              </v:shape>
            </w:pict>
          </mc:Fallback>
        </mc:AlternateContent>
      </w:r>
      <w:r w:rsidR="00995FA3">
        <w:rPr>
          <w:rFonts w:ascii="Arial" w:hAnsi="Arial" w:cs="Arial"/>
          <w:b/>
          <w:sz w:val="20"/>
          <w:szCs w:val="20"/>
        </w:rPr>
        <w:t>2</w:t>
      </w:r>
      <w:r w:rsidR="007720C9" w:rsidRPr="00B05BE6">
        <w:rPr>
          <w:rFonts w:ascii="Arial" w:hAnsi="Arial" w:cs="Arial"/>
          <w:b/>
          <w:sz w:val="20"/>
          <w:szCs w:val="20"/>
        </w:rPr>
        <w:t xml:space="preserve">. </w:t>
      </w:r>
      <w:r w:rsidR="00DB2456" w:rsidRPr="00B05BE6">
        <w:rPr>
          <w:rFonts w:ascii="Arial" w:hAnsi="Arial" w:cs="Arial"/>
          <w:b/>
          <w:sz w:val="20"/>
          <w:szCs w:val="20"/>
        </w:rPr>
        <w:t>RESULTADOS</w:t>
      </w:r>
      <w:r w:rsidR="00C575E7" w:rsidRPr="00C575E7">
        <w:rPr>
          <w:rFonts w:ascii="Arial" w:hAnsi="Arial" w:cs="Arial"/>
          <w:sz w:val="20"/>
          <w:szCs w:val="20"/>
        </w:rPr>
        <w:t>..</w:t>
      </w:r>
      <w:r w:rsidR="00C575E7">
        <w:rPr>
          <w:rFonts w:ascii="Arial" w:hAnsi="Arial" w:cs="Arial"/>
          <w:sz w:val="20"/>
          <w:szCs w:val="20"/>
        </w:rPr>
        <w:t>....................................................................................................................................</w:t>
      </w:r>
    </w:p>
    <w:p w:rsidR="006B5922" w:rsidRPr="006B5922" w:rsidRDefault="006B5922" w:rsidP="00C575E7">
      <w:pPr>
        <w:spacing w:line="240" w:lineRule="auto"/>
        <w:rPr>
          <w:rFonts w:ascii="Arial" w:hAnsi="Arial" w:cs="Arial"/>
          <w:sz w:val="20"/>
          <w:szCs w:val="20"/>
        </w:rPr>
      </w:pPr>
      <w:r>
        <w:rPr>
          <w:rFonts w:ascii="Arial" w:hAnsi="Arial" w:cs="Arial"/>
          <w:sz w:val="20"/>
          <w:szCs w:val="20"/>
        </w:rPr>
        <w:t xml:space="preserve">- </w:t>
      </w:r>
      <w:r w:rsidRPr="006B5922">
        <w:rPr>
          <w:rFonts w:ascii="Arial" w:hAnsi="Arial" w:cs="Arial"/>
          <w:sz w:val="20"/>
          <w:szCs w:val="20"/>
        </w:rPr>
        <w:t xml:space="preserve">Usos do solo predominantes </w:t>
      </w:r>
      <w:proofErr w:type="gramStart"/>
      <w:r w:rsidR="003847C4">
        <w:rPr>
          <w:rFonts w:ascii="Arial" w:hAnsi="Arial" w:cs="Arial"/>
          <w:sz w:val="20"/>
          <w:szCs w:val="20"/>
        </w:rPr>
        <w:t>sem</w:t>
      </w:r>
      <w:proofErr w:type="gramEnd"/>
      <w:r w:rsidR="003847C4">
        <w:rPr>
          <w:rFonts w:ascii="Arial" w:hAnsi="Arial" w:cs="Arial"/>
          <w:sz w:val="20"/>
          <w:szCs w:val="20"/>
        </w:rPr>
        <w:t xml:space="preserve"> e com a</w:t>
      </w:r>
      <w:r w:rsidRPr="006B5922">
        <w:rPr>
          <w:rFonts w:ascii="Arial" w:hAnsi="Arial" w:cs="Arial"/>
          <w:sz w:val="20"/>
          <w:szCs w:val="20"/>
        </w:rPr>
        <w:t xml:space="preserve"> ocorrência de um fogo</w:t>
      </w:r>
      <w:r>
        <w:rPr>
          <w:rFonts w:ascii="Arial" w:hAnsi="Arial" w:cs="Arial"/>
          <w:sz w:val="20"/>
          <w:szCs w:val="20"/>
        </w:rPr>
        <w:t>................</w:t>
      </w:r>
      <w:r w:rsidR="003847C4">
        <w:rPr>
          <w:rFonts w:ascii="Arial" w:hAnsi="Arial" w:cs="Arial"/>
          <w:sz w:val="20"/>
          <w:szCs w:val="20"/>
        </w:rPr>
        <w:t>.......</w:t>
      </w:r>
      <w:r>
        <w:rPr>
          <w:rFonts w:ascii="Arial" w:hAnsi="Arial" w:cs="Arial"/>
          <w:sz w:val="20"/>
          <w:szCs w:val="20"/>
        </w:rPr>
        <w:t>.................................</w:t>
      </w:r>
    </w:p>
    <w:p w:rsidR="006B5922" w:rsidRPr="006B5922" w:rsidRDefault="006B5922" w:rsidP="006B5922">
      <w:pPr>
        <w:rPr>
          <w:rFonts w:ascii="Arial" w:hAnsi="Arial" w:cs="Arial"/>
          <w:sz w:val="20"/>
          <w:szCs w:val="20"/>
          <w:shd w:val="clear" w:color="auto" w:fill="FFFFFF"/>
        </w:rPr>
      </w:pPr>
      <w:r>
        <w:rPr>
          <w:rFonts w:ascii="Arial" w:hAnsi="Arial" w:cs="Arial"/>
          <w:sz w:val="20"/>
          <w:szCs w:val="20"/>
          <w:shd w:val="clear" w:color="auto" w:fill="FFFFFF"/>
        </w:rPr>
        <w:t xml:space="preserve">- </w:t>
      </w:r>
      <w:r w:rsidR="00DA7F3C">
        <w:rPr>
          <w:rFonts w:ascii="Arial" w:hAnsi="Arial" w:cs="Arial"/>
          <w:sz w:val="20"/>
          <w:szCs w:val="20"/>
          <w:shd w:val="clear" w:color="auto" w:fill="FFFFFF"/>
        </w:rPr>
        <w:t>M</w:t>
      </w:r>
      <w:r w:rsidRPr="006B5922">
        <w:rPr>
          <w:rFonts w:ascii="Arial" w:hAnsi="Arial" w:cs="Arial"/>
          <w:sz w:val="20"/>
          <w:szCs w:val="20"/>
          <w:shd w:val="clear" w:color="auto" w:fill="FFFFFF"/>
        </w:rPr>
        <w:t>atrizes de transição correspondentes ás classes de usos do solo desejadas</w:t>
      </w:r>
      <w:r w:rsidR="00C575E7">
        <w:rPr>
          <w:rFonts w:ascii="Arial" w:hAnsi="Arial" w:cs="Arial"/>
          <w:sz w:val="20"/>
          <w:szCs w:val="20"/>
          <w:shd w:val="clear" w:color="auto" w:fill="FFFFFF"/>
        </w:rPr>
        <w:t>.....................................</w:t>
      </w:r>
    </w:p>
    <w:p w:rsidR="00E87E25" w:rsidRPr="006B5922" w:rsidRDefault="00E87E25" w:rsidP="00E87E25">
      <w:pPr>
        <w:rPr>
          <w:rFonts w:ascii="Arial" w:hAnsi="Arial" w:cs="Arial"/>
          <w:sz w:val="20"/>
          <w:szCs w:val="20"/>
        </w:rPr>
      </w:pPr>
      <w:r>
        <w:rPr>
          <w:rFonts w:ascii="Arial" w:hAnsi="Arial" w:cs="Arial"/>
          <w:sz w:val="20"/>
          <w:szCs w:val="20"/>
        </w:rPr>
        <w:t xml:space="preserve">- </w:t>
      </w:r>
      <w:r w:rsidR="009F783E">
        <w:rPr>
          <w:rFonts w:ascii="Arial" w:hAnsi="Arial" w:cs="Arial"/>
          <w:sz w:val="20"/>
          <w:szCs w:val="20"/>
        </w:rPr>
        <w:t>Resultados do</w:t>
      </w:r>
      <w:r w:rsidRPr="006B5922">
        <w:rPr>
          <w:rFonts w:ascii="Arial" w:hAnsi="Arial" w:cs="Arial"/>
          <w:sz w:val="20"/>
          <w:szCs w:val="20"/>
        </w:rPr>
        <w:t xml:space="preserve"> </w:t>
      </w:r>
      <w:proofErr w:type="gramStart"/>
      <w:r w:rsidRPr="006B5922">
        <w:rPr>
          <w:rFonts w:ascii="Arial" w:hAnsi="Arial" w:cs="Arial"/>
          <w:sz w:val="20"/>
          <w:szCs w:val="20"/>
        </w:rPr>
        <w:t xml:space="preserve">fogo </w:t>
      </w:r>
      <w:r w:rsidR="009F783E">
        <w:rPr>
          <w:rFonts w:ascii="Arial" w:hAnsi="Arial" w:cs="Arial"/>
          <w:sz w:val="20"/>
          <w:szCs w:val="20"/>
        </w:rPr>
        <w:t>..........................................................................</w:t>
      </w:r>
      <w:r>
        <w:rPr>
          <w:rFonts w:ascii="Arial" w:hAnsi="Arial" w:cs="Arial"/>
          <w:sz w:val="20"/>
          <w:szCs w:val="20"/>
        </w:rPr>
        <w:t>.......................................................</w:t>
      </w:r>
      <w:proofErr w:type="gramEnd"/>
    </w:p>
    <w:p w:rsidR="00E87E25" w:rsidRPr="006B5922" w:rsidRDefault="00E87E25" w:rsidP="00E87E25">
      <w:pPr>
        <w:rPr>
          <w:rFonts w:ascii="Arial" w:hAnsi="Arial" w:cs="Arial"/>
          <w:sz w:val="20"/>
          <w:szCs w:val="20"/>
        </w:rPr>
      </w:pPr>
      <w:r>
        <w:rPr>
          <w:rFonts w:ascii="Arial" w:hAnsi="Arial" w:cs="Arial"/>
          <w:sz w:val="20"/>
          <w:szCs w:val="20"/>
        </w:rPr>
        <w:t xml:space="preserve">- </w:t>
      </w:r>
      <w:r w:rsidRPr="006B5922">
        <w:rPr>
          <w:rFonts w:ascii="Arial" w:hAnsi="Arial" w:cs="Arial"/>
          <w:sz w:val="20"/>
          <w:szCs w:val="20"/>
        </w:rPr>
        <w:t xml:space="preserve">Predominância do tipo </w:t>
      </w:r>
      <w:proofErr w:type="gramStart"/>
      <w:r w:rsidRPr="006B5922">
        <w:rPr>
          <w:rFonts w:ascii="Arial" w:hAnsi="Arial" w:cs="Arial"/>
          <w:sz w:val="20"/>
          <w:szCs w:val="20"/>
        </w:rPr>
        <w:t>ventos  assoc</w:t>
      </w:r>
      <w:r>
        <w:rPr>
          <w:rFonts w:ascii="Arial" w:hAnsi="Arial" w:cs="Arial"/>
          <w:sz w:val="20"/>
          <w:szCs w:val="20"/>
        </w:rPr>
        <w:t>iado</w:t>
      </w:r>
      <w:r w:rsidR="007073C5">
        <w:rPr>
          <w:rFonts w:ascii="Arial" w:hAnsi="Arial" w:cs="Arial"/>
          <w:sz w:val="20"/>
          <w:szCs w:val="20"/>
        </w:rPr>
        <w:t>s</w:t>
      </w:r>
      <w:proofErr w:type="gramEnd"/>
      <w:r w:rsidR="007073C5">
        <w:rPr>
          <w:rFonts w:ascii="Arial" w:hAnsi="Arial" w:cs="Arial"/>
          <w:sz w:val="20"/>
          <w:szCs w:val="20"/>
        </w:rPr>
        <w:t xml:space="preserve"> ás ocorrências </w:t>
      </w:r>
      <w:r>
        <w:rPr>
          <w:rFonts w:ascii="Arial" w:hAnsi="Arial" w:cs="Arial"/>
          <w:sz w:val="20"/>
          <w:szCs w:val="20"/>
        </w:rPr>
        <w:t>est</w:t>
      </w:r>
      <w:r w:rsidR="007073C5">
        <w:rPr>
          <w:rFonts w:ascii="Arial" w:hAnsi="Arial" w:cs="Arial"/>
          <w:sz w:val="20"/>
          <w:szCs w:val="20"/>
        </w:rPr>
        <w:t>udadas........................</w:t>
      </w:r>
      <w:r>
        <w:rPr>
          <w:rFonts w:ascii="Arial" w:hAnsi="Arial" w:cs="Arial"/>
          <w:sz w:val="20"/>
          <w:szCs w:val="20"/>
        </w:rPr>
        <w:t>...........................</w:t>
      </w:r>
    </w:p>
    <w:p w:rsidR="00E87E25" w:rsidRPr="006B5922" w:rsidRDefault="00E87E25" w:rsidP="00E87E25">
      <w:pPr>
        <w:rPr>
          <w:rFonts w:ascii="Arial" w:hAnsi="Arial" w:cs="Arial"/>
          <w:sz w:val="20"/>
          <w:szCs w:val="20"/>
        </w:rPr>
      </w:pPr>
      <w:r>
        <w:rPr>
          <w:rFonts w:ascii="Arial" w:hAnsi="Arial" w:cs="Arial"/>
          <w:sz w:val="20"/>
          <w:szCs w:val="20"/>
        </w:rPr>
        <w:t>- Distâ</w:t>
      </w:r>
      <w:r w:rsidRPr="006B5922">
        <w:rPr>
          <w:rFonts w:ascii="Arial" w:hAnsi="Arial" w:cs="Arial"/>
          <w:sz w:val="20"/>
          <w:szCs w:val="20"/>
        </w:rPr>
        <w:t xml:space="preserve">ncia e localização </w:t>
      </w:r>
      <w:r w:rsidR="0034577F">
        <w:rPr>
          <w:rFonts w:ascii="Arial" w:hAnsi="Arial" w:cs="Arial"/>
          <w:sz w:val="20"/>
          <w:szCs w:val="20"/>
        </w:rPr>
        <w:t>dos pontos de iní</w:t>
      </w:r>
      <w:r w:rsidRPr="006B5922">
        <w:rPr>
          <w:rFonts w:ascii="Arial" w:hAnsi="Arial" w:cs="Arial"/>
          <w:sz w:val="20"/>
          <w:szCs w:val="20"/>
        </w:rPr>
        <w:t>cio face ao fogo</w:t>
      </w:r>
      <w:r>
        <w:rPr>
          <w:rFonts w:ascii="Arial" w:hAnsi="Arial" w:cs="Arial"/>
          <w:sz w:val="20"/>
          <w:szCs w:val="20"/>
        </w:rPr>
        <w:t>......................................................................</w:t>
      </w:r>
    </w:p>
    <w:p w:rsidR="00E87E25" w:rsidRDefault="00B33F06" w:rsidP="00E87E25">
      <w:r>
        <w:rPr>
          <w:rFonts w:ascii="Arial" w:hAnsi="Arial" w:cs="Arial"/>
          <w:b/>
          <w:noProof/>
          <w:sz w:val="20"/>
          <w:szCs w:val="20"/>
          <w:lang w:val="pt-PT" w:eastAsia="pt-PT"/>
        </w:rPr>
        <mc:AlternateContent>
          <mc:Choice Requires="wps">
            <w:drawing>
              <wp:anchor distT="0" distB="0" distL="114300" distR="114300" simplePos="0" relativeHeight="251709952" behindDoc="0" locked="0" layoutInCell="1" allowOverlap="1">
                <wp:simplePos x="0" y="0"/>
                <wp:positionH relativeFrom="column">
                  <wp:posOffset>5935980</wp:posOffset>
                </wp:positionH>
                <wp:positionV relativeFrom="paragraph">
                  <wp:posOffset>269875</wp:posOffset>
                </wp:positionV>
                <wp:extent cx="334645" cy="264160"/>
                <wp:effectExtent l="0" t="0" r="1270" b="0"/>
                <wp:wrapNone/>
                <wp:docPr id="132"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645" cy="26416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rsidR="006108F6" w:rsidRDefault="006108F6" w:rsidP="006B5922">
                            <w:pPr>
                              <w:spacing w:line="600" w:lineRule="auto"/>
                              <w:jc w:val="right"/>
                              <w:rPr>
                                <w:rFonts w:ascii="Arial" w:hAnsi="Arial" w:cs="Arial"/>
                                <w:sz w:val="20"/>
                                <w:szCs w:val="20"/>
                              </w:rPr>
                            </w:pPr>
                            <w:r>
                              <w:rPr>
                                <w:rFonts w:ascii="Arial" w:hAnsi="Arial" w:cs="Arial"/>
                                <w:sz w:val="20"/>
                                <w:szCs w:val="20"/>
                              </w:rPr>
                              <w:t>51</w:t>
                            </w:r>
                          </w:p>
                          <w:p w:rsidR="006108F6" w:rsidRDefault="006108F6" w:rsidP="006B5922">
                            <w:pPr>
                              <w:jc w:val="right"/>
                              <w:rPr>
                                <w:rFonts w:ascii="Arial" w:hAnsi="Arial" w:cs="Arial"/>
                                <w:sz w:val="20"/>
                                <w:szCs w:val="20"/>
                              </w:rPr>
                            </w:pPr>
                          </w:p>
                          <w:p w:rsidR="006108F6" w:rsidRDefault="006108F6" w:rsidP="006B5922">
                            <w:pPr>
                              <w:spacing w:line="240" w:lineRule="auto"/>
                              <w:jc w:val="right"/>
                              <w:rPr>
                                <w:rFonts w:ascii="Arial" w:hAnsi="Arial" w:cs="Arial"/>
                                <w:sz w:val="20"/>
                                <w:szCs w:val="20"/>
                              </w:rPr>
                            </w:pPr>
                          </w:p>
                          <w:p w:rsidR="006108F6" w:rsidRDefault="006108F6" w:rsidP="006B5922">
                            <w:pPr>
                              <w:spacing w:line="480" w:lineRule="auto"/>
                              <w:jc w:val="right"/>
                              <w:rPr>
                                <w:rFonts w:ascii="Arial" w:hAnsi="Arial" w:cs="Arial"/>
                                <w:sz w:val="20"/>
                                <w:szCs w:val="20"/>
                              </w:rPr>
                            </w:pPr>
                          </w:p>
                          <w:p w:rsidR="006108F6" w:rsidRDefault="006108F6" w:rsidP="006B5922">
                            <w:pPr>
                              <w:spacing w:line="48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Pr="003A2984" w:rsidRDefault="006108F6" w:rsidP="006B5922">
                            <w:pPr>
                              <w:spacing w:line="360" w:lineRule="auto"/>
                              <w:jc w:val="right"/>
                              <w:rPr>
                                <w:rFonts w:ascii="Arial" w:hAnsi="Arial" w:cs="Arial"/>
                                <w:sz w:val="20"/>
                                <w:szCs w:val="20"/>
                              </w:rPr>
                            </w:pPr>
                          </w:p>
                          <w:p w:rsidR="006108F6" w:rsidRPr="003A2984"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rPr>
                            </w:pPr>
                          </w:p>
                          <w:p w:rsidR="006108F6" w:rsidRDefault="006108F6" w:rsidP="006B5922">
                            <w:pPr>
                              <w:spacing w:line="360" w:lineRule="auto"/>
                              <w:jc w:val="right"/>
                              <w:rPr>
                                <w:rFonts w:ascii="Arial" w:hAnsi="Arial" w:cs="Arial"/>
                              </w:rPr>
                            </w:pPr>
                          </w:p>
                          <w:p w:rsidR="006108F6" w:rsidRDefault="006108F6" w:rsidP="006B5922">
                            <w:pPr>
                              <w:spacing w:line="360" w:lineRule="auto"/>
                              <w:jc w:val="right"/>
                              <w:rPr>
                                <w:rFonts w:ascii="Arial" w:hAnsi="Arial" w:cs="Arial"/>
                              </w:rPr>
                            </w:pPr>
                          </w:p>
                          <w:p w:rsidR="006108F6" w:rsidRPr="003A2984" w:rsidRDefault="006108F6" w:rsidP="006B5922">
                            <w:pPr>
                              <w:spacing w:line="360" w:lineRule="auto"/>
                              <w:jc w:val="right"/>
                              <w:rPr>
                                <w:rFonts w:ascii="Arial" w:hAnsi="Arial" w:cs="Aria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8" o:spid="_x0000_s1031" type="#_x0000_t202" style="position:absolute;margin-left:467.4pt;margin-top:21.25pt;width:26.35pt;height:20.8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" stroked="f" strokecolor="black [3213]">
                <v:textbox>
                  <w:txbxContent>
                    <w:p w:rsidR="006108F6" w:rsidRDefault="006108F6" w:rsidP="006B5922">
                      <w:pPr>
                        <w:spacing w:line="600" w:lineRule="auto"/>
                        <w:jc w:val="right"/>
                        <w:rPr>
                          <w:rFonts w:ascii="Arial" w:hAnsi="Arial" w:cs="Arial"/>
                          <w:sz w:val="20"/>
                          <w:szCs w:val="20"/>
                        </w:rPr>
                      </w:pPr>
                      <w:r>
                        <w:rPr>
                          <w:rFonts w:ascii="Arial" w:hAnsi="Arial" w:cs="Arial"/>
                          <w:sz w:val="20"/>
                          <w:szCs w:val="20"/>
                        </w:rPr>
                        <w:t>51</w:t>
                      </w:r>
                    </w:p>
                    <w:p w:rsidR="006108F6" w:rsidRDefault="006108F6" w:rsidP="006B5922">
                      <w:pPr>
                        <w:jc w:val="right"/>
                        <w:rPr>
                          <w:rFonts w:ascii="Arial" w:hAnsi="Arial" w:cs="Arial"/>
                          <w:sz w:val="20"/>
                          <w:szCs w:val="20"/>
                        </w:rPr>
                      </w:pPr>
                    </w:p>
                    <w:p w:rsidR="006108F6" w:rsidRDefault="006108F6" w:rsidP="006B5922">
                      <w:pPr>
                        <w:spacing w:line="240" w:lineRule="auto"/>
                        <w:jc w:val="right"/>
                        <w:rPr>
                          <w:rFonts w:ascii="Arial" w:hAnsi="Arial" w:cs="Arial"/>
                          <w:sz w:val="20"/>
                          <w:szCs w:val="20"/>
                        </w:rPr>
                      </w:pPr>
                    </w:p>
                    <w:p w:rsidR="006108F6" w:rsidRDefault="006108F6" w:rsidP="006B5922">
                      <w:pPr>
                        <w:spacing w:line="480" w:lineRule="auto"/>
                        <w:jc w:val="right"/>
                        <w:rPr>
                          <w:rFonts w:ascii="Arial" w:hAnsi="Arial" w:cs="Arial"/>
                          <w:sz w:val="20"/>
                          <w:szCs w:val="20"/>
                        </w:rPr>
                      </w:pPr>
                    </w:p>
                    <w:p w:rsidR="006108F6" w:rsidRDefault="006108F6" w:rsidP="006B5922">
                      <w:pPr>
                        <w:spacing w:line="48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sz w:val="20"/>
                          <w:szCs w:val="20"/>
                        </w:rPr>
                      </w:pPr>
                    </w:p>
                    <w:p w:rsidR="006108F6" w:rsidRPr="003A2984" w:rsidRDefault="006108F6" w:rsidP="006B5922">
                      <w:pPr>
                        <w:spacing w:line="360" w:lineRule="auto"/>
                        <w:jc w:val="right"/>
                        <w:rPr>
                          <w:rFonts w:ascii="Arial" w:hAnsi="Arial" w:cs="Arial"/>
                          <w:sz w:val="20"/>
                          <w:szCs w:val="20"/>
                        </w:rPr>
                      </w:pPr>
                    </w:p>
                    <w:p w:rsidR="006108F6" w:rsidRPr="003A2984" w:rsidRDefault="006108F6" w:rsidP="006B5922">
                      <w:pPr>
                        <w:spacing w:line="360" w:lineRule="auto"/>
                        <w:jc w:val="right"/>
                        <w:rPr>
                          <w:rFonts w:ascii="Arial" w:hAnsi="Arial" w:cs="Arial"/>
                          <w:sz w:val="20"/>
                          <w:szCs w:val="20"/>
                        </w:rPr>
                      </w:pPr>
                    </w:p>
                    <w:p w:rsidR="006108F6" w:rsidRDefault="006108F6" w:rsidP="006B5922">
                      <w:pPr>
                        <w:spacing w:line="360" w:lineRule="auto"/>
                        <w:jc w:val="right"/>
                        <w:rPr>
                          <w:rFonts w:ascii="Arial" w:hAnsi="Arial" w:cs="Arial"/>
                        </w:rPr>
                      </w:pPr>
                    </w:p>
                    <w:p w:rsidR="006108F6" w:rsidRDefault="006108F6" w:rsidP="006B5922">
                      <w:pPr>
                        <w:spacing w:line="360" w:lineRule="auto"/>
                        <w:jc w:val="right"/>
                        <w:rPr>
                          <w:rFonts w:ascii="Arial" w:hAnsi="Arial" w:cs="Arial"/>
                        </w:rPr>
                      </w:pPr>
                    </w:p>
                    <w:p w:rsidR="006108F6" w:rsidRDefault="006108F6" w:rsidP="006B5922">
                      <w:pPr>
                        <w:spacing w:line="360" w:lineRule="auto"/>
                        <w:jc w:val="right"/>
                        <w:rPr>
                          <w:rFonts w:ascii="Arial" w:hAnsi="Arial" w:cs="Arial"/>
                        </w:rPr>
                      </w:pPr>
                    </w:p>
                    <w:p w:rsidR="006108F6" w:rsidRPr="003A2984" w:rsidRDefault="006108F6" w:rsidP="006B5922">
                      <w:pPr>
                        <w:spacing w:line="360" w:lineRule="auto"/>
                        <w:jc w:val="right"/>
                        <w:rPr>
                          <w:rFonts w:ascii="Arial" w:hAnsi="Arial" w:cs="Arial"/>
                        </w:rPr>
                      </w:pPr>
                    </w:p>
                  </w:txbxContent>
                </v:textbox>
              </v:shape>
            </w:pict>
          </mc:Fallback>
        </mc:AlternateContent>
      </w:r>
    </w:p>
    <w:p w:rsidR="00723A95" w:rsidRDefault="00995FA3" w:rsidP="00B05BE6">
      <w:pPr>
        <w:spacing w:after="0" w:line="360" w:lineRule="auto"/>
        <w:rPr>
          <w:rFonts w:ascii="Arial" w:hAnsi="Arial" w:cs="Arial"/>
          <w:sz w:val="20"/>
          <w:szCs w:val="20"/>
        </w:rPr>
      </w:pPr>
      <w:r>
        <w:rPr>
          <w:rFonts w:ascii="Arial" w:hAnsi="Arial" w:cs="Arial"/>
          <w:b/>
          <w:sz w:val="20"/>
          <w:szCs w:val="20"/>
        </w:rPr>
        <w:t>3</w:t>
      </w:r>
      <w:r w:rsidR="007720C9" w:rsidRPr="00B05BE6">
        <w:rPr>
          <w:rFonts w:ascii="Arial" w:hAnsi="Arial" w:cs="Arial"/>
          <w:b/>
          <w:sz w:val="20"/>
          <w:szCs w:val="20"/>
        </w:rPr>
        <w:t>.</w:t>
      </w:r>
      <w:r w:rsidR="007720C9" w:rsidRPr="00B05BE6">
        <w:rPr>
          <w:rFonts w:ascii="Arial" w:hAnsi="Arial" w:cs="Arial"/>
          <w:sz w:val="20"/>
          <w:szCs w:val="20"/>
        </w:rPr>
        <w:t xml:space="preserve"> </w:t>
      </w:r>
      <w:r w:rsidR="00723A95" w:rsidRPr="00B05BE6">
        <w:rPr>
          <w:rFonts w:ascii="Arial" w:hAnsi="Arial" w:cs="Arial"/>
          <w:b/>
          <w:sz w:val="20"/>
          <w:szCs w:val="20"/>
        </w:rPr>
        <w:t>C</w:t>
      </w:r>
      <w:r w:rsidR="00426B68" w:rsidRPr="00B05BE6">
        <w:rPr>
          <w:rFonts w:ascii="Arial" w:hAnsi="Arial" w:cs="Arial"/>
          <w:b/>
          <w:sz w:val="20"/>
          <w:szCs w:val="20"/>
        </w:rPr>
        <w:t>ONSIDERAÇÕES FINAIS</w:t>
      </w:r>
      <w:r w:rsidR="00A85E9C">
        <w:rPr>
          <w:rFonts w:ascii="Arial" w:hAnsi="Arial" w:cs="Arial"/>
          <w:sz w:val="20"/>
          <w:szCs w:val="20"/>
        </w:rPr>
        <w:t>........................................................................................</w:t>
      </w:r>
      <w:r w:rsidR="00C575E7">
        <w:rPr>
          <w:rFonts w:ascii="Arial" w:hAnsi="Arial" w:cs="Arial"/>
          <w:sz w:val="20"/>
          <w:szCs w:val="20"/>
        </w:rPr>
        <w:t>...</w:t>
      </w:r>
      <w:r w:rsidR="00A85E9C">
        <w:rPr>
          <w:rFonts w:ascii="Arial" w:hAnsi="Arial" w:cs="Arial"/>
          <w:sz w:val="20"/>
          <w:szCs w:val="20"/>
        </w:rPr>
        <w:t>......................</w:t>
      </w:r>
      <w:r w:rsidR="00C575E7">
        <w:rPr>
          <w:rFonts w:ascii="Arial" w:hAnsi="Arial" w:cs="Arial"/>
          <w:sz w:val="20"/>
          <w:szCs w:val="20"/>
        </w:rPr>
        <w:t>.</w:t>
      </w:r>
    </w:p>
    <w:p w:rsidR="00C35B65" w:rsidRDefault="00C35B65" w:rsidP="00B05BE6">
      <w:pPr>
        <w:spacing w:after="0" w:line="360" w:lineRule="auto"/>
        <w:rPr>
          <w:rFonts w:ascii="Arial" w:hAnsi="Arial" w:cs="Arial"/>
          <w:b/>
          <w:sz w:val="20"/>
          <w:szCs w:val="20"/>
        </w:rPr>
      </w:pPr>
    </w:p>
    <w:p w:rsidR="00723A95" w:rsidRPr="00B05BE6" w:rsidRDefault="00995FA3" w:rsidP="00B05BE6">
      <w:pPr>
        <w:spacing w:after="0" w:line="360" w:lineRule="auto"/>
        <w:rPr>
          <w:rFonts w:ascii="Arial" w:hAnsi="Arial" w:cs="Arial"/>
          <w:sz w:val="20"/>
          <w:szCs w:val="20"/>
        </w:rPr>
      </w:pPr>
      <w:r>
        <w:rPr>
          <w:rFonts w:ascii="Arial" w:hAnsi="Arial" w:cs="Arial"/>
          <w:b/>
          <w:sz w:val="20"/>
          <w:szCs w:val="20"/>
        </w:rPr>
        <w:t>4</w:t>
      </w:r>
      <w:r w:rsidR="00426B68" w:rsidRPr="00B05BE6">
        <w:rPr>
          <w:rFonts w:ascii="Arial" w:hAnsi="Arial" w:cs="Arial"/>
          <w:b/>
          <w:sz w:val="20"/>
          <w:szCs w:val="20"/>
        </w:rPr>
        <w:t>.</w:t>
      </w:r>
      <w:r w:rsidR="00426B68" w:rsidRPr="00B05BE6">
        <w:rPr>
          <w:rFonts w:ascii="Arial" w:hAnsi="Arial" w:cs="Arial"/>
          <w:sz w:val="20"/>
          <w:szCs w:val="20"/>
        </w:rPr>
        <w:t xml:space="preserve"> </w:t>
      </w:r>
      <w:r w:rsidR="00426B68" w:rsidRPr="00B05BE6">
        <w:rPr>
          <w:rFonts w:ascii="Arial" w:hAnsi="Arial" w:cs="Arial"/>
          <w:b/>
          <w:sz w:val="20"/>
          <w:szCs w:val="20"/>
        </w:rPr>
        <w:t>REFERÊNCIAS BIBLIOGRÁFICAS</w:t>
      </w:r>
    </w:p>
    <w:p w:rsidR="00C35B65" w:rsidRDefault="00C35B65" w:rsidP="00B05BE6">
      <w:pPr>
        <w:spacing w:after="0" w:line="360" w:lineRule="auto"/>
        <w:rPr>
          <w:rFonts w:ascii="Arial" w:hAnsi="Arial" w:cs="Arial"/>
          <w:b/>
          <w:sz w:val="20"/>
          <w:szCs w:val="20"/>
        </w:rPr>
      </w:pPr>
    </w:p>
    <w:p w:rsidR="000102D7" w:rsidRDefault="00995FA3" w:rsidP="00B05BE6">
      <w:pPr>
        <w:spacing w:after="0" w:line="360" w:lineRule="auto"/>
        <w:rPr>
          <w:rFonts w:ascii="Arial" w:hAnsi="Arial" w:cs="Arial"/>
          <w:sz w:val="20"/>
          <w:szCs w:val="20"/>
        </w:rPr>
      </w:pPr>
      <w:r>
        <w:rPr>
          <w:rFonts w:ascii="Arial" w:hAnsi="Arial" w:cs="Arial"/>
          <w:b/>
          <w:sz w:val="20"/>
          <w:szCs w:val="20"/>
        </w:rPr>
        <w:t>5</w:t>
      </w:r>
      <w:r w:rsidR="00426B68" w:rsidRPr="00B05BE6">
        <w:rPr>
          <w:rFonts w:ascii="Arial" w:hAnsi="Arial" w:cs="Arial"/>
          <w:b/>
          <w:sz w:val="20"/>
          <w:szCs w:val="20"/>
        </w:rPr>
        <w:t xml:space="preserve">. </w:t>
      </w:r>
      <w:r w:rsidR="00723A95" w:rsidRPr="00B05BE6">
        <w:rPr>
          <w:rFonts w:ascii="Arial" w:hAnsi="Arial" w:cs="Arial"/>
          <w:b/>
          <w:sz w:val="20"/>
          <w:szCs w:val="20"/>
        </w:rPr>
        <w:t>ANEXOS</w:t>
      </w:r>
    </w:p>
    <w:p w:rsidR="000102D7" w:rsidRPr="000102D7" w:rsidRDefault="000102D7" w:rsidP="00B05BE6">
      <w:pPr>
        <w:spacing w:after="0" w:line="360" w:lineRule="auto"/>
        <w:rPr>
          <w:rFonts w:ascii="Arial" w:hAnsi="Arial" w:cs="Arial"/>
          <w:sz w:val="20"/>
          <w:szCs w:val="20"/>
        </w:rPr>
      </w:pPr>
      <w:r w:rsidRPr="00BF7E4C">
        <w:rPr>
          <w:rFonts w:ascii="Arial" w:hAnsi="Arial" w:cs="Arial"/>
          <w:sz w:val="20"/>
          <w:szCs w:val="20"/>
        </w:rPr>
        <w:t>ANEXOS 1</w:t>
      </w:r>
      <w:r w:rsidRPr="00A052CF">
        <w:rPr>
          <w:rFonts w:ascii="Arial" w:hAnsi="Arial" w:cs="Arial"/>
        </w:rPr>
        <w:t xml:space="preserve"> – </w:t>
      </w:r>
      <w:r>
        <w:rPr>
          <w:rFonts w:ascii="Arial" w:hAnsi="Arial" w:cs="Arial"/>
        </w:rPr>
        <w:t>Análise e compreensão das diferentes componentes paisagísticas</w:t>
      </w:r>
    </w:p>
    <w:p w:rsidR="00723A95" w:rsidRPr="00A052CF" w:rsidRDefault="00723A95" w:rsidP="00B05BE6">
      <w:pPr>
        <w:spacing w:after="0" w:line="360" w:lineRule="auto"/>
        <w:rPr>
          <w:rFonts w:ascii="Arial" w:hAnsi="Arial" w:cs="Arial"/>
        </w:rPr>
      </w:pPr>
      <w:r w:rsidRPr="00BF7E4C">
        <w:rPr>
          <w:rFonts w:ascii="Arial" w:hAnsi="Arial" w:cs="Arial"/>
          <w:sz w:val="20"/>
          <w:szCs w:val="20"/>
        </w:rPr>
        <w:t>ANEXO</w:t>
      </w:r>
      <w:r w:rsidR="00426B68" w:rsidRPr="00BF7E4C">
        <w:rPr>
          <w:rFonts w:ascii="Arial" w:hAnsi="Arial" w:cs="Arial"/>
          <w:sz w:val="20"/>
          <w:szCs w:val="20"/>
        </w:rPr>
        <w:t xml:space="preserve">S </w:t>
      </w:r>
      <w:r w:rsidR="000102D7">
        <w:rPr>
          <w:rFonts w:ascii="Arial" w:hAnsi="Arial" w:cs="Arial"/>
          <w:sz w:val="20"/>
          <w:szCs w:val="20"/>
        </w:rPr>
        <w:t>2</w:t>
      </w:r>
      <w:r w:rsidR="00426B68" w:rsidRPr="00A052CF">
        <w:rPr>
          <w:rFonts w:ascii="Arial" w:hAnsi="Arial" w:cs="Arial"/>
        </w:rPr>
        <w:t xml:space="preserve"> – </w:t>
      </w:r>
      <w:r w:rsidR="00E55E47">
        <w:rPr>
          <w:rFonts w:ascii="Arial" w:hAnsi="Arial" w:cs="Arial"/>
        </w:rPr>
        <w:t>Mapas de Enquadramento</w:t>
      </w:r>
      <w:r w:rsidR="00D27BF8">
        <w:rPr>
          <w:rFonts w:ascii="Arial" w:hAnsi="Arial" w:cs="Arial"/>
        </w:rPr>
        <w:t xml:space="preserve"> Paisagístico</w:t>
      </w:r>
    </w:p>
    <w:p w:rsidR="000102D7" w:rsidRDefault="00723A95" w:rsidP="00F71257">
      <w:pPr>
        <w:spacing w:after="0" w:line="360" w:lineRule="auto"/>
        <w:rPr>
          <w:rFonts w:ascii="Arial" w:hAnsi="Arial" w:cs="Arial"/>
        </w:rPr>
      </w:pPr>
      <w:r w:rsidRPr="00BF7E4C">
        <w:rPr>
          <w:rFonts w:ascii="Arial" w:hAnsi="Arial" w:cs="Arial"/>
          <w:sz w:val="20"/>
          <w:szCs w:val="20"/>
        </w:rPr>
        <w:t>ANEXO</w:t>
      </w:r>
      <w:r w:rsidR="00426B68" w:rsidRPr="00BF7E4C">
        <w:rPr>
          <w:rFonts w:ascii="Arial" w:hAnsi="Arial" w:cs="Arial"/>
          <w:sz w:val="20"/>
          <w:szCs w:val="20"/>
        </w:rPr>
        <w:t xml:space="preserve">S </w:t>
      </w:r>
      <w:r w:rsidR="000102D7">
        <w:rPr>
          <w:rFonts w:ascii="Arial" w:hAnsi="Arial" w:cs="Arial"/>
          <w:sz w:val="20"/>
          <w:szCs w:val="20"/>
        </w:rPr>
        <w:t>3</w:t>
      </w:r>
      <w:r w:rsidR="00E55E47">
        <w:rPr>
          <w:rFonts w:ascii="Arial" w:hAnsi="Arial" w:cs="Arial"/>
        </w:rPr>
        <w:t xml:space="preserve"> – Mapas dos Padrões de Fogo Desenvolvido</w:t>
      </w:r>
    </w:p>
    <w:p w:rsidR="00A6016C" w:rsidRDefault="00A6016C" w:rsidP="00F71257">
      <w:pPr>
        <w:spacing w:after="0" w:line="360" w:lineRule="auto"/>
        <w:rPr>
          <w:rFonts w:ascii="Arial" w:hAnsi="Arial" w:cs="Arial"/>
          <w:sz w:val="28"/>
          <w:szCs w:val="28"/>
        </w:rPr>
      </w:pPr>
      <w:r>
        <w:rPr>
          <w:rFonts w:ascii="Arial" w:hAnsi="Arial" w:cs="Arial"/>
          <w:sz w:val="28"/>
          <w:szCs w:val="28"/>
        </w:rPr>
        <w:br w:type="page"/>
      </w:r>
    </w:p>
    <w:p w:rsidR="009F3B8A" w:rsidRDefault="00B05BE6" w:rsidP="00A53FDC">
      <w:pPr>
        <w:spacing w:line="360" w:lineRule="auto"/>
        <w:rPr>
          <w:rFonts w:ascii="Arial" w:hAnsi="Arial" w:cs="Arial"/>
          <w:sz w:val="28"/>
          <w:szCs w:val="28"/>
        </w:rPr>
      </w:pPr>
      <w:r>
        <w:rPr>
          <w:rFonts w:ascii="Arial" w:hAnsi="Arial" w:cs="Arial"/>
          <w:sz w:val="28"/>
          <w:szCs w:val="28"/>
        </w:rPr>
        <w:lastRenderedPageBreak/>
        <w:t>Lista</w:t>
      </w:r>
      <w:r w:rsidR="00A6016C" w:rsidRPr="00A53FDC">
        <w:rPr>
          <w:rFonts w:ascii="Arial" w:hAnsi="Arial" w:cs="Arial"/>
          <w:sz w:val="28"/>
          <w:szCs w:val="28"/>
        </w:rPr>
        <w:t xml:space="preserve"> de Figuras</w:t>
      </w:r>
    </w:p>
    <w:p w:rsidR="003F4ADB" w:rsidRDefault="00614B50">
      <w:pPr>
        <w:pStyle w:val="ndicedeilustraes"/>
        <w:tabs>
          <w:tab w:val="right" w:leader="dot" w:pos="9060"/>
        </w:tabs>
        <w:rPr>
          <w:noProof/>
          <w:lang w:eastAsia="pt-PT"/>
        </w:rPr>
      </w:pPr>
      <w:r>
        <w:rPr>
          <w:rFonts w:ascii="Arial" w:hAnsi="Arial" w:cs="Arial"/>
          <w:sz w:val="28"/>
          <w:szCs w:val="28"/>
        </w:rPr>
        <w:fldChar w:fldCharType="begin"/>
      </w:r>
      <w:r w:rsidR="003F4ADB">
        <w:rPr>
          <w:rFonts w:ascii="Arial" w:hAnsi="Arial" w:cs="Arial"/>
          <w:sz w:val="28"/>
          <w:szCs w:val="28"/>
        </w:rPr>
        <w:instrText xml:space="preserve"> TOC \h \z \c "Figura" </w:instrText>
      </w:r>
      <w:r>
        <w:rPr>
          <w:rFonts w:ascii="Arial" w:hAnsi="Arial" w:cs="Arial"/>
          <w:sz w:val="28"/>
          <w:szCs w:val="28"/>
        </w:rPr>
        <w:fldChar w:fldCharType="separate"/>
      </w:r>
      <w:hyperlink w:anchor="_Toc437455178" w:history="1">
        <w:r w:rsidR="003F4ADB" w:rsidRPr="00106A84">
          <w:rPr>
            <w:rStyle w:val="Hiperligao"/>
            <w:rFonts w:ascii="Arial" w:hAnsi="Arial" w:cs="Arial"/>
            <w:noProof/>
          </w:rPr>
          <w:t>Figura 1 - Apresentação gráfica de um mapa criado pelo ArcGis e Photoshop Cs6 - Delimitação da áreas de estudo</w:t>
        </w:r>
        <w:r w:rsidR="003F4ADB">
          <w:rPr>
            <w:noProof/>
            <w:webHidden/>
          </w:rPr>
          <w:tab/>
        </w:r>
        <w:r>
          <w:rPr>
            <w:noProof/>
            <w:webHidden/>
          </w:rPr>
          <w:fldChar w:fldCharType="begin"/>
        </w:r>
        <w:r w:rsidR="003F4ADB">
          <w:rPr>
            <w:noProof/>
            <w:webHidden/>
          </w:rPr>
          <w:instrText xml:space="preserve"> PAGEREF _Toc437455178 \h </w:instrText>
        </w:r>
        <w:r>
          <w:rPr>
            <w:noProof/>
            <w:webHidden/>
          </w:rPr>
        </w:r>
        <w:r>
          <w:rPr>
            <w:noProof/>
            <w:webHidden/>
          </w:rPr>
          <w:fldChar w:fldCharType="separate"/>
        </w:r>
        <w:r w:rsidR="003F4ADB">
          <w:rPr>
            <w:noProof/>
            <w:webHidden/>
          </w:rPr>
          <w:t>6</w:t>
        </w:r>
        <w:r>
          <w:rPr>
            <w:noProof/>
            <w:webHidden/>
          </w:rPr>
          <w:fldChar w:fldCharType="end"/>
        </w:r>
      </w:hyperlink>
    </w:p>
    <w:p w:rsidR="003F4ADB" w:rsidRDefault="00995FA3">
      <w:pPr>
        <w:pStyle w:val="ndicedeilustraes"/>
        <w:tabs>
          <w:tab w:val="right" w:leader="dot" w:pos="9060"/>
        </w:tabs>
        <w:rPr>
          <w:noProof/>
          <w:lang w:eastAsia="pt-PT"/>
        </w:rPr>
      </w:pPr>
      <w:hyperlink w:anchor="_Toc437455179" w:history="1">
        <w:r w:rsidR="003F4ADB" w:rsidRPr="00106A84">
          <w:rPr>
            <w:rStyle w:val="Hiperligao"/>
            <w:rFonts w:ascii="Arial" w:hAnsi="Arial" w:cs="Arial"/>
            <w:noProof/>
          </w:rPr>
          <w:t>Figura 2 - Apresentação gráfica de um mapa criado pelo ArcGis e Photoshop Cs6 - Fogos ocorridos no período 1975 - 2013</w:t>
        </w:r>
        <w:r w:rsidR="003F4ADB">
          <w:rPr>
            <w:noProof/>
            <w:webHidden/>
          </w:rPr>
          <w:tab/>
        </w:r>
        <w:r w:rsidR="00614B50">
          <w:rPr>
            <w:noProof/>
            <w:webHidden/>
          </w:rPr>
          <w:fldChar w:fldCharType="begin"/>
        </w:r>
        <w:r w:rsidR="003F4ADB">
          <w:rPr>
            <w:noProof/>
            <w:webHidden/>
          </w:rPr>
          <w:instrText xml:space="preserve"> PAGEREF _Toc437455179 \h </w:instrText>
        </w:r>
        <w:r w:rsidR="00614B50">
          <w:rPr>
            <w:noProof/>
            <w:webHidden/>
          </w:rPr>
        </w:r>
        <w:r w:rsidR="00614B50">
          <w:rPr>
            <w:noProof/>
            <w:webHidden/>
          </w:rPr>
          <w:fldChar w:fldCharType="separate"/>
        </w:r>
        <w:r w:rsidR="003F4ADB">
          <w:rPr>
            <w:noProof/>
            <w:webHidden/>
          </w:rPr>
          <w:t>7</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80" w:history="1">
        <w:r w:rsidR="003F4ADB" w:rsidRPr="00106A84">
          <w:rPr>
            <w:rStyle w:val="Hiperligao"/>
            <w:rFonts w:ascii="Arial" w:hAnsi="Arial" w:cs="Arial"/>
            <w:noProof/>
          </w:rPr>
          <w:t>Figura 3 - Apresentação gráfica de um mapa criado pelo ArcGis e Photoshop Cs6 - Pontos de Início correspondentes ao fogo</w:t>
        </w:r>
        <w:r w:rsidR="003F4ADB">
          <w:rPr>
            <w:noProof/>
            <w:webHidden/>
          </w:rPr>
          <w:tab/>
        </w:r>
        <w:r w:rsidR="00614B50">
          <w:rPr>
            <w:noProof/>
            <w:webHidden/>
          </w:rPr>
          <w:fldChar w:fldCharType="begin"/>
        </w:r>
        <w:r w:rsidR="003F4ADB">
          <w:rPr>
            <w:noProof/>
            <w:webHidden/>
          </w:rPr>
          <w:instrText xml:space="preserve"> PAGEREF _Toc437455180 \h </w:instrText>
        </w:r>
        <w:r w:rsidR="00614B50">
          <w:rPr>
            <w:noProof/>
            <w:webHidden/>
          </w:rPr>
        </w:r>
        <w:r w:rsidR="00614B50">
          <w:rPr>
            <w:noProof/>
            <w:webHidden/>
          </w:rPr>
          <w:fldChar w:fldCharType="separate"/>
        </w:r>
        <w:r w:rsidR="003F4ADB">
          <w:rPr>
            <w:noProof/>
            <w:webHidden/>
          </w:rPr>
          <w:t>8</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81" w:history="1">
        <w:r w:rsidR="003F4ADB" w:rsidRPr="00106A84">
          <w:rPr>
            <w:rStyle w:val="Hiperligao"/>
            <w:rFonts w:ascii="Arial" w:hAnsi="Arial" w:cs="Arial"/>
            <w:noProof/>
          </w:rPr>
          <w:t>Figura 4 - Apresentação gráfica criada pelo ArcGis e Photoshop Cs6 - Relação do desenvolvimento do fogo face ao ponto de início</w:t>
        </w:r>
        <w:r w:rsidR="003F4ADB">
          <w:rPr>
            <w:noProof/>
            <w:webHidden/>
          </w:rPr>
          <w:tab/>
        </w:r>
        <w:r w:rsidR="00614B50">
          <w:rPr>
            <w:noProof/>
            <w:webHidden/>
          </w:rPr>
          <w:fldChar w:fldCharType="begin"/>
        </w:r>
        <w:r w:rsidR="003F4ADB">
          <w:rPr>
            <w:noProof/>
            <w:webHidden/>
          </w:rPr>
          <w:instrText xml:space="preserve"> PAGEREF _Toc437455181 \h </w:instrText>
        </w:r>
        <w:r w:rsidR="00614B50">
          <w:rPr>
            <w:noProof/>
            <w:webHidden/>
          </w:rPr>
        </w:r>
        <w:r w:rsidR="00614B50">
          <w:rPr>
            <w:noProof/>
            <w:webHidden/>
          </w:rPr>
          <w:fldChar w:fldCharType="separate"/>
        </w:r>
        <w:r w:rsidR="003F4ADB">
          <w:rPr>
            <w:noProof/>
            <w:webHidden/>
          </w:rPr>
          <w:t>9</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82" w:history="1">
        <w:r w:rsidR="003F4ADB" w:rsidRPr="00106A84">
          <w:rPr>
            <w:rStyle w:val="Hiperligao"/>
            <w:rFonts w:ascii="Arial" w:hAnsi="Arial" w:cs="Arial"/>
            <w:noProof/>
          </w:rPr>
          <w:t>Figura 5 - Temperatura e precipitação anual no período 1931 - 2014 ( fonte: endereço electrónico de um relatório produzido pelo Instituto Português do Mar e Atmosfera)</w:t>
        </w:r>
        <w:r w:rsidR="003F4ADB">
          <w:rPr>
            <w:noProof/>
            <w:webHidden/>
          </w:rPr>
          <w:tab/>
        </w:r>
        <w:r w:rsidR="00614B50">
          <w:rPr>
            <w:noProof/>
            <w:webHidden/>
          </w:rPr>
          <w:fldChar w:fldCharType="begin"/>
        </w:r>
        <w:r w:rsidR="003F4ADB">
          <w:rPr>
            <w:noProof/>
            <w:webHidden/>
          </w:rPr>
          <w:instrText xml:space="preserve"> PAGEREF _Toc437455182 \h </w:instrText>
        </w:r>
        <w:r w:rsidR="00614B50">
          <w:rPr>
            <w:noProof/>
            <w:webHidden/>
          </w:rPr>
        </w:r>
        <w:r w:rsidR="00614B50">
          <w:rPr>
            <w:noProof/>
            <w:webHidden/>
          </w:rPr>
          <w:fldChar w:fldCharType="separate"/>
        </w:r>
        <w:r w:rsidR="003F4ADB">
          <w:rPr>
            <w:noProof/>
            <w:webHidden/>
          </w:rPr>
          <w:t>23</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83" w:history="1">
        <w:r w:rsidR="003F4ADB" w:rsidRPr="00106A84">
          <w:rPr>
            <w:rStyle w:val="Hiperligao"/>
            <w:rFonts w:ascii="Arial" w:hAnsi="Arial" w:cs="Arial"/>
            <w:noProof/>
          </w:rPr>
          <w:t>Figura 6 - Desenvolvimento do fogo na freguesia da Igreja Nova e Dois Portos</w:t>
        </w:r>
        <w:r w:rsidR="003F4ADB">
          <w:rPr>
            <w:noProof/>
            <w:webHidden/>
          </w:rPr>
          <w:tab/>
        </w:r>
        <w:r w:rsidR="00614B50">
          <w:rPr>
            <w:noProof/>
            <w:webHidden/>
          </w:rPr>
          <w:fldChar w:fldCharType="begin"/>
        </w:r>
        <w:r w:rsidR="003F4ADB">
          <w:rPr>
            <w:noProof/>
            <w:webHidden/>
          </w:rPr>
          <w:instrText xml:space="preserve"> PAGEREF _Toc437455183 \h </w:instrText>
        </w:r>
        <w:r w:rsidR="00614B50">
          <w:rPr>
            <w:noProof/>
            <w:webHidden/>
          </w:rPr>
        </w:r>
        <w:r w:rsidR="00614B50">
          <w:rPr>
            <w:noProof/>
            <w:webHidden/>
          </w:rPr>
          <w:fldChar w:fldCharType="separate"/>
        </w:r>
        <w:r w:rsidR="003F4ADB">
          <w:rPr>
            <w:noProof/>
            <w:webHidden/>
          </w:rPr>
          <w:t>30</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84" w:history="1">
        <w:r w:rsidR="003F4ADB" w:rsidRPr="00106A84">
          <w:rPr>
            <w:rStyle w:val="Hiperligao"/>
            <w:rFonts w:ascii="Arial" w:hAnsi="Arial" w:cs="Arial"/>
            <w:noProof/>
          </w:rPr>
          <w:t>Figura 7 - Apresentação gráfica de um mapa criado pelo ArcGis e Photoshop Cs6 - fogo de Mafra no ano 2003</w:t>
        </w:r>
        <w:r w:rsidR="003F4ADB">
          <w:rPr>
            <w:noProof/>
            <w:webHidden/>
          </w:rPr>
          <w:tab/>
        </w:r>
        <w:r w:rsidR="00614B50">
          <w:rPr>
            <w:noProof/>
            <w:webHidden/>
          </w:rPr>
          <w:fldChar w:fldCharType="begin"/>
        </w:r>
        <w:r w:rsidR="003F4ADB">
          <w:rPr>
            <w:noProof/>
            <w:webHidden/>
          </w:rPr>
          <w:instrText xml:space="preserve"> PAGEREF _Toc437455184 \h </w:instrText>
        </w:r>
        <w:r w:rsidR="00614B50">
          <w:rPr>
            <w:noProof/>
            <w:webHidden/>
          </w:rPr>
        </w:r>
        <w:r w:rsidR="00614B50">
          <w:rPr>
            <w:noProof/>
            <w:webHidden/>
          </w:rPr>
          <w:fldChar w:fldCharType="separate"/>
        </w:r>
        <w:r w:rsidR="003F4ADB">
          <w:rPr>
            <w:noProof/>
            <w:webHidden/>
          </w:rPr>
          <w:t>46</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85" w:history="1">
        <w:r w:rsidR="003F4ADB" w:rsidRPr="00106A84">
          <w:rPr>
            <w:rStyle w:val="Hiperligao"/>
            <w:rFonts w:ascii="Arial" w:hAnsi="Arial" w:cs="Arial"/>
            <w:noProof/>
          </w:rPr>
          <w:t>Figura 8 - Representação do fogo e ponto de início com a relação dos ventos reais fornecidos</w:t>
        </w:r>
        <w:r w:rsidR="003F4ADB">
          <w:rPr>
            <w:noProof/>
            <w:webHidden/>
          </w:rPr>
          <w:tab/>
        </w:r>
        <w:r w:rsidR="00614B50">
          <w:rPr>
            <w:noProof/>
            <w:webHidden/>
          </w:rPr>
          <w:fldChar w:fldCharType="begin"/>
        </w:r>
        <w:r w:rsidR="003F4ADB">
          <w:rPr>
            <w:noProof/>
            <w:webHidden/>
          </w:rPr>
          <w:instrText xml:space="preserve"> PAGEREF _Toc437455185 \h </w:instrText>
        </w:r>
        <w:r w:rsidR="00614B50">
          <w:rPr>
            <w:noProof/>
            <w:webHidden/>
          </w:rPr>
        </w:r>
        <w:r w:rsidR="00614B50">
          <w:rPr>
            <w:noProof/>
            <w:webHidden/>
          </w:rPr>
          <w:fldChar w:fldCharType="separate"/>
        </w:r>
        <w:r w:rsidR="003F4ADB">
          <w:rPr>
            <w:noProof/>
            <w:webHidden/>
          </w:rPr>
          <w:t>46</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86" w:history="1">
        <w:r w:rsidR="003F4ADB" w:rsidRPr="00106A84">
          <w:rPr>
            <w:rStyle w:val="Hiperligao"/>
            <w:rFonts w:ascii="Arial" w:hAnsi="Arial" w:cs="Arial"/>
            <w:noProof/>
          </w:rPr>
          <w:t>Figura 9 - Apresentação gráfica de um mapa criado pelo ArcGis e Photoshop Cs6 - Classes de vento N</w:t>
        </w:r>
        <w:r w:rsidR="003F4ADB">
          <w:rPr>
            <w:noProof/>
            <w:webHidden/>
          </w:rPr>
          <w:tab/>
        </w:r>
        <w:r w:rsidR="00614B50">
          <w:rPr>
            <w:noProof/>
            <w:webHidden/>
          </w:rPr>
          <w:fldChar w:fldCharType="begin"/>
        </w:r>
        <w:r w:rsidR="003F4ADB">
          <w:rPr>
            <w:noProof/>
            <w:webHidden/>
          </w:rPr>
          <w:instrText xml:space="preserve"> PAGEREF _Toc437455186 \h </w:instrText>
        </w:r>
        <w:r w:rsidR="00614B50">
          <w:rPr>
            <w:noProof/>
            <w:webHidden/>
          </w:rPr>
        </w:r>
        <w:r w:rsidR="00614B50">
          <w:rPr>
            <w:noProof/>
            <w:webHidden/>
          </w:rPr>
          <w:fldChar w:fldCharType="separate"/>
        </w:r>
        <w:r w:rsidR="003F4ADB">
          <w:rPr>
            <w:noProof/>
            <w:webHidden/>
          </w:rPr>
          <w:t>46</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87" w:history="1">
        <w:r w:rsidR="003F4ADB" w:rsidRPr="00106A84">
          <w:rPr>
            <w:rStyle w:val="Hiperligao"/>
            <w:rFonts w:ascii="Arial" w:hAnsi="Arial" w:cs="Arial"/>
            <w:noProof/>
          </w:rPr>
          <w:t>Figura 10 - Apresentação gráfica de um mapa criado pelo ArcGis e Photoshop Cs6 - Classes de vento N</w:t>
        </w:r>
        <w:r w:rsidR="003F4ADB">
          <w:rPr>
            <w:noProof/>
            <w:webHidden/>
          </w:rPr>
          <w:tab/>
        </w:r>
        <w:r w:rsidR="00614B50">
          <w:rPr>
            <w:noProof/>
            <w:webHidden/>
          </w:rPr>
          <w:fldChar w:fldCharType="begin"/>
        </w:r>
        <w:r w:rsidR="003F4ADB">
          <w:rPr>
            <w:noProof/>
            <w:webHidden/>
          </w:rPr>
          <w:instrText xml:space="preserve"> PAGEREF _Toc437455187 \h </w:instrText>
        </w:r>
        <w:r w:rsidR="00614B50">
          <w:rPr>
            <w:noProof/>
            <w:webHidden/>
          </w:rPr>
        </w:r>
        <w:r w:rsidR="00614B50">
          <w:rPr>
            <w:noProof/>
            <w:webHidden/>
          </w:rPr>
          <w:fldChar w:fldCharType="separate"/>
        </w:r>
        <w:r w:rsidR="003F4ADB">
          <w:rPr>
            <w:noProof/>
            <w:webHidden/>
          </w:rPr>
          <w:t>47</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88" w:history="1">
        <w:r w:rsidR="003F4ADB" w:rsidRPr="00106A84">
          <w:rPr>
            <w:rStyle w:val="Hiperligao"/>
            <w:rFonts w:ascii="Arial" w:hAnsi="Arial" w:cs="Arial"/>
            <w:noProof/>
          </w:rPr>
          <w:t>Figura 11 - Apresentação gráfica de um mapa criado pelo ArcGis e Photoshop Cs6 - Classes de vento N</w:t>
        </w:r>
        <w:r w:rsidR="003F4ADB">
          <w:rPr>
            <w:noProof/>
            <w:webHidden/>
          </w:rPr>
          <w:tab/>
        </w:r>
        <w:r w:rsidR="00614B50">
          <w:rPr>
            <w:noProof/>
            <w:webHidden/>
          </w:rPr>
          <w:fldChar w:fldCharType="begin"/>
        </w:r>
        <w:r w:rsidR="003F4ADB">
          <w:rPr>
            <w:noProof/>
            <w:webHidden/>
          </w:rPr>
          <w:instrText xml:space="preserve"> PAGEREF _Toc437455188 \h </w:instrText>
        </w:r>
        <w:r w:rsidR="00614B50">
          <w:rPr>
            <w:noProof/>
            <w:webHidden/>
          </w:rPr>
        </w:r>
        <w:r w:rsidR="00614B50">
          <w:rPr>
            <w:noProof/>
            <w:webHidden/>
          </w:rPr>
          <w:fldChar w:fldCharType="separate"/>
        </w:r>
        <w:r w:rsidR="003F4ADB">
          <w:rPr>
            <w:noProof/>
            <w:webHidden/>
          </w:rPr>
          <w:t>47</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89" w:history="1">
        <w:r w:rsidR="003F4ADB" w:rsidRPr="00106A84">
          <w:rPr>
            <w:rStyle w:val="Hiperligao"/>
            <w:rFonts w:ascii="Arial" w:hAnsi="Arial" w:cs="Arial"/>
            <w:noProof/>
          </w:rPr>
          <w:t>Figura 12 - Apresentação gráfica de um mapa criado pelo ArcGis e Photoshop Cs6 - Classes de vento NNE</w:t>
        </w:r>
        <w:r w:rsidR="003F4ADB">
          <w:rPr>
            <w:noProof/>
            <w:webHidden/>
          </w:rPr>
          <w:tab/>
        </w:r>
        <w:r w:rsidR="00614B50">
          <w:rPr>
            <w:noProof/>
            <w:webHidden/>
          </w:rPr>
          <w:fldChar w:fldCharType="begin"/>
        </w:r>
        <w:r w:rsidR="003F4ADB">
          <w:rPr>
            <w:noProof/>
            <w:webHidden/>
          </w:rPr>
          <w:instrText xml:space="preserve"> PAGEREF _Toc437455189 \h </w:instrText>
        </w:r>
        <w:r w:rsidR="00614B50">
          <w:rPr>
            <w:noProof/>
            <w:webHidden/>
          </w:rPr>
        </w:r>
        <w:r w:rsidR="00614B50">
          <w:rPr>
            <w:noProof/>
            <w:webHidden/>
          </w:rPr>
          <w:fldChar w:fldCharType="separate"/>
        </w:r>
        <w:r w:rsidR="003F4ADB">
          <w:rPr>
            <w:noProof/>
            <w:webHidden/>
          </w:rPr>
          <w:t>48</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90" w:history="1">
        <w:r w:rsidR="003F4ADB" w:rsidRPr="00106A84">
          <w:rPr>
            <w:rStyle w:val="Hiperligao"/>
            <w:rFonts w:ascii="Arial" w:hAnsi="Arial" w:cs="Arial"/>
            <w:noProof/>
          </w:rPr>
          <w:t>Figura 13 - Apresentação gráfica de um mapa criado pelo ArcGis e Photoshop Cs6 - Classes de vento NNO</w:t>
        </w:r>
        <w:r w:rsidR="003F4ADB">
          <w:rPr>
            <w:noProof/>
            <w:webHidden/>
          </w:rPr>
          <w:tab/>
        </w:r>
        <w:r w:rsidR="00614B50">
          <w:rPr>
            <w:noProof/>
            <w:webHidden/>
          </w:rPr>
          <w:fldChar w:fldCharType="begin"/>
        </w:r>
        <w:r w:rsidR="003F4ADB">
          <w:rPr>
            <w:noProof/>
            <w:webHidden/>
          </w:rPr>
          <w:instrText xml:space="preserve"> PAGEREF _Toc437455190 \h </w:instrText>
        </w:r>
        <w:r w:rsidR="00614B50">
          <w:rPr>
            <w:noProof/>
            <w:webHidden/>
          </w:rPr>
        </w:r>
        <w:r w:rsidR="00614B50">
          <w:rPr>
            <w:noProof/>
            <w:webHidden/>
          </w:rPr>
          <w:fldChar w:fldCharType="separate"/>
        </w:r>
        <w:r w:rsidR="003F4ADB">
          <w:rPr>
            <w:noProof/>
            <w:webHidden/>
          </w:rPr>
          <w:t>48</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91" w:history="1">
        <w:r w:rsidR="003F4ADB" w:rsidRPr="00106A84">
          <w:rPr>
            <w:rStyle w:val="Hiperligao"/>
            <w:rFonts w:ascii="Arial" w:hAnsi="Arial" w:cs="Arial"/>
            <w:noProof/>
          </w:rPr>
          <w:t>Figura 14 - Apresentação gráfica de um mapa criado pelo ArcGis e Photoshop Cs6 - Classes de vento E</w:t>
        </w:r>
        <w:r w:rsidR="003F4ADB">
          <w:rPr>
            <w:noProof/>
            <w:webHidden/>
          </w:rPr>
          <w:tab/>
        </w:r>
        <w:r w:rsidR="00614B50">
          <w:rPr>
            <w:noProof/>
            <w:webHidden/>
          </w:rPr>
          <w:fldChar w:fldCharType="begin"/>
        </w:r>
        <w:r w:rsidR="003F4ADB">
          <w:rPr>
            <w:noProof/>
            <w:webHidden/>
          </w:rPr>
          <w:instrText xml:space="preserve"> PAGEREF _Toc437455191 \h </w:instrText>
        </w:r>
        <w:r w:rsidR="00614B50">
          <w:rPr>
            <w:noProof/>
            <w:webHidden/>
          </w:rPr>
        </w:r>
        <w:r w:rsidR="00614B50">
          <w:rPr>
            <w:noProof/>
            <w:webHidden/>
          </w:rPr>
          <w:fldChar w:fldCharType="separate"/>
        </w:r>
        <w:r w:rsidR="003F4ADB">
          <w:rPr>
            <w:noProof/>
            <w:webHidden/>
          </w:rPr>
          <w:t>49</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92" w:history="1">
        <w:r w:rsidR="003F4ADB" w:rsidRPr="00106A84">
          <w:rPr>
            <w:rStyle w:val="Hiperligao"/>
            <w:rFonts w:ascii="Arial" w:hAnsi="Arial" w:cs="Arial"/>
            <w:noProof/>
          </w:rPr>
          <w:t>Figura 15 - Apresentação gráfica de um mapa criado pelo ArcGis e Photoshop Cs6 - Classes de vento E</w:t>
        </w:r>
        <w:r w:rsidR="003F4ADB">
          <w:rPr>
            <w:noProof/>
            <w:webHidden/>
          </w:rPr>
          <w:tab/>
        </w:r>
        <w:r w:rsidR="00614B50">
          <w:rPr>
            <w:noProof/>
            <w:webHidden/>
          </w:rPr>
          <w:fldChar w:fldCharType="begin"/>
        </w:r>
        <w:r w:rsidR="003F4ADB">
          <w:rPr>
            <w:noProof/>
            <w:webHidden/>
          </w:rPr>
          <w:instrText xml:space="preserve"> PAGEREF _Toc437455192 \h </w:instrText>
        </w:r>
        <w:r w:rsidR="00614B50">
          <w:rPr>
            <w:noProof/>
            <w:webHidden/>
          </w:rPr>
        </w:r>
        <w:r w:rsidR="00614B50">
          <w:rPr>
            <w:noProof/>
            <w:webHidden/>
          </w:rPr>
          <w:fldChar w:fldCharType="separate"/>
        </w:r>
        <w:r w:rsidR="003F4ADB">
          <w:rPr>
            <w:noProof/>
            <w:webHidden/>
          </w:rPr>
          <w:t>49</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93" w:history="1">
        <w:r w:rsidR="003F4ADB" w:rsidRPr="00106A84">
          <w:rPr>
            <w:rStyle w:val="Hiperligao"/>
            <w:rFonts w:ascii="Arial" w:hAnsi="Arial" w:cs="Arial"/>
            <w:noProof/>
          </w:rPr>
          <w:t>Figura 16 - Apresentação gráfica de um mapa criado pelo ArcGis e Photoshop Cs6 - Classes de vento O e OSO</w:t>
        </w:r>
        <w:r w:rsidR="003F4ADB">
          <w:rPr>
            <w:noProof/>
            <w:webHidden/>
          </w:rPr>
          <w:tab/>
        </w:r>
        <w:r w:rsidR="00614B50">
          <w:rPr>
            <w:noProof/>
            <w:webHidden/>
          </w:rPr>
          <w:fldChar w:fldCharType="begin"/>
        </w:r>
        <w:r w:rsidR="003F4ADB">
          <w:rPr>
            <w:noProof/>
            <w:webHidden/>
          </w:rPr>
          <w:instrText xml:space="preserve"> PAGEREF _Toc437455193 \h </w:instrText>
        </w:r>
        <w:r w:rsidR="00614B50">
          <w:rPr>
            <w:noProof/>
            <w:webHidden/>
          </w:rPr>
        </w:r>
        <w:r w:rsidR="00614B50">
          <w:rPr>
            <w:noProof/>
            <w:webHidden/>
          </w:rPr>
          <w:fldChar w:fldCharType="separate"/>
        </w:r>
        <w:r w:rsidR="003F4ADB">
          <w:rPr>
            <w:noProof/>
            <w:webHidden/>
          </w:rPr>
          <w:t>49</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94" w:history="1">
        <w:r w:rsidR="003F4ADB" w:rsidRPr="00106A84">
          <w:rPr>
            <w:rStyle w:val="Hiperligao"/>
            <w:rFonts w:ascii="Arial" w:hAnsi="Arial" w:cs="Arial"/>
            <w:noProof/>
          </w:rPr>
          <w:t>Figura 17 - Apresentação gráfica de um mapa criado pelo ArcGis e Photoshop Cs6 - Classes de vento O e OSO</w:t>
        </w:r>
        <w:r w:rsidR="003F4ADB">
          <w:rPr>
            <w:noProof/>
            <w:webHidden/>
          </w:rPr>
          <w:tab/>
        </w:r>
        <w:r w:rsidR="00614B50">
          <w:rPr>
            <w:noProof/>
            <w:webHidden/>
          </w:rPr>
          <w:fldChar w:fldCharType="begin"/>
        </w:r>
        <w:r w:rsidR="003F4ADB">
          <w:rPr>
            <w:noProof/>
            <w:webHidden/>
          </w:rPr>
          <w:instrText xml:space="preserve"> PAGEREF _Toc437455194 \h </w:instrText>
        </w:r>
        <w:r w:rsidR="00614B50">
          <w:rPr>
            <w:noProof/>
            <w:webHidden/>
          </w:rPr>
        </w:r>
        <w:r w:rsidR="00614B50">
          <w:rPr>
            <w:noProof/>
            <w:webHidden/>
          </w:rPr>
          <w:fldChar w:fldCharType="separate"/>
        </w:r>
        <w:r w:rsidR="003F4ADB">
          <w:rPr>
            <w:noProof/>
            <w:webHidden/>
          </w:rPr>
          <w:t>49</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95" w:history="1">
        <w:r w:rsidR="003F4ADB" w:rsidRPr="00106A84">
          <w:rPr>
            <w:rStyle w:val="Hiperligao"/>
            <w:rFonts w:ascii="Arial" w:hAnsi="Arial" w:cs="Arial"/>
            <w:noProof/>
          </w:rPr>
          <w:t>Figura 18 - Apresentação gráfica de um mapa criado pelo ArcGis e Photoshop Cs6 - Classes de vento NO e NNE</w:t>
        </w:r>
        <w:r w:rsidR="003F4ADB">
          <w:rPr>
            <w:noProof/>
            <w:webHidden/>
          </w:rPr>
          <w:tab/>
        </w:r>
        <w:r w:rsidR="00614B50">
          <w:rPr>
            <w:noProof/>
            <w:webHidden/>
          </w:rPr>
          <w:fldChar w:fldCharType="begin"/>
        </w:r>
        <w:r w:rsidR="003F4ADB">
          <w:rPr>
            <w:noProof/>
            <w:webHidden/>
          </w:rPr>
          <w:instrText xml:space="preserve"> PAGEREF _Toc437455195 \h </w:instrText>
        </w:r>
        <w:r w:rsidR="00614B50">
          <w:rPr>
            <w:noProof/>
            <w:webHidden/>
          </w:rPr>
        </w:r>
        <w:r w:rsidR="00614B50">
          <w:rPr>
            <w:noProof/>
            <w:webHidden/>
          </w:rPr>
          <w:fldChar w:fldCharType="separate"/>
        </w:r>
        <w:r w:rsidR="003F4ADB">
          <w:rPr>
            <w:noProof/>
            <w:webHidden/>
          </w:rPr>
          <w:t>49</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96" w:history="1">
        <w:r w:rsidR="003F4ADB" w:rsidRPr="00106A84">
          <w:rPr>
            <w:rStyle w:val="Hiperligao"/>
            <w:rFonts w:ascii="Arial" w:hAnsi="Arial" w:cs="Arial"/>
            <w:noProof/>
          </w:rPr>
          <w:t>Figura 20 - Apresentação gráfica de um mapa criado pelo ArcGis e Photoshop Cs6 - Classes de vento E e ONO</w:t>
        </w:r>
        <w:r w:rsidR="003F4ADB">
          <w:rPr>
            <w:noProof/>
            <w:webHidden/>
          </w:rPr>
          <w:tab/>
        </w:r>
        <w:r w:rsidR="00614B50">
          <w:rPr>
            <w:noProof/>
            <w:webHidden/>
          </w:rPr>
          <w:fldChar w:fldCharType="begin"/>
        </w:r>
        <w:r w:rsidR="003F4ADB">
          <w:rPr>
            <w:noProof/>
            <w:webHidden/>
          </w:rPr>
          <w:instrText xml:space="preserve"> PAGEREF _Toc437455196 \h </w:instrText>
        </w:r>
        <w:r w:rsidR="00614B50">
          <w:rPr>
            <w:noProof/>
            <w:webHidden/>
          </w:rPr>
        </w:r>
        <w:r w:rsidR="00614B50">
          <w:rPr>
            <w:noProof/>
            <w:webHidden/>
          </w:rPr>
          <w:fldChar w:fldCharType="separate"/>
        </w:r>
        <w:r w:rsidR="003F4ADB">
          <w:rPr>
            <w:noProof/>
            <w:webHidden/>
          </w:rPr>
          <w:t>50</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97" w:history="1">
        <w:r w:rsidR="003F4ADB" w:rsidRPr="00106A84">
          <w:rPr>
            <w:rStyle w:val="Hiperligao"/>
            <w:rFonts w:ascii="Arial" w:hAnsi="Arial" w:cs="Arial"/>
            <w:noProof/>
          </w:rPr>
          <w:t>Figura 21 - Apresentação gráfica de um mapa criado pelo ArcGis e Photoshop Cs6 - Classes de vento ONO, O e SO</w:t>
        </w:r>
        <w:r w:rsidR="003F4ADB">
          <w:rPr>
            <w:noProof/>
            <w:webHidden/>
          </w:rPr>
          <w:tab/>
        </w:r>
        <w:r w:rsidR="00614B50">
          <w:rPr>
            <w:noProof/>
            <w:webHidden/>
          </w:rPr>
          <w:fldChar w:fldCharType="begin"/>
        </w:r>
        <w:r w:rsidR="003F4ADB">
          <w:rPr>
            <w:noProof/>
            <w:webHidden/>
          </w:rPr>
          <w:instrText xml:space="preserve"> PAGEREF _Toc437455197 \h </w:instrText>
        </w:r>
        <w:r w:rsidR="00614B50">
          <w:rPr>
            <w:noProof/>
            <w:webHidden/>
          </w:rPr>
        </w:r>
        <w:r w:rsidR="00614B50">
          <w:rPr>
            <w:noProof/>
            <w:webHidden/>
          </w:rPr>
          <w:fldChar w:fldCharType="separate"/>
        </w:r>
        <w:r w:rsidR="003F4ADB">
          <w:rPr>
            <w:noProof/>
            <w:webHidden/>
          </w:rPr>
          <w:t>50</w:t>
        </w:r>
        <w:r w:rsidR="00614B50">
          <w:rPr>
            <w:noProof/>
            <w:webHidden/>
          </w:rPr>
          <w:fldChar w:fldCharType="end"/>
        </w:r>
      </w:hyperlink>
    </w:p>
    <w:p w:rsidR="003F4ADB" w:rsidRDefault="00995FA3">
      <w:pPr>
        <w:pStyle w:val="ndicedeilustraes"/>
        <w:tabs>
          <w:tab w:val="right" w:leader="dot" w:pos="9060"/>
        </w:tabs>
        <w:rPr>
          <w:noProof/>
          <w:lang w:eastAsia="pt-PT"/>
        </w:rPr>
      </w:pPr>
      <w:hyperlink w:anchor="_Toc437455198" w:history="1">
        <w:r w:rsidR="003F4ADB" w:rsidRPr="00106A84">
          <w:rPr>
            <w:rStyle w:val="Hiperligao"/>
            <w:rFonts w:ascii="Arial" w:hAnsi="Arial" w:cs="Arial"/>
            <w:noProof/>
          </w:rPr>
          <w:t>Figura 22 - Apresentação gráfica de um mapa criado pelo ArcGis e Photoshop Cs6 - Classes de vento E e N</w:t>
        </w:r>
        <w:r w:rsidR="003F4ADB">
          <w:rPr>
            <w:noProof/>
            <w:webHidden/>
          </w:rPr>
          <w:tab/>
        </w:r>
        <w:r w:rsidR="00614B50">
          <w:rPr>
            <w:noProof/>
            <w:webHidden/>
          </w:rPr>
          <w:fldChar w:fldCharType="begin"/>
        </w:r>
        <w:r w:rsidR="003F4ADB">
          <w:rPr>
            <w:noProof/>
            <w:webHidden/>
          </w:rPr>
          <w:instrText xml:space="preserve"> PAGEREF _Toc437455198 \h </w:instrText>
        </w:r>
        <w:r w:rsidR="00614B50">
          <w:rPr>
            <w:noProof/>
            <w:webHidden/>
          </w:rPr>
        </w:r>
        <w:r w:rsidR="00614B50">
          <w:rPr>
            <w:noProof/>
            <w:webHidden/>
          </w:rPr>
          <w:fldChar w:fldCharType="separate"/>
        </w:r>
        <w:r w:rsidR="003F4ADB">
          <w:rPr>
            <w:noProof/>
            <w:webHidden/>
          </w:rPr>
          <w:t>51</w:t>
        </w:r>
        <w:r w:rsidR="00614B50">
          <w:rPr>
            <w:noProof/>
            <w:webHidden/>
          </w:rPr>
          <w:fldChar w:fldCharType="end"/>
        </w:r>
      </w:hyperlink>
    </w:p>
    <w:p w:rsidR="004D32EA" w:rsidRDefault="00614B50">
      <w:pPr>
        <w:rPr>
          <w:rFonts w:ascii="Arial" w:hAnsi="Arial" w:cs="Arial"/>
          <w:sz w:val="28"/>
          <w:szCs w:val="28"/>
        </w:rPr>
      </w:pPr>
      <w:r>
        <w:rPr>
          <w:rFonts w:ascii="Arial" w:hAnsi="Arial" w:cs="Arial"/>
          <w:sz w:val="28"/>
          <w:szCs w:val="28"/>
        </w:rPr>
        <w:fldChar w:fldCharType="end"/>
      </w:r>
      <w:r w:rsidR="004D32EA">
        <w:rPr>
          <w:rFonts w:ascii="Arial" w:hAnsi="Arial" w:cs="Arial"/>
          <w:sz w:val="28"/>
          <w:szCs w:val="28"/>
        </w:rPr>
        <w:br w:type="page"/>
      </w:r>
    </w:p>
    <w:p w:rsidR="004D32EA" w:rsidRDefault="00B05BE6" w:rsidP="004D32EA">
      <w:pPr>
        <w:spacing w:line="360" w:lineRule="auto"/>
        <w:rPr>
          <w:rFonts w:ascii="Arial" w:hAnsi="Arial" w:cs="Arial"/>
          <w:sz w:val="28"/>
          <w:szCs w:val="28"/>
        </w:rPr>
      </w:pPr>
      <w:r>
        <w:rPr>
          <w:rFonts w:ascii="Arial" w:hAnsi="Arial" w:cs="Arial"/>
          <w:sz w:val="28"/>
          <w:szCs w:val="28"/>
        </w:rPr>
        <w:lastRenderedPageBreak/>
        <w:t>Lista</w:t>
      </w:r>
      <w:r w:rsidR="004D32EA">
        <w:rPr>
          <w:rFonts w:ascii="Arial" w:hAnsi="Arial" w:cs="Arial"/>
          <w:sz w:val="28"/>
          <w:szCs w:val="28"/>
        </w:rPr>
        <w:t xml:space="preserve"> de Gráficos</w:t>
      </w:r>
    </w:p>
    <w:p w:rsidR="00E77D77" w:rsidRDefault="00614B50">
      <w:pPr>
        <w:pStyle w:val="ndicedeilustraes"/>
        <w:tabs>
          <w:tab w:val="right" w:leader="dot" w:pos="9060"/>
        </w:tabs>
        <w:rPr>
          <w:noProof/>
          <w:lang w:eastAsia="pt-PT"/>
        </w:rPr>
      </w:pPr>
      <w:r w:rsidRPr="00A53FDC">
        <w:rPr>
          <w:rFonts w:ascii="Arial" w:hAnsi="Arial" w:cs="Arial"/>
        </w:rPr>
        <w:fldChar w:fldCharType="begin"/>
      </w:r>
      <w:r w:rsidR="00A6016C" w:rsidRPr="00A53FDC">
        <w:rPr>
          <w:rFonts w:ascii="Arial" w:hAnsi="Arial" w:cs="Arial"/>
        </w:rPr>
        <w:instrText xml:space="preserve"> TOC \h \z \c "Gráfico" </w:instrText>
      </w:r>
      <w:r w:rsidRPr="00A53FDC">
        <w:rPr>
          <w:rFonts w:ascii="Arial" w:hAnsi="Arial" w:cs="Arial"/>
        </w:rPr>
        <w:fldChar w:fldCharType="separate"/>
      </w:r>
      <w:hyperlink w:anchor="_Toc437459318" w:history="1">
        <w:r w:rsidR="00E77D77" w:rsidRPr="00F55A4E">
          <w:rPr>
            <w:rStyle w:val="Hiperligao"/>
            <w:rFonts w:ascii="Arial" w:hAnsi="Arial" w:cs="Arial"/>
            <w:noProof/>
          </w:rPr>
          <w:t>Gráfico 1 - Hectares ardidos (eixo y) por hectares ocupados em cada classe (eixo x)</w:t>
        </w:r>
        <w:r w:rsidR="00E77D77">
          <w:rPr>
            <w:noProof/>
            <w:webHidden/>
          </w:rPr>
          <w:tab/>
        </w:r>
        <w:r>
          <w:rPr>
            <w:noProof/>
            <w:webHidden/>
          </w:rPr>
          <w:fldChar w:fldCharType="begin"/>
        </w:r>
        <w:r w:rsidR="00E77D77">
          <w:rPr>
            <w:noProof/>
            <w:webHidden/>
          </w:rPr>
          <w:instrText xml:space="preserve"> PAGEREF _Toc437459318 \h </w:instrText>
        </w:r>
        <w:r>
          <w:rPr>
            <w:noProof/>
            <w:webHidden/>
          </w:rPr>
        </w:r>
        <w:r>
          <w:rPr>
            <w:noProof/>
            <w:webHidden/>
          </w:rPr>
          <w:fldChar w:fldCharType="separate"/>
        </w:r>
        <w:r w:rsidR="00E77D77">
          <w:rPr>
            <w:noProof/>
            <w:webHidden/>
          </w:rPr>
          <w:t>15</w:t>
        </w:r>
        <w:r>
          <w:rPr>
            <w:noProof/>
            <w:webHidden/>
          </w:rPr>
          <w:fldChar w:fldCharType="end"/>
        </w:r>
      </w:hyperlink>
    </w:p>
    <w:p w:rsidR="00E77D77" w:rsidRDefault="00995FA3">
      <w:pPr>
        <w:pStyle w:val="ndicedeilustraes"/>
        <w:tabs>
          <w:tab w:val="right" w:leader="dot" w:pos="9060"/>
        </w:tabs>
        <w:rPr>
          <w:noProof/>
          <w:lang w:eastAsia="pt-PT"/>
        </w:rPr>
      </w:pPr>
      <w:hyperlink w:anchor="_Toc437459319" w:history="1">
        <w:r w:rsidR="00E77D77" w:rsidRPr="00F55A4E">
          <w:rPr>
            <w:rStyle w:val="Hiperligao"/>
            <w:rFonts w:ascii="Arial" w:hAnsi="Arial" w:cs="Arial"/>
            <w:noProof/>
          </w:rPr>
          <w:t>Gráfico 2 - Quantidade de ocorrências para cada ano</w:t>
        </w:r>
        <w:r w:rsidR="00E77D77">
          <w:rPr>
            <w:noProof/>
            <w:webHidden/>
          </w:rPr>
          <w:tab/>
        </w:r>
        <w:r w:rsidR="00614B50">
          <w:rPr>
            <w:noProof/>
            <w:webHidden/>
          </w:rPr>
          <w:fldChar w:fldCharType="begin"/>
        </w:r>
        <w:r w:rsidR="00E77D77">
          <w:rPr>
            <w:noProof/>
            <w:webHidden/>
          </w:rPr>
          <w:instrText xml:space="preserve"> PAGEREF _Toc437459319 \h </w:instrText>
        </w:r>
        <w:r w:rsidR="00614B50">
          <w:rPr>
            <w:noProof/>
            <w:webHidden/>
          </w:rPr>
        </w:r>
        <w:r w:rsidR="00614B50">
          <w:rPr>
            <w:noProof/>
            <w:webHidden/>
          </w:rPr>
          <w:fldChar w:fldCharType="separate"/>
        </w:r>
        <w:r w:rsidR="00E77D77">
          <w:rPr>
            <w:noProof/>
            <w:webHidden/>
          </w:rPr>
          <w:t>20</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20" w:history="1">
        <w:r w:rsidR="00E77D77" w:rsidRPr="00F55A4E">
          <w:rPr>
            <w:rStyle w:val="Hiperligao"/>
            <w:rFonts w:ascii="Arial" w:hAnsi="Arial" w:cs="Arial"/>
            <w:noProof/>
          </w:rPr>
          <w:t>Gráfico 3 - Valor em área respectivamente ás ocorrências por ano</w:t>
        </w:r>
        <w:r w:rsidR="00E77D77">
          <w:rPr>
            <w:noProof/>
            <w:webHidden/>
          </w:rPr>
          <w:tab/>
        </w:r>
        <w:r w:rsidR="00614B50">
          <w:rPr>
            <w:noProof/>
            <w:webHidden/>
          </w:rPr>
          <w:fldChar w:fldCharType="begin"/>
        </w:r>
        <w:r w:rsidR="00E77D77">
          <w:rPr>
            <w:noProof/>
            <w:webHidden/>
          </w:rPr>
          <w:instrText xml:space="preserve"> PAGEREF _Toc437459320 \h </w:instrText>
        </w:r>
        <w:r w:rsidR="00614B50">
          <w:rPr>
            <w:noProof/>
            <w:webHidden/>
          </w:rPr>
        </w:r>
        <w:r w:rsidR="00614B50">
          <w:rPr>
            <w:noProof/>
            <w:webHidden/>
          </w:rPr>
          <w:fldChar w:fldCharType="separate"/>
        </w:r>
        <w:r w:rsidR="00E77D77">
          <w:rPr>
            <w:noProof/>
            <w:webHidden/>
          </w:rPr>
          <w:t>21</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21" w:history="1">
        <w:r w:rsidR="00E77D77" w:rsidRPr="00F55A4E">
          <w:rPr>
            <w:rStyle w:val="Hiperligao"/>
            <w:rFonts w:ascii="Arial" w:hAnsi="Arial" w:cs="Arial"/>
            <w:noProof/>
          </w:rPr>
          <w:t>Gráfico 4 - Predominância dos meses relativamente aos fogos ocorridos no período 2001 - 2008</w:t>
        </w:r>
        <w:r w:rsidR="00E77D77">
          <w:rPr>
            <w:noProof/>
            <w:webHidden/>
          </w:rPr>
          <w:tab/>
        </w:r>
        <w:r w:rsidR="00614B50">
          <w:rPr>
            <w:noProof/>
            <w:webHidden/>
          </w:rPr>
          <w:fldChar w:fldCharType="begin"/>
        </w:r>
        <w:r w:rsidR="00E77D77">
          <w:rPr>
            <w:noProof/>
            <w:webHidden/>
          </w:rPr>
          <w:instrText xml:space="preserve"> PAGEREF _Toc437459321 \h </w:instrText>
        </w:r>
        <w:r w:rsidR="00614B50">
          <w:rPr>
            <w:noProof/>
            <w:webHidden/>
          </w:rPr>
        </w:r>
        <w:r w:rsidR="00614B50">
          <w:rPr>
            <w:noProof/>
            <w:webHidden/>
          </w:rPr>
          <w:fldChar w:fldCharType="separate"/>
        </w:r>
        <w:r w:rsidR="00E77D77">
          <w:rPr>
            <w:noProof/>
            <w:webHidden/>
          </w:rPr>
          <w:t>22</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22" w:history="1">
        <w:r w:rsidR="00E77D77" w:rsidRPr="00F55A4E">
          <w:rPr>
            <w:rStyle w:val="Hiperligao"/>
            <w:rFonts w:ascii="Arial" w:hAnsi="Arial" w:cs="Arial"/>
            <w:noProof/>
          </w:rPr>
          <w:t>Gráfico 5 - Relação da Incidência de um fogo segundo uma determinada hora</w:t>
        </w:r>
        <w:r w:rsidR="00E77D77">
          <w:rPr>
            <w:noProof/>
            <w:webHidden/>
          </w:rPr>
          <w:tab/>
        </w:r>
        <w:r w:rsidR="00614B50">
          <w:rPr>
            <w:noProof/>
            <w:webHidden/>
          </w:rPr>
          <w:fldChar w:fldCharType="begin"/>
        </w:r>
        <w:r w:rsidR="00E77D77">
          <w:rPr>
            <w:noProof/>
            <w:webHidden/>
          </w:rPr>
          <w:instrText xml:space="preserve"> PAGEREF _Toc437459322 \h </w:instrText>
        </w:r>
        <w:r w:rsidR="00614B50">
          <w:rPr>
            <w:noProof/>
            <w:webHidden/>
          </w:rPr>
        </w:r>
        <w:r w:rsidR="00614B50">
          <w:rPr>
            <w:noProof/>
            <w:webHidden/>
          </w:rPr>
          <w:fldChar w:fldCharType="separate"/>
        </w:r>
        <w:r w:rsidR="00E77D77">
          <w:rPr>
            <w:noProof/>
            <w:webHidden/>
          </w:rPr>
          <w:t>24</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23" w:history="1">
        <w:r w:rsidR="00E77D77" w:rsidRPr="00F55A4E">
          <w:rPr>
            <w:rStyle w:val="Hiperligao"/>
            <w:rFonts w:ascii="Arial" w:hAnsi="Arial" w:cs="Arial"/>
            <w:noProof/>
          </w:rPr>
          <w:t>Gráfico 6 - Determinação da freguesia mais afetada</w:t>
        </w:r>
        <w:r w:rsidR="00E77D77">
          <w:rPr>
            <w:noProof/>
            <w:webHidden/>
          </w:rPr>
          <w:tab/>
        </w:r>
        <w:r w:rsidR="00614B50">
          <w:rPr>
            <w:noProof/>
            <w:webHidden/>
          </w:rPr>
          <w:fldChar w:fldCharType="begin"/>
        </w:r>
        <w:r w:rsidR="00E77D77">
          <w:rPr>
            <w:noProof/>
            <w:webHidden/>
          </w:rPr>
          <w:instrText xml:space="preserve"> PAGEREF _Toc437459323 \h </w:instrText>
        </w:r>
        <w:r w:rsidR="00614B50">
          <w:rPr>
            <w:noProof/>
            <w:webHidden/>
          </w:rPr>
        </w:r>
        <w:r w:rsidR="00614B50">
          <w:rPr>
            <w:noProof/>
            <w:webHidden/>
          </w:rPr>
          <w:fldChar w:fldCharType="separate"/>
        </w:r>
        <w:r w:rsidR="00E77D77">
          <w:rPr>
            <w:noProof/>
            <w:webHidden/>
          </w:rPr>
          <w:t>25</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24" w:history="1">
        <w:r w:rsidR="00E77D77" w:rsidRPr="00F55A4E">
          <w:rPr>
            <w:rStyle w:val="Hiperligao"/>
            <w:rFonts w:ascii="Arial" w:hAnsi="Arial" w:cs="Arial"/>
            <w:noProof/>
          </w:rPr>
          <w:t>Gráfico 7 - Número de ocorrências por Município</w:t>
        </w:r>
        <w:r w:rsidR="00E77D77">
          <w:rPr>
            <w:noProof/>
            <w:webHidden/>
          </w:rPr>
          <w:tab/>
        </w:r>
        <w:r w:rsidR="00614B50">
          <w:rPr>
            <w:noProof/>
            <w:webHidden/>
          </w:rPr>
          <w:fldChar w:fldCharType="begin"/>
        </w:r>
        <w:r w:rsidR="00E77D77">
          <w:rPr>
            <w:noProof/>
            <w:webHidden/>
          </w:rPr>
          <w:instrText xml:space="preserve"> PAGEREF _Toc437459324 \h </w:instrText>
        </w:r>
        <w:r w:rsidR="00614B50">
          <w:rPr>
            <w:noProof/>
            <w:webHidden/>
          </w:rPr>
        </w:r>
        <w:r w:rsidR="00614B50">
          <w:rPr>
            <w:noProof/>
            <w:webHidden/>
          </w:rPr>
          <w:fldChar w:fldCharType="separate"/>
        </w:r>
        <w:r w:rsidR="00E77D77">
          <w:rPr>
            <w:noProof/>
            <w:webHidden/>
          </w:rPr>
          <w:t>26</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25" w:history="1">
        <w:r w:rsidR="00E77D77" w:rsidRPr="00F55A4E">
          <w:rPr>
            <w:rStyle w:val="Hiperligao"/>
            <w:rFonts w:ascii="Arial" w:hAnsi="Arial" w:cs="Arial"/>
            <w:noProof/>
          </w:rPr>
          <w:t>Gráfico 8 - Afectação percentual das incidências face á percentagem total de cada Município</w:t>
        </w:r>
        <w:r w:rsidR="00E77D77">
          <w:rPr>
            <w:noProof/>
            <w:webHidden/>
          </w:rPr>
          <w:tab/>
        </w:r>
        <w:r w:rsidR="00614B50">
          <w:rPr>
            <w:noProof/>
            <w:webHidden/>
          </w:rPr>
          <w:fldChar w:fldCharType="begin"/>
        </w:r>
        <w:r w:rsidR="00E77D77">
          <w:rPr>
            <w:noProof/>
            <w:webHidden/>
          </w:rPr>
          <w:instrText xml:space="preserve"> PAGEREF _Toc437459325 \h </w:instrText>
        </w:r>
        <w:r w:rsidR="00614B50">
          <w:rPr>
            <w:noProof/>
            <w:webHidden/>
          </w:rPr>
        </w:r>
        <w:r w:rsidR="00614B50">
          <w:rPr>
            <w:noProof/>
            <w:webHidden/>
          </w:rPr>
          <w:fldChar w:fldCharType="separate"/>
        </w:r>
        <w:r w:rsidR="00E77D77">
          <w:rPr>
            <w:noProof/>
            <w:webHidden/>
          </w:rPr>
          <w:t>27</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26" w:history="1">
        <w:r w:rsidR="00E77D77" w:rsidRPr="00F55A4E">
          <w:rPr>
            <w:rStyle w:val="Hiperligao"/>
            <w:rFonts w:ascii="Arial" w:hAnsi="Arial" w:cs="Arial"/>
            <w:noProof/>
          </w:rPr>
          <w:t>Gráfico 9 - Relação da distância existente entre o ponto e o fogo ocorrido</w:t>
        </w:r>
        <w:r w:rsidR="00E77D77">
          <w:rPr>
            <w:noProof/>
            <w:webHidden/>
          </w:rPr>
          <w:tab/>
        </w:r>
        <w:r w:rsidR="00614B50">
          <w:rPr>
            <w:noProof/>
            <w:webHidden/>
          </w:rPr>
          <w:fldChar w:fldCharType="begin"/>
        </w:r>
        <w:r w:rsidR="00E77D77">
          <w:rPr>
            <w:noProof/>
            <w:webHidden/>
          </w:rPr>
          <w:instrText xml:space="preserve"> PAGEREF _Toc437459326 \h </w:instrText>
        </w:r>
        <w:r w:rsidR="00614B50">
          <w:rPr>
            <w:noProof/>
            <w:webHidden/>
          </w:rPr>
        </w:r>
        <w:r w:rsidR="00614B50">
          <w:rPr>
            <w:noProof/>
            <w:webHidden/>
          </w:rPr>
          <w:fldChar w:fldCharType="separate"/>
        </w:r>
        <w:r w:rsidR="00E77D77">
          <w:rPr>
            <w:noProof/>
            <w:webHidden/>
          </w:rPr>
          <w:t>28</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27" w:history="1">
        <w:r w:rsidR="00E77D77" w:rsidRPr="00F55A4E">
          <w:rPr>
            <w:rStyle w:val="Hiperligao"/>
            <w:rFonts w:ascii="Arial" w:hAnsi="Arial" w:cs="Arial"/>
            <w:noProof/>
          </w:rPr>
          <w:t>Gráfico 10 - Quadrante predominante relativamente aos fogos ocorridos</w:t>
        </w:r>
        <w:r w:rsidR="00E77D77">
          <w:rPr>
            <w:noProof/>
            <w:webHidden/>
          </w:rPr>
          <w:tab/>
        </w:r>
        <w:r w:rsidR="00614B50">
          <w:rPr>
            <w:noProof/>
            <w:webHidden/>
          </w:rPr>
          <w:fldChar w:fldCharType="begin"/>
        </w:r>
        <w:r w:rsidR="00E77D77">
          <w:rPr>
            <w:noProof/>
            <w:webHidden/>
          </w:rPr>
          <w:instrText xml:space="preserve"> PAGEREF _Toc437459327 \h </w:instrText>
        </w:r>
        <w:r w:rsidR="00614B50">
          <w:rPr>
            <w:noProof/>
            <w:webHidden/>
          </w:rPr>
        </w:r>
        <w:r w:rsidR="00614B50">
          <w:rPr>
            <w:noProof/>
            <w:webHidden/>
          </w:rPr>
          <w:fldChar w:fldCharType="separate"/>
        </w:r>
        <w:r w:rsidR="00E77D77">
          <w:rPr>
            <w:noProof/>
            <w:webHidden/>
          </w:rPr>
          <w:t>32</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28" w:history="1">
        <w:r w:rsidR="00E77D77" w:rsidRPr="00F55A4E">
          <w:rPr>
            <w:rStyle w:val="Hiperligao"/>
            <w:rFonts w:ascii="Arial" w:hAnsi="Arial" w:cs="Arial"/>
            <w:noProof/>
          </w:rPr>
          <w:t>Gráfico 11 - Classes de fogo no período 2000-2008</w:t>
        </w:r>
        <w:r w:rsidR="00E77D77">
          <w:rPr>
            <w:noProof/>
            <w:webHidden/>
          </w:rPr>
          <w:tab/>
        </w:r>
        <w:r w:rsidR="00614B50">
          <w:rPr>
            <w:noProof/>
            <w:webHidden/>
          </w:rPr>
          <w:fldChar w:fldCharType="begin"/>
        </w:r>
        <w:r w:rsidR="00E77D77">
          <w:rPr>
            <w:noProof/>
            <w:webHidden/>
          </w:rPr>
          <w:instrText xml:space="preserve"> PAGEREF _Toc437459328 \h </w:instrText>
        </w:r>
        <w:r w:rsidR="00614B50">
          <w:rPr>
            <w:noProof/>
            <w:webHidden/>
          </w:rPr>
        </w:r>
        <w:r w:rsidR="00614B50">
          <w:rPr>
            <w:noProof/>
            <w:webHidden/>
          </w:rPr>
          <w:fldChar w:fldCharType="separate"/>
        </w:r>
        <w:r w:rsidR="00E77D77">
          <w:rPr>
            <w:noProof/>
            <w:webHidden/>
          </w:rPr>
          <w:t>36</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29" w:history="1">
        <w:r w:rsidR="00E77D77" w:rsidRPr="00F55A4E">
          <w:rPr>
            <w:rStyle w:val="Hiperligao"/>
            <w:rFonts w:ascii="Arial" w:hAnsi="Arial" w:cs="Arial"/>
            <w:noProof/>
          </w:rPr>
          <w:t>Gráfico 12 - Classe de fogos com predominância do vento N</w:t>
        </w:r>
        <w:r w:rsidR="00E77D77">
          <w:rPr>
            <w:noProof/>
            <w:webHidden/>
          </w:rPr>
          <w:tab/>
        </w:r>
        <w:r w:rsidR="00614B50">
          <w:rPr>
            <w:noProof/>
            <w:webHidden/>
          </w:rPr>
          <w:fldChar w:fldCharType="begin"/>
        </w:r>
        <w:r w:rsidR="00E77D77">
          <w:rPr>
            <w:noProof/>
            <w:webHidden/>
          </w:rPr>
          <w:instrText xml:space="preserve"> PAGEREF _Toc437459329 \h </w:instrText>
        </w:r>
        <w:r w:rsidR="00614B50">
          <w:rPr>
            <w:noProof/>
            <w:webHidden/>
          </w:rPr>
        </w:r>
        <w:r w:rsidR="00614B50">
          <w:rPr>
            <w:noProof/>
            <w:webHidden/>
          </w:rPr>
          <w:fldChar w:fldCharType="separate"/>
        </w:r>
        <w:r w:rsidR="00E77D77">
          <w:rPr>
            <w:noProof/>
            <w:webHidden/>
          </w:rPr>
          <w:t>37</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30" w:history="1">
        <w:r w:rsidR="00E77D77" w:rsidRPr="00F55A4E">
          <w:rPr>
            <w:rStyle w:val="Hiperligao"/>
            <w:rFonts w:ascii="Arial" w:hAnsi="Arial" w:cs="Arial"/>
            <w:noProof/>
          </w:rPr>
          <w:t>Gráfico 13 - Relação de prevalência do vento dominante N face a outra direcção</w:t>
        </w:r>
        <w:r w:rsidR="00E77D77">
          <w:rPr>
            <w:noProof/>
            <w:webHidden/>
          </w:rPr>
          <w:tab/>
        </w:r>
        <w:r w:rsidR="00614B50">
          <w:rPr>
            <w:noProof/>
            <w:webHidden/>
          </w:rPr>
          <w:fldChar w:fldCharType="begin"/>
        </w:r>
        <w:r w:rsidR="00E77D77">
          <w:rPr>
            <w:noProof/>
            <w:webHidden/>
          </w:rPr>
          <w:instrText xml:space="preserve"> PAGEREF _Toc437459330 \h </w:instrText>
        </w:r>
        <w:r w:rsidR="00614B50">
          <w:rPr>
            <w:noProof/>
            <w:webHidden/>
          </w:rPr>
        </w:r>
        <w:r w:rsidR="00614B50">
          <w:rPr>
            <w:noProof/>
            <w:webHidden/>
          </w:rPr>
          <w:fldChar w:fldCharType="separate"/>
        </w:r>
        <w:r w:rsidR="00E77D77">
          <w:rPr>
            <w:noProof/>
            <w:webHidden/>
          </w:rPr>
          <w:t>38</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31" w:history="1">
        <w:r w:rsidR="00E77D77" w:rsidRPr="00F55A4E">
          <w:rPr>
            <w:rStyle w:val="Hiperligao"/>
            <w:rFonts w:ascii="Arial" w:hAnsi="Arial" w:cs="Arial"/>
            <w:noProof/>
          </w:rPr>
          <w:t>Gráfico 14 - Valores de humidade de acordo com o tipo de vento</w:t>
        </w:r>
        <w:r w:rsidR="00E77D77">
          <w:rPr>
            <w:noProof/>
            <w:webHidden/>
          </w:rPr>
          <w:tab/>
        </w:r>
        <w:r w:rsidR="00614B50">
          <w:rPr>
            <w:noProof/>
            <w:webHidden/>
          </w:rPr>
          <w:fldChar w:fldCharType="begin"/>
        </w:r>
        <w:r w:rsidR="00E77D77">
          <w:rPr>
            <w:noProof/>
            <w:webHidden/>
          </w:rPr>
          <w:instrText xml:space="preserve"> PAGEREF _Toc437459331 \h </w:instrText>
        </w:r>
        <w:r w:rsidR="00614B50">
          <w:rPr>
            <w:noProof/>
            <w:webHidden/>
          </w:rPr>
        </w:r>
        <w:r w:rsidR="00614B50">
          <w:rPr>
            <w:noProof/>
            <w:webHidden/>
          </w:rPr>
          <w:fldChar w:fldCharType="separate"/>
        </w:r>
        <w:r w:rsidR="00E77D77">
          <w:rPr>
            <w:noProof/>
            <w:webHidden/>
          </w:rPr>
          <w:t>38</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32" w:history="1">
        <w:r w:rsidR="00E77D77" w:rsidRPr="00F55A4E">
          <w:rPr>
            <w:rStyle w:val="Hiperligao"/>
            <w:rFonts w:ascii="Arial" w:hAnsi="Arial" w:cs="Arial"/>
            <w:noProof/>
          </w:rPr>
          <w:t>Gráfico 15 - Valores de humidade de acordo com o tipo de vento</w:t>
        </w:r>
        <w:r w:rsidR="00E77D77">
          <w:rPr>
            <w:noProof/>
            <w:webHidden/>
          </w:rPr>
          <w:tab/>
        </w:r>
        <w:r w:rsidR="00614B50">
          <w:rPr>
            <w:noProof/>
            <w:webHidden/>
          </w:rPr>
          <w:fldChar w:fldCharType="begin"/>
        </w:r>
        <w:r w:rsidR="00E77D77">
          <w:rPr>
            <w:noProof/>
            <w:webHidden/>
          </w:rPr>
          <w:instrText xml:space="preserve"> PAGEREF _Toc437459332 \h </w:instrText>
        </w:r>
        <w:r w:rsidR="00614B50">
          <w:rPr>
            <w:noProof/>
            <w:webHidden/>
          </w:rPr>
        </w:r>
        <w:r w:rsidR="00614B50">
          <w:rPr>
            <w:noProof/>
            <w:webHidden/>
          </w:rPr>
          <w:fldChar w:fldCharType="separate"/>
        </w:r>
        <w:r w:rsidR="00E77D77">
          <w:rPr>
            <w:noProof/>
            <w:webHidden/>
          </w:rPr>
          <w:t>39</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33" w:history="1">
        <w:r w:rsidR="00E77D77" w:rsidRPr="00F55A4E">
          <w:rPr>
            <w:rStyle w:val="Hiperligao"/>
            <w:rFonts w:ascii="Arial" w:hAnsi="Arial" w:cs="Arial"/>
            <w:noProof/>
          </w:rPr>
          <w:t>Gráfico 16 - Classe de fogos com predominância do vento NNE</w:t>
        </w:r>
        <w:r w:rsidR="00E77D77">
          <w:rPr>
            <w:noProof/>
            <w:webHidden/>
          </w:rPr>
          <w:tab/>
        </w:r>
        <w:r w:rsidR="00614B50">
          <w:rPr>
            <w:noProof/>
            <w:webHidden/>
          </w:rPr>
          <w:fldChar w:fldCharType="begin"/>
        </w:r>
        <w:r w:rsidR="00E77D77">
          <w:rPr>
            <w:noProof/>
            <w:webHidden/>
          </w:rPr>
          <w:instrText xml:space="preserve"> PAGEREF _Toc437459333 \h </w:instrText>
        </w:r>
        <w:r w:rsidR="00614B50">
          <w:rPr>
            <w:noProof/>
            <w:webHidden/>
          </w:rPr>
        </w:r>
        <w:r w:rsidR="00614B50">
          <w:rPr>
            <w:noProof/>
            <w:webHidden/>
          </w:rPr>
          <w:fldChar w:fldCharType="separate"/>
        </w:r>
        <w:r w:rsidR="00E77D77">
          <w:rPr>
            <w:noProof/>
            <w:webHidden/>
          </w:rPr>
          <w:t>39</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34" w:history="1">
        <w:r w:rsidR="00E77D77" w:rsidRPr="00F55A4E">
          <w:rPr>
            <w:rStyle w:val="Hiperligao"/>
            <w:rFonts w:ascii="Arial" w:hAnsi="Arial" w:cs="Arial"/>
            <w:noProof/>
          </w:rPr>
          <w:t>Gráfico 17 - Relação de prevalência do vento dominante NNE face a outra direcção</w:t>
        </w:r>
        <w:r w:rsidR="00E77D77">
          <w:rPr>
            <w:noProof/>
            <w:webHidden/>
          </w:rPr>
          <w:tab/>
        </w:r>
        <w:r w:rsidR="00614B50">
          <w:rPr>
            <w:noProof/>
            <w:webHidden/>
          </w:rPr>
          <w:fldChar w:fldCharType="begin"/>
        </w:r>
        <w:r w:rsidR="00E77D77">
          <w:rPr>
            <w:noProof/>
            <w:webHidden/>
          </w:rPr>
          <w:instrText xml:space="preserve"> PAGEREF _Toc437459334 \h </w:instrText>
        </w:r>
        <w:r w:rsidR="00614B50">
          <w:rPr>
            <w:noProof/>
            <w:webHidden/>
          </w:rPr>
        </w:r>
        <w:r w:rsidR="00614B50">
          <w:rPr>
            <w:noProof/>
            <w:webHidden/>
          </w:rPr>
          <w:fldChar w:fldCharType="separate"/>
        </w:r>
        <w:r w:rsidR="00E77D77">
          <w:rPr>
            <w:noProof/>
            <w:webHidden/>
          </w:rPr>
          <w:t>40</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35" w:history="1">
        <w:r w:rsidR="00E77D77" w:rsidRPr="00F55A4E">
          <w:rPr>
            <w:rStyle w:val="Hiperligao"/>
            <w:rFonts w:ascii="Arial" w:hAnsi="Arial" w:cs="Arial"/>
            <w:noProof/>
          </w:rPr>
          <w:t>Gráfico 18 - Classe de fogos com predominância do vento NNO</w:t>
        </w:r>
        <w:r w:rsidR="00E77D77">
          <w:rPr>
            <w:noProof/>
            <w:webHidden/>
          </w:rPr>
          <w:tab/>
        </w:r>
        <w:r w:rsidR="00614B50">
          <w:rPr>
            <w:noProof/>
            <w:webHidden/>
          </w:rPr>
          <w:fldChar w:fldCharType="begin"/>
        </w:r>
        <w:r w:rsidR="00E77D77">
          <w:rPr>
            <w:noProof/>
            <w:webHidden/>
          </w:rPr>
          <w:instrText xml:space="preserve"> PAGEREF _Toc437459335 \h </w:instrText>
        </w:r>
        <w:r w:rsidR="00614B50">
          <w:rPr>
            <w:noProof/>
            <w:webHidden/>
          </w:rPr>
        </w:r>
        <w:r w:rsidR="00614B50">
          <w:rPr>
            <w:noProof/>
            <w:webHidden/>
          </w:rPr>
          <w:fldChar w:fldCharType="separate"/>
        </w:r>
        <w:r w:rsidR="00E77D77">
          <w:rPr>
            <w:noProof/>
            <w:webHidden/>
          </w:rPr>
          <w:t>40</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36" w:history="1">
        <w:r w:rsidR="00E77D77" w:rsidRPr="00F55A4E">
          <w:rPr>
            <w:rStyle w:val="Hiperligao"/>
            <w:rFonts w:ascii="Arial" w:hAnsi="Arial" w:cs="Arial"/>
            <w:noProof/>
          </w:rPr>
          <w:t>Gráfico 19 - Relação de prevalência do vento dominante NNO face a outra direcção</w:t>
        </w:r>
        <w:r w:rsidR="00E77D77">
          <w:rPr>
            <w:noProof/>
            <w:webHidden/>
          </w:rPr>
          <w:tab/>
        </w:r>
        <w:r w:rsidR="00614B50">
          <w:rPr>
            <w:noProof/>
            <w:webHidden/>
          </w:rPr>
          <w:fldChar w:fldCharType="begin"/>
        </w:r>
        <w:r w:rsidR="00E77D77">
          <w:rPr>
            <w:noProof/>
            <w:webHidden/>
          </w:rPr>
          <w:instrText xml:space="preserve"> PAGEREF _Toc437459336 \h </w:instrText>
        </w:r>
        <w:r w:rsidR="00614B50">
          <w:rPr>
            <w:noProof/>
            <w:webHidden/>
          </w:rPr>
        </w:r>
        <w:r w:rsidR="00614B50">
          <w:rPr>
            <w:noProof/>
            <w:webHidden/>
          </w:rPr>
          <w:fldChar w:fldCharType="separate"/>
        </w:r>
        <w:r w:rsidR="00E77D77">
          <w:rPr>
            <w:noProof/>
            <w:webHidden/>
          </w:rPr>
          <w:t>41</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37" w:history="1">
        <w:r w:rsidR="00E77D77" w:rsidRPr="00F55A4E">
          <w:rPr>
            <w:rStyle w:val="Hiperligao"/>
            <w:rFonts w:ascii="Arial" w:hAnsi="Arial" w:cs="Arial"/>
            <w:noProof/>
          </w:rPr>
          <w:t>Gráfico 20 - Classe de fogos com predominância do vento E</w:t>
        </w:r>
        <w:r w:rsidR="00E77D77">
          <w:rPr>
            <w:noProof/>
            <w:webHidden/>
          </w:rPr>
          <w:tab/>
        </w:r>
        <w:r w:rsidR="00614B50">
          <w:rPr>
            <w:noProof/>
            <w:webHidden/>
          </w:rPr>
          <w:fldChar w:fldCharType="begin"/>
        </w:r>
        <w:r w:rsidR="00E77D77">
          <w:rPr>
            <w:noProof/>
            <w:webHidden/>
          </w:rPr>
          <w:instrText xml:space="preserve"> PAGEREF _Toc437459337 \h </w:instrText>
        </w:r>
        <w:r w:rsidR="00614B50">
          <w:rPr>
            <w:noProof/>
            <w:webHidden/>
          </w:rPr>
        </w:r>
        <w:r w:rsidR="00614B50">
          <w:rPr>
            <w:noProof/>
            <w:webHidden/>
          </w:rPr>
          <w:fldChar w:fldCharType="separate"/>
        </w:r>
        <w:r w:rsidR="00E77D77">
          <w:rPr>
            <w:noProof/>
            <w:webHidden/>
          </w:rPr>
          <w:t>41</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38" w:history="1">
        <w:r w:rsidR="00E77D77" w:rsidRPr="00F55A4E">
          <w:rPr>
            <w:rStyle w:val="Hiperligao"/>
            <w:rFonts w:ascii="Arial" w:hAnsi="Arial" w:cs="Arial"/>
            <w:noProof/>
          </w:rPr>
          <w:t>Gráfico 21 - Relação de prevalência do vento dominante E face a outra direcção</w:t>
        </w:r>
        <w:r w:rsidR="00E77D77">
          <w:rPr>
            <w:noProof/>
            <w:webHidden/>
          </w:rPr>
          <w:tab/>
        </w:r>
        <w:r w:rsidR="00614B50">
          <w:rPr>
            <w:noProof/>
            <w:webHidden/>
          </w:rPr>
          <w:fldChar w:fldCharType="begin"/>
        </w:r>
        <w:r w:rsidR="00E77D77">
          <w:rPr>
            <w:noProof/>
            <w:webHidden/>
          </w:rPr>
          <w:instrText xml:space="preserve"> PAGEREF _Toc437459338 \h </w:instrText>
        </w:r>
        <w:r w:rsidR="00614B50">
          <w:rPr>
            <w:noProof/>
            <w:webHidden/>
          </w:rPr>
        </w:r>
        <w:r w:rsidR="00614B50">
          <w:rPr>
            <w:noProof/>
            <w:webHidden/>
          </w:rPr>
          <w:fldChar w:fldCharType="separate"/>
        </w:r>
        <w:r w:rsidR="00E77D77">
          <w:rPr>
            <w:noProof/>
            <w:webHidden/>
          </w:rPr>
          <w:t>42</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39" w:history="1">
        <w:r w:rsidR="00E77D77" w:rsidRPr="00F55A4E">
          <w:rPr>
            <w:rStyle w:val="Hiperligao"/>
            <w:rFonts w:ascii="Arial" w:hAnsi="Arial" w:cs="Arial"/>
            <w:noProof/>
          </w:rPr>
          <w:t>Gráfico 22 - Classe de fogos com predominância do vento OSO</w:t>
        </w:r>
        <w:r w:rsidR="00E77D77">
          <w:rPr>
            <w:noProof/>
            <w:webHidden/>
          </w:rPr>
          <w:tab/>
        </w:r>
        <w:r w:rsidR="00614B50">
          <w:rPr>
            <w:noProof/>
            <w:webHidden/>
          </w:rPr>
          <w:fldChar w:fldCharType="begin"/>
        </w:r>
        <w:r w:rsidR="00E77D77">
          <w:rPr>
            <w:noProof/>
            <w:webHidden/>
          </w:rPr>
          <w:instrText xml:space="preserve"> PAGEREF _Toc437459339 \h </w:instrText>
        </w:r>
        <w:r w:rsidR="00614B50">
          <w:rPr>
            <w:noProof/>
            <w:webHidden/>
          </w:rPr>
        </w:r>
        <w:r w:rsidR="00614B50">
          <w:rPr>
            <w:noProof/>
            <w:webHidden/>
          </w:rPr>
          <w:fldChar w:fldCharType="separate"/>
        </w:r>
        <w:r w:rsidR="00E77D77">
          <w:rPr>
            <w:noProof/>
            <w:webHidden/>
          </w:rPr>
          <w:t>42</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40" w:history="1">
        <w:r w:rsidR="00E77D77" w:rsidRPr="00F55A4E">
          <w:rPr>
            <w:rStyle w:val="Hiperligao"/>
            <w:rFonts w:ascii="Arial" w:hAnsi="Arial" w:cs="Arial"/>
            <w:noProof/>
          </w:rPr>
          <w:t>Gráfico 23 - Relação de prevalência do vento dominante OSO face a outra direcção</w:t>
        </w:r>
        <w:r w:rsidR="00E77D77">
          <w:rPr>
            <w:noProof/>
            <w:webHidden/>
          </w:rPr>
          <w:tab/>
        </w:r>
        <w:r w:rsidR="00614B50">
          <w:rPr>
            <w:noProof/>
            <w:webHidden/>
          </w:rPr>
          <w:fldChar w:fldCharType="begin"/>
        </w:r>
        <w:r w:rsidR="00E77D77">
          <w:rPr>
            <w:noProof/>
            <w:webHidden/>
          </w:rPr>
          <w:instrText xml:space="preserve"> PAGEREF _Toc437459340 \h </w:instrText>
        </w:r>
        <w:r w:rsidR="00614B50">
          <w:rPr>
            <w:noProof/>
            <w:webHidden/>
          </w:rPr>
        </w:r>
        <w:r w:rsidR="00614B50">
          <w:rPr>
            <w:noProof/>
            <w:webHidden/>
          </w:rPr>
          <w:fldChar w:fldCharType="separate"/>
        </w:r>
        <w:r w:rsidR="00E77D77">
          <w:rPr>
            <w:noProof/>
            <w:webHidden/>
          </w:rPr>
          <w:t>42</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41" w:history="1">
        <w:r w:rsidR="00E77D77" w:rsidRPr="00F55A4E">
          <w:rPr>
            <w:rStyle w:val="Hiperligao"/>
            <w:rFonts w:ascii="Arial" w:hAnsi="Arial" w:cs="Arial"/>
            <w:noProof/>
          </w:rPr>
          <w:t>Gráfico 24 - Classe de fogos com predominância do vento NO e NNE</w:t>
        </w:r>
        <w:r w:rsidR="00E77D77">
          <w:rPr>
            <w:noProof/>
            <w:webHidden/>
          </w:rPr>
          <w:tab/>
        </w:r>
        <w:r w:rsidR="00614B50">
          <w:rPr>
            <w:noProof/>
            <w:webHidden/>
          </w:rPr>
          <w:fldChar w:fldCharType="begin"/>
        </w:r>
        <w:r w:rsidR="00E77D77">
          <w:rPr>
            <w:noProof/>
            <w:webHidden/>
          </w:rPr>
          <w:instrText xml:space="preserve"> PAGEREF _Toc437459341 \h </w:instrText>
        </w:r>
        <w:r w:rsidR="00614B50">
          <w:rPr>
            <w:noProof/>
            <w:webHidden/>
          </w:rPr>
        </w:r>
        <w:r w:rsidR="00614B50">
          <w:rPr>
            <w:noProof/>
            <w:webHidden/>
          </w:rPr>
          <w:fldChar w:fldCharType="separate"/>
        </w:r>
        <w:r w:rsidR="00E77D77">
          <w:rPr>
            <w:noProof/>
            <w:webHidden/>
          </w:rPr>
          <w:t>43</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42" w:history="1">
        <w:r w:rsidR="00E77D77" w:rsidRPr="00F55A4E">
          <w:rPr>
            <w:rStyle w:val="Hiperligao"/>
            <w:rFonts w:ascii="Arial" w:hAnsi="Arial" w:cs="Arial"/>
            <w:noProof/>
          </w:rPr>
          <w:t>Gráfico 25 - Classe de fogos com predominância do vento ESE e NNE</w:t>
        </w:r>
        <w:r w:rsidR="00E77D77">
          <w:rPr>
            <w:noProof/>
            <w:webHidden/>
          </w:rPr>
          <w:tab/>
        </w:r>
        <w:r w:rsidR="00614B50">
          <w:rPr>
            <w:noProof/>
            <w:webHidden/>
          </w:rPr>
          <w:fldChar w:fldCharType="begin"/>
        </w:r>
        <w:r w:rsidR="00E77D77">
          <w:rPr>
            <w:noProof/>
            <w:webHidden/>
          </w:rPr>
          <w:instrText xml:space="preserve"> PAGEREF _Toc437459342 \h </w:instrText>
        </w:r>
        <w:r w:rsidR="00614B50">
          <w:rPr>
            <w:noProof/>
            <w:webHidden/>
          </w:rPr>
        </w:r>
        <w:r w:rsidR="00614B50">
          <w:rPr>
            <w:noProof/>
            <w:webHidden/>
          </w:rPr>
          <w:fldChar w:fldCharType="separate"/>
        </w:r>
        <w:r w:rsidR="00E77D77">
          <w:rPr>
            <w:noProof/>
            <w:webHidden/>
          </w:rPr>
          <w:t>44</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43" w:history="1">
        <w:r w:rsidR="00E77D77" w:rsidRPr="00F55A4E">
          <w:rPr>
            <w:rStyle w:val="Hiperligao"/>
            <w:rFonts w:ascii="Arial" w:hAnsi="Arial" w:cs="Arial"/>
            <w:noProof/>
          </w:rPr>
          <w:t>Gráfico 26 - Classe de fogos com predominância do vento ENE, ESE e OSO</w:t>
        </w:r>
        <w:r w:rsidR="00E77D77">
          <w:rPr>
            <w:noProof/>
            <w:webHidden/>
          </w:rPr>
          <w:tab/>
        </w:r>
        <w:r w:rsidR="00614B50">
          <w:rPr>
            <w:noProof/>
            <w:webHidden/>
          </w:rPr>
          <w:fldChar w:fldCharType="begin"/>
        </w:r>
        <w:r w:rsidR="00E77D77">
          <w:rPr>
            <w:noProof/>
            <w:webHidden/>
          </w:rPr>
          <w:instrText xml:space="preserve"> PAGEREF _Toc437459343 \h </w:instrText>
        </w:r>
        <w:r w:rsidR="00614B50">
          <w:rPr>
            <w:noProof/>
            <w:webHidden/>
          </w:rPr>
        </w:r>
        <w:r w:rsidR="00614B50">
          <w:rPr>
            <w:noProof/>
            <w:webHidden/>
          </w:rPr>
          <w:fldChar w:fldCharType="separate"/>
        </w:r>
        <w:r w:rsidR="00E77D77">
          <w:rPr>
            <w:noProof/>
            <w:webHidden/>
          </w:rPr>
          <w:t>44</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44" w:history="1">
        <w:r w:rsidR="00E77D77" w:rsidRPr="00F55A4E">
          <w:rPr>
            <w:rStyle w:val="Hiperligao"/>
            <w:rFonts w:ascii="Arial" w:hAnsi="Arial" w:cs="Arial"/>
            <w:noProof/>
          </w:rPr>
          <w:t>Gráfico 27 - Classe de fogos com predominância do vento E e ONO</w:t>
        </w:r>
        <w:r w:rsidR="00E77D77">
          <w:rPr>
            <w:noProof/>
            <w:webHidden/>
          </w:rPr>
          <w:tab/>
        </w:r>
        <w:r w:rsidR="00614B50">
          <w:rPr>
            <w:noProof/>
            <w:webHidden/>
          </w:rPr>
          <w:fldChar w:fldCharType="begin"/>
        </w:r>
        <w:r w:rsidR="00E77D77">
          <w:rPr>
            <w:noProof/>
            <w:webHidden/>
          </w:rPr>
          <w:instrText xml:space="preserve"> PAGEREF _Toc437459344 \h </w:instrText>
        </w:r>
        <w:r w:rsidR="00614B50">
          <w:rPr>
            <w:noProof/>
            <w:webHidden/>
          </w:rPr>
        </w:r>
        <w:r w:rsidR="00614B50">
          <w:rPr>
            <w:noProof/>
            <w:webHidden/>
          </w:rPr>
          <w:fldChar w:fldCharType="separate"/>
        </w:r>
        <w:r w:rsidR="00E77D77">
          <w:rPr>
            <w:noProof/>
            <w:webHidden/>
          </w:rPr>
          <w:t>45</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45" w:history="1">
        <w:r w:rsidR="00E77D77" w:rsidRPr="00F55A4E">
          <w:rPr>
            <w:rStyle w:val="Hiperligao"/>
            <w:rFonts w:ascii="Arial" w:hAnsi="Arial" w:cs="Arial"/>
            <w:noProof/>
          </w:rPr>
          <w:t>Gráfico 28 - Classe de fogos com predominância do vento O, ONO e SO</w:t>
        </w:r>
        <w:r w:rsidR="00E77D77">
          <w:rPr>
            <w:noProof/>
            <w:webHidden/>
          </w:rPr>
          <w:tab/>
        </w:r>
        <w:r w:rsidR="00614B50">
          <w:rPr>
            <w:noProof/>
            <w:webHidden/>
          </w:rPr>
          <w:fldChar w:fldCharType="begin"/>
        </w:r>
        <w:r w:rsidR="00E77D77">
          <w:rPr>
            <w:noProof/>
            <w:webHidden/>
          </w:rPr>
          <w:instrText xml:space="preserve"> PAGEREF _Toc437459345 \h </w:instrText>
        </w:r>
        <w:r w:rsidR="00614B50">
          <w:rPr>
            <w:noProof/>
            <w:webHidden/>
          </w:rPr>
        </w:r>
        <w:r w:rsidR="00614B50">
          <w:rPr>
            <w:noProof/>
            <w:webHidden/>
          </w:rPr>
          <w:fldChar w:fldCharType="separate"/>
        </w:r>
        <w:r w:rsidR="00E77D77">
          <w:rPr>
            <w:noProof/>
            <w:webHidden/>
          </w:rPr>
          <w:t>45</w:t>
        </w:r>
        <w:r w:rsidR="00614B50">
          <w:rPr>
            <w:noProof/>
            <w:webHidden/>
          </w:rPr>
          <w:fldChar w:fldCharType="end"/>
        </w:r>
      </w:hyperlink>
    </w:p>
    <w:p w:rsidR="00E77D77" w:rsidRDefault="00995FA3">
      <w:pPr>
        <w:pStyle w:val="ndicedeilustraes"/>
        <w:tabs>
          <w:tab w:val="right" w:leader="dot" w:pos="9060"/>
        </w:tabs>
        <w:rPr>
          <w:noProof/>
          <w:lang w:eastAsia="pt-PT"/>
        </w:rPr>
      </w:pPr>
      <w:hyperlink w:anchor="_Toc437459346" w:history="1">
        <w:r w:rsidR="00E77D77" w:rsidRPr="00F55A4E">
          <w:rPr>
            <w:rStyle w:val="Hiperligao"/>
            <w:rFonts w:ascii="Arial" w:hAnsi="Arial" w:cs="Arial"/>
            <w:noProof/>
          </w:rPr>
          <w:t>Gráfico 29 - Classe de fogos com predominância do vento E e N</w:t>
        </w:r>
        <w:r w:rsidR="00E77D77">
          <w:rPr>
            <w:noProof/>
            <w:webHidden/>
          </w:rPr>
          <w:tab/>
        </w:r>
        <w:r w:rsidR="00614B50">
          <w:rPr>
            <w:noProof/>
            <w:webHidden/>
          </w:rPr>
          <w:fldChar w:fldCharType="begin"/>
        </w:r>
        <w:r w:rsidR="00E77D77">
          <w:rPr>
            <w:noProof/>
            <w:webHidden/>
          </w:rPr>
          <w:instrText xml:space="preserve"> PAGEREF _Toc437459346 \h </w:instrText>
        </w:r>
        <w:r w:rsidR="00614B50">
          <w:rPr>
            <w:noProof/>
            <w:webHidden/>
          </w:rPr>
        </w:r>
        <w:r w:rsidR="00614B50">
          <w:rPr>
            <w:noProof/>
            <w:webHidden/>
          </w:rPr>
          <w:fldChar w:fldCharType="separate"/>
        </w:r>
        <w:r w:rsidR="00E77D77">
          <w:rPr>
            <w:noProof/>
            <w:webHidden/>
          </w:rPr>
          <w:t>46</w:t>
        </w:r>
        <w:r w:rsidR="00614B50">
          <w:rPr>
            <w:noProof/>
            <w:webHidden/>
          </w:rPr>
          <w:fldChar w:fldCharType="end"/>
        </w:r>
      </w:hyperlink>
    </w:p>
    <w:p w:rsidR="00A6016C" w:rsidRDefault="00614B50" w:rsidP="00A53FDC">
      <w:pPr>
        <w:spacing w:line="360" w:lineRule="auto"/>
        <w:rPr>
          <w:rFonts w:ascii="Arial" w:hAnsi="Arial" w:cs="Arial"/>
          <w:sz w:val="28"/>
          <w:szCs w:val="28"/>
        </w:rPr>
      </w:pPr>
      <w:r w:rsidRPr="00A53FDC">
        <w:rPr>
          <w:rFonts w:ascii="Arial" w:hAnsi="Arial" w:cs="Arial"/>
        </w:rPr>
        <w:fldChar w:fldCharType="end"/>
      </w:r>
      <w:r w:rsidR="00A6016C">
        <w:rPr>
          <w:rFonts w:ascii="Arial" w:hAnsi="Arial" w:cs="Arial"/>
          <w:sz w:val="28"/>
          <w:szCs w:val="28"/>
        </w:rPr>
        <w:br w:type="page"/>
      </w:r>
    </w:p>
    <w:p w:rsidR="00A6016C" w:rsidRPr="00A53FDC" w:rsidRDefault="00B05BE6" w:rsidP="00A53FDC">
      <w:pPr>
        <w:spacing w:line="360" w:lineRule="auto"/>
        <w:rPr>
          <w:rFonts w:ascii="Arial" w:hAnsi="Arial" w:cs="Arial"/>
          <w:sz w:val="28"/>
          <w:szCs w:val="28"/>
        </w:rPr>
      </w:pPr>
      <w:r>
        <w:rPr>
          <w:rFonts w:ascii="Arial" w:hAnsi="Arial" w:cs="Arial"/>
          <w:sz w:val="28"/>
          <w:szCs w:val="28"/>
        </w:rPr>
        <w:lastRenderedPageBreak/>
        <w:t>Lista</w:t>
      </w:r>
      <w:r w:rsidR="00A6016C" w:rsidRPr="00A53FDC">
        <w:rPr>
          <w:rFonts w:ascii="Arial" w:hAnsi="Arial" w:cs="Arial"/>
          <w:sz w:val="28"/>
          <w:szCs w:val="28"/>
        </w:rPr>
        <w:t xml:space="preserve"> de Tabelas</w:t>
      </w:r>
    </w:p>
    <w:p w:rsidR="009C2304" w:rsidRDefault="00614B50">
      <w:pPr>
        <w:pStyle w:val="ndicedeilustraes"/>
        <w:tabs>
          <w:tab w:val="right" w:leader="dot" w:pos="9060"/>
        </w:tabs>
        <w:rPr>
          <w:noProof/>
          <w:lang w:eastAsia="pt-PT"/>
        </w:rPr>
      </w:pPr>
      <w:r w:rsidRPr="00A53FDC">
        <w:rPr>
          <w:rFonts w:ascii="Arial" w:hAnsi="Arial" w:cs="Arial"/>
        </w:rPr>
        <w:fldChar w:fldCharType="begin"/>
      </w:r>
      <w:r w:rsidR="00A6016C" w:rsidRPr="00A53FDC">
        <w:rPr>
          <w:rFonts w:ascii="Arial" w:hAnsi="Arial" w:cs="Arial"/>
        </w:rPr>
        <w:instrText xml:space="preserve"> TOC \h \z \c "Tabela" </w:instrText>
      </w:r>
      <w:r w:rsidRPr="00A53FDC">
        <w:rPr>
          <w:rFonts w:ascii="Arial" w:hAnsi="Arial" w:cs="Arial"/>
        </w:rPr>
        <w:fldChar w:fldCharType="separate"/>
      </w:r>
      <w:hyperlink w:anchor="_Toc437457982" w:history="1">
        <w:r w:rsidR="009C2304" w:rsidRPr="003C2A67">
          <w:rPr>
            <w:rStyle w:val="Hiperligao"/>
            <w:rFonts w:ascii="Arial" w:hAnsi="Arial" w:cs="Arial"/>
            <w:noProof/>
          </w:rPr>
          <w:t>Tabela 1 - Áreas dos usos do solo relativas ao COS'90 e COS'07, sem episódios de incêndio.</w:t>
        </w:r>
        <w:r w:rsidR="009C2304">
          <w:rPr>
            <w:noProof/>
            <w:webHidden/>
          </w:rPr>
          <w:tab/>
        </w:r>
        <w:r>
          <w:rPr>
            <w:noProof/>
            <w:webHidden/>
          </w:rPr>
          <w:fldChar w:fldCharType="begin"/>
        </w:r>
        <w:r w:rsidR="009C2304">
          <w:rPr>
            <w:noProof/>
            <w:webHidden/>
          </w:rPr>
          <w:instrText xml:space="preserve"> PAGEREF _Toc437457982 \h </w:instrText>
        </w:r>
        <w:r>
          <w:rPr>
            <w:noProof/>
            <w:webHidden/>
          </w:rPr>
        </w:r>
        <w:r>
          <w:rPr>
            <w:noProof/>
            <w:webHidden/>
          </w:rPr>
          <w:fldChar w:fldCharType="separate"/>
        </w:r>
        <w:r w:rsidR="009C2304">
          <w:rPr>
            <w:noProof/>
            <w:webHidden/>
          </w:rPr>
          <w:t>10</w:t>
        </w:r>
        <w:r>
          <w:rPr>
            <w:noProof/>
            <w:webHidden/>
          </w:rPr>
          <w:fldChar w:fldCharType="end"/>
        </w:r>
      </w:hyperlink>
    </w:p>
    <w:p w:rsidR="009C2304" w:rsidRDefault="00995FA3">
      <w:pPr>
        <w:pStyle w:val="ndicedeilustraes"/>
        <w:tabs>
          <w:tab w:val="right" w:leader="dot" w:pos="9060"/>
        </w:tabs>
        <w:rPr>
          <w:noProof/>
          <w:lang w:eastAsia="pt-PT"/>
        </w:rPr>
      </w:pPr>
      <w:hyperlink w:anchor="_Toc437457983" w:history="1">
        <w:r w:rsidR="009C2304" w:rsidRPr="003C2A67">
          <w:rPr>
            <w:rStyle w:val="Hiperligao"/>
            <w:rFonts w:ascii="Arial" w:hAnsi="Arial" w:cs="Arial"/>
            <w:noProof/>
          </w:rPr>
          <w:t xml:space="preserve">Tabela 2 - Áreas dos usos do solo relativas ao COS'90 e COS'07, </w:t>
        </w:r>
        <w:r w:rsidR="009C2304" w:rsidRPr="003C2A67">
          <w:rPr>
            <w:rStyle w:val="Hiperligao"/>
            <w:rFonts w:ascii="Arial" w:eastAsia="Times New Roman" w:hAnsi="Arial" w:cs="Arial"/>
            <w:noProof/>
            <w:lang w:eastAsia="pt-PT"/>
          </w:rPr>
          <w:t>após episódios de incêndio</w:t>
        </w:r>
        <w:r w:rsidR="009C2304" w:rsidRPr="003C2A67">
          <w:rPr>
            <w:rStyle w:val="Hiperligao"/>
            <w:rFonts w:ascii="Arial" w:hAnsi="Arial" w:cs="Arial"/>
            <w:noProof/>
          </w:rPr>
          <w:t>.</w:t>
        </w:r>
        <w:r w:rsidR="009C2304">
          <w:rPr>
            <w:noProof/>
            <w:webHidden/>
          </w:rPr>
          <w:tab/>
        </w:r>
        <w:r w:rsidR="00614B50">
          <w:rPr>
            <w:noProof/>
            <w:webHidden/>
          </w:rPr>
          <w:fldChar w:fldCharType="begin"/>
        </w:r>
        <w:r w:rsidR="009C2304">
          <w:rPr>
            <w:noProof/>
            <w:webHidden/>
          </w:rPr>
          <w:instrText xml:space="preserve"> PAGEREF _Toc437457983 \h </w:instrText>
        </w:r>
        <w:r w:rsidR="00614B50">
          <w:rPr>
            <w:noProof/>
            <w:webHidden/>
          </w:rPr>
        </w:r>
        <w:r w:rsidR="00614B50">
          <w:rPr>
            <w:noProof/>
            <w:webHidden/>
          </w:rPr>
          <w:fldChar w:fldCharType="separate"/>
        </w:r>
        <w:r w:rsidR="009C2304">
          <w:rPr>
            <w:noProof/>
            <w:webHidden/>
          </w:rPr>
          <w:t>11</w:t>
        </w:r>
        <w:r w:rsidR="00614B50">
          <w:rPr>
            <w:noProof/>
            <w:webHidden/>
          </w:rPr>
          <w:fldChar w:fldCharType="end"/>
        </w:r>
      </w:hyperlink>
    </w:p>
    <w:p w:rsidR="009C2304" w:rsidRDefault="00995FA3">
      <w:pPr>
        <w:pStyle w:val="ndicedeilustraes"/>
        <w:tabs>
          <w:tab w:val="right" w:leader="dot" w:pos="9060"/>
        </w:tabs>
        <w:rPr>
          <w:noProof/>
          <w:lang w:eastAsia="pt-PT"/>
        </w:rPr>
      </w:pPr>
      <w:hyperlink w:anchor="_Toc437457984" w:history="1">
        <w:r w:rsidR="009C2304" w:rsidRPr="003C2A67">
          <w:rPr>
            <w:rStyle w:val="Hiperligao"/>
            <w:rFonts w:ascii="Arial" w:hAnsi="Arial" w:cs="Arial"/>
            <w:noProof/>
          </w:rPr>
          <w:t>Tabela 3 - Áreas de usos do solo relativas ao COS'90 face a novos indicadores</w:t>
        </w:r>
        <w:r w:rsidR="009C2304">
          <w:rPr>
            <w:noProof/>
            <w:webHidden/>
          </w:rPr>
          <w:tab/>
        </w:r>
        <w:r w:rsidR="00614B50">
          <w:rPr>
            <w:noProof/>
            <w:webHidden/>
          </w:rPr>
          <w:fldChar w:fldCharType="begin"/>
        </w:r>
        <w:r w:rsidR="009C2304">
          <w:rPr>
            <w:noProof/>
            <w:webHidden/>
          </w:rPr>
          <w:instrText xml:space="preserve"> PAGEREF _Toc437457984 \h </w:instrText>
        </w:r>
        <w:r w:rsidR="00614B50">
          <w:rPr>
            <w:noProof/>
            <w:webHidden/>
          </w:rPr>
        </w:r>
        <w:r w:rsidR="00614B50">
          <w:rPr>
            <w:noProof/>
            <w:webHidden/>
          </w:rPr>
          <w:fldChar w:fldCharType="separate"/>
        </w:r>
        <w:r w:rsidR="009C2304">
          <w:rPr>
            <w:noProof/>
            <w:webHidden/>
          </w:rPr>
          <w:t>13</w:t>
        </w:r>
        <w:r w:rsidR="00614B50">
          <w:rPr>
            <w:noProof/>
            <w:webHidden/>
          </w:rPr>
          <w:fldChar w:fldCharType="end"/>
        </w:r>
      </w:hyperlink>
    </w:p>
    <w:p w:rsidR="009C2304" w:rsidRDefault="00995FA3">
      <w:pPr>
        <w:pStyle w:val="ndicedeilustraes"/>
        <w:tabs>
          <w:tab w:val="right" w:leader="dot" w:pos="9060"/>
        </w:tabs>
        <w:rPr>
          <w:noProof/>
          <w:lang w:eastAsia="pt-PT"/>
        </w:rPr>
      </w:pPr>
      <w:hyperlink w:anchor="_Toc437457985" w:history="1">
        <w:r w:rsidR="009C2304" w:rsidRPr="003C2A67">
          <w:rPr>
            <w:rStyle w:val="Hiperligao"/>
            <w:rFonts w:ascii="Arial" w:hAnsi="Arial" w:cs="Arial"/>
            <w:noProof/>
          </w:rPr>
          <w:t>Tabela 4 - Matriz de transição da dinâmica de usos sem o fogo</w:t>
        </w:r>
        <w:r w:rsidR="009C2304">
          <w:rPr>
            <w:noProof/>
            <w:webHidden/>
          </w:rPr>
          <w:tab/>
        </w:r>
        <w:r w:rsidR="00614B50">
          <w:rPr>
            <w:noProof/>
            <w:webHidden/>
          </w:rPr>
          <w:fldChar w:fldCharType="begin"/>
        </w:r>
        <w:r w:rsidR="009C2304">
          <w:rPr>
            <w:noProof/>
            <w:webHidden/>
          </w:rPr>
          <w:instrText xml:space="preserve"> PAGEREF _Toc437457985 \h </w:instrText>
        </w:r>
        <w:r w:rsidR="00614B50">
          <w:rPr>
            <w:noProof/>
            <w:webHidden/>
          </w:rPr>
        </w:r>
        <w:r w:rsidR="00614B50">
          <w:rPr>
            <w:noProof/>
            <w:webHidden/>
          </w:rPr>
          <w:fldChar w:fldCharType="separate"/>
        </w:r>
        <w:r w:rsidR="009C2304">
          <w:rPr>
            <w:noProof/>
            <w:webHidden/>
          </w:rPr>
          <w:t>16</w:t>
        </w:r>
        <w:r w:rsidR="00614B50">
          <w:rPr>
            <w:noProof/>
            <w:webHidden/>
          </w:rPr>
          <w:fldChar w:fldCharType="end"/>
        </w:r>
      </w:hyperlink>
    </w:p>
    <w:p w:rsidR="009C2304" w:rsidRDefault="00995FA3">
      <w:pPr>
        <w:pStyle w:val="ndicedeilustraes"/>
        <w:tabs>
          <w:tab w:val="right" w:leader="dot" w:pos="9060"/>
        </w:tabs>
        <w:rPr>
          <w:noProof/>
          <w:lang w:eastAsia="pt-PT"/>
        </w:rPr>
      </w:pPr>
      <w:hyperlink w:anchor="_Toc437457986" w:history="1">
        <w:r w:rsidR="009C2304" w:rsidRPr="003C2A67">
          <w:rPr>
            <w:rStyle w:val="Hiperligao"/>
            <w:rFonts w:ascii="Arial" w:hAnsi="Arial" w:cs="Arial"/>
            <w:noProof/>
          </w:rPr>
          <w:t>Tabela 5 - Matriz de transição da dinâmica de usos com o fogo</w:t>
        </w:r>
        <w:r w:rsidR="009C2304">
          <w:rPr>
            <w:noProof/>
            <w:webHidden/>
          </w:rPr>
          <w:tab/>
        </w:r>
        <w:r w:rsidR="00614B50">
          <w:rPr>
            <w:noProof/>
            <w:webHidden/>
          </w:rPr>
          <w:fldChar w:fldCharType="begin"/>
        </w:r>
        <w:r w:rsidR="009C2304">
          <w:rPr>
            <w:noProof/>
            <w:webHidden/>
          </w:rPr>
          <w:instrText xml:space="preserve"> PAGEREF _Toc437457986 \h </w:instrText>
        </w:r>
        <w:r w:rsidR="00614B50">
          <w:rPr>
            <w:noProof/>
            <w:webHidden/>
          </w:rPr>
        </w:r>
        <w:r w:rsidR="00614B50">
          <w:rPr>
            <w:noProof/>
            <w:webHidden/>
          </w:rPr>
          <w:fldChar w:fldCharType="separate"/>
        </w:r>
        <w:r w:rsidR="009C2304">
          <w:rPr>
            <w:noProof/>
            <w:webHidden/>
          </w:rPr>
          <w:t>16</w:t>
        </w:r>
        <w:r w:rsidR="00614B50">
          <w:rPr>
            <w:noProof/>
            <w:webHidden/>
          </w:rPr>
          <w:fldChar w:fldCharType="end"/>
        </w:r>
      </w:hyperlink>
    </w:p>
    <w:p w:rsidR="009C2304" w:rsidRDefault="00995FA3">
      <w:pPr>
        <w:pStyle w:val="ndicedeilustraes"/>
        <w:tabs>
          <w:tab w:val="right" w:leader="dot" w:pos="9060"/>
        </w:tabs>
        <w:rPr>
          <w:noProof/>
          <w:lang w:eastAsia="pt-PT"/>
        </w:rPr>
      </w:pPr>
      <w:hyperlink w:anchor="_Toc437457987" w:history="1">
        <w:r w:rsidR="009C2304" w:rsidRPr="003C2A67">
          <w:rPr>
            <w:rStyle w:val="Hiperligao"/>
            <w:rFonts w:ascii="Arial" w:hAnsi="Arial" w:cs="Arial"/>
            <w:noProof/>
          </w:rPr>
          <w:t>Tabela 6 - Tipo de direcção geral do desenvolvimento do fogo observada segundo o ponto e de acordo com a informação recebida</w:t>
        </w:r>
        <w:r w:rsidR="009C2304">
          <w:rPr>
            <w:noProof/>
            <w:webHidden/>
          </w:rPr>
          <w:tab/>
        </w:r>
        <w:r w:rsidR="00614B50">
          <w:rPr>
            <w:noProof/>
            <w:webHidden/>
          </w:rPr>
          <w:fldChar w:fldCharType="begin"/>
        </w:r>
        <w:r w:rsidR="009C2304">
          <w:rPr>
            <w:noProof/>
            <w:webHidden/>
          </w:rPr>
          <w:instrText xml:space="preserve"> PAGEREF _Toc437457987 \h </w:instrText>
        </w:r>
        <w:r w:rsidR="00614B50">
          <w:rPr>
            <w:noProof/>
            <w:webHidden/>
          </w:rPr>
        </w:r>
        <w:r w:rsidR="00614B50">
          <w:rPr>
            <w:noProof/>
            <w:webHidden/>
          </w:rPr>
          <w:fldChar w:fldCharType="separate"/>
        </w:r>
        <w:r w:rsidR="009C2304">
          <w:rPr>
            <w:noProof/>
            <w:webHidden/>
          </w:rPr>
          <w:t>29</w:t>
        </w:r>
        <w:r w:rsidR="00614B50">
          <w:rPr>
            <w:noProof/>
            <w:webHidden/>
          </w:rPr>
          <w:fldChar w:fldCharType="end"/>
        </w:r>
      </w:hyperlink>
    </w:p>
    <w:p w:rsidR="009C2304" w:rsidRDefault="00995FA3">
      <w:pPr>
        <w:pStyle w:val="ndicedeilustraes"/>
        <w:tabs>
          <w:tab w:val="right" w:leader="dot" w:pos="9060"/>
        </w:tabs>
        <w:rPr>
          <w:noProof/>
          <w:lang w:eastAsia="pt-PT"/>
        </w:rPr>
      </w:pPr>
      <w:hyperlink w:anchor="_Toc437457988" w:history="1">
        <w:r w:rsidR="009C2304" w:rsidRPr="003C2A67">
          <w:rPr>
            <w:rStyle w:val="Hiperligao"/>
            <w:rFonts w:ascii="Arial" w:hAnsi="Arial" w:cs="Arial"/>
            <w:noProof/>
          </w:rPr>
          <w:t>Tabela 7 - Categorias de ventos (período 2000-2008) associados aos respectivos fogos</w:t>
        </w:r>
        <w:r w:rsidR="009C2304">
          <w:rPr>
            <w:noProof/>
            <w:webHidden/>
          </w:rPr>
          <w:tab/>
        </w:r>
        <w:r w:rsidR="00614B50">
          <w:rPr>
            <w:noProof/>
            <w:webHidden/>
          </w:rPr>
          <w:fldChar w:fldCharType="begin"/>
        </w:r>
        <w:r w:rsidR="009C2304">
          <w:rPr>
            <w:noProof/>
            <w:webHidden/>
          </w:rPr>
          <w:instrText xml:space="preserve"> PAGEREF _Toc437457988 \h </w:instrText>
        </w:r>
        <w:r w:rsidR="00614B50">
          <w:rPr>
            <w:noProof/>
            <w:webHidden/>
          </w:rPr>
        </w:r>
        <w:r w:rsidR="00614B50">
          <w:rPr>
            <w:noProof/>
            <w:webHidden/>
          </w:rPr>
          <w:fldChar w:fldCharType="separate"/>
        </w:r>
        <w:r w:rsidR="009C2304">
          <w:rPr>
            <w:noProof/>
            <w:webHidden/>
          </w:rPr>
          <w:t>33</w:t>
        </w:r>
        <w:r w:rsidR="00614B50">
          <w:rPr>
            <w:noProof/>
            <w:webHidden/>
          </w:rPr>
          <w:fldChar w:fldCharType="end"/>
        </w:r>
      </w:hyperlink>
    </w:p>
    <w:p w:rsidR="009C2304" w:rsidRDefault="00995FA3">
      <w:pPr>
        <w:pStyle w:val="ndicedeilustraes"/>
        <w:tabs>
          <w:tab w:val="right" w:leader="dot" w:pos="9060"/>
        </w:tabs>
        <w:rPr>
          <w:noProof/>
          <w:lang w:eastAsia="pt-PT"/>
        </w:rPr>
      </w:pPr>
      <w:hyperlink w:anchor="_Toc437457989" w:history="1">
        <w:r w:rsidR="009C2304" w:rsidRPr="003C2A67">
          <w:rPr>
            <w:rStyle w:val="Hiperligao"/>
            <w:rFonts w:ascii="Arial" w:hAnsi="Arial" w:cs="Arial"/>
            <w:noProof/>
          </w:rPr>
          <w:t>Tabela 8 - Agrupamento das ocorrências (período 2000-2008) em classes</w:t>
        </w:r>
        <w:r w:rsidR="009C2304">
          <w:rPr>
            <w:noProof/>
            <w:webHidden/>
          </w:rPr>
          <w:tab/>
        </w:r>
        <w:r w:rsidR="00614B50">
          <w:rPr>
            <w:noProof/>
            <w:webHidden/>
          </w:rPr>
          <w:fldChar w:fldCharType="begin"/>
        </w:r>
        <w:r w:rsidR="009C2304">
          <w:rPr>
            <w:noProof/>
            <w:webHidden/>
          </w:rPr>
          <w:instrText xml:space="preserve"> PAGEREF _Toc437457989 \h </w:instrText>
        </w:r>
        <w:r w:rsidR="00614B50">
          <w:rPr>
            <w:noProof/>
            <w:webHidden/>
          </w:rPr>
        </w:r>
        <w:r w:rsidR="00614B50">
          <w:rPr>
            <w:noProof/>
            <w:webHidden/>
          </w:rPr>
          <w:fldChar w:fldCharType="separate"/>
        </w:r>
        <w:r w:rsidR="009C2304">
          <w:rPr>
            <w:noProof/>
            <w:webHidden/>
          </w:rPr>
          <w:t>35</w:t>
        </w:r>
        <w:r w:rsidR="00614B50">
          <w:rPr>
            <w:noProof/>
            <w:webHidden/>
          </w:rPr>
          <w:fldChar w:fldCharType="end"/>
        </w:r>
      </w:hyperlink>
    </w:p>
    <w:p w:rsidR="00A6016C" w:rsidRDefault="00614B50" w:rsidP="0026629D">
      <w:pPr>
        <w:spacing w:line="480" w:lineRule="auto"/>
        <w:rPr>
          <w:rFonts w:ascii="Arial" w:hAnsi="Arial" w:cs="Arial"/>
          <w:sz w:val="28"/>
          <w:szCs w:val="28"/>
        </w:rPr>
      </w:pPr>
      <w:r w:rsidRPr="00A53FDC">
        <w:rPr>
          <w:rFonts w:ascii="Arial" w:hAnsi="Arial" w:cs="Arial"/>
        </w:rPr>
        <w:fldChar w:fldCharType="end"/>
      </w:r>
    </w:p>
    <w:p w:rsidR="009F3B8A" w:rsidRDefault="009F3B8A" w:rsidP="002B6614">
      <w:pPr>
        <w:spacing w:line="360" w:lineRule="auto"/>
        <w:rPr>
          <w:rFonts w:ascii="Arial" w:hAnsi="Arial" w:cs="Arial"/>
          <w:sz w:val="28"/>
          <w:szCs w:val="28"/>
        </w:rPr>
      </w:pPr>
    </w:p>
    <w:p w:rsidR="009F3B8A" w:rsidRDefault="009F3B8A" w:rsidP="002B6614">
      <w:pPr>
        <w:spacing w:line="360" w:lineRule="auto"/>
        <w:rPr>
          <w:rFonts w:ascii="Arial" w:hAnsi="Arial" w:cs="Arial"/>
          <w:sz w:val="28"/>
          <w:szCs w:val="28"/>
        </w:rPr>
      </w:pPr>
    </w:p>
    <w:p w:rsidR="009F3B8A" w:rsidRDefault="009F3B8A" w:rsidP="002B6614">
      <w:pPr>
        <w:spacing w:line="360" w:lineRule="auto"/>
        <w:rPr>
          <w:rFonts w:ascii="Arial" w:hAnsi="Arial" w:cs="Arial"/>
          <w:sz w:val="28"/>
          <w:szCs w:val="28"/>
        </w:rPr>
      </w:pPr>
    </w:p>
    <w:p w:rsidR="00B448A1" w:rsidRDefault="00B448A1" w:rsidP="002B6614">
      <w:pPr>
        <w:spacing w:line="360" w:lineRule="auto"/>
        <w:rPr>
          <w:rFonts w:ascii="Arial" w:hAnsi="Arial" w:cs="Arial"/>
          <w:sz w:val="28"/>
          <w:szCs w:val="28"/>
        </w:rPr>
        <w:sectPr w:rsidR="00B448A1" w:rsidSect="00B65B21">
          <w:headerReference w:type="default" r:id="rId10"/>
          <w:footerReference w:type="default" r:id="rId11"/>
          <w:pgSz w:w="11906" w:h="16838" w:code="9"/>
          <w:pgMar w:top="1418" w:right="1418" w:bottom="1418" w:left="1418" w:header="709" w:footer="709" w:gutter="0"/>
          <w:pgNumType w:fmt="lowerRoman" w:start="2"/>
          <w:cols w:space="708"/>
          <w:docGrid w:linePitch="360"/>
        </w:sectPr>
      </w:pPr>
    </w:p>
    <w:p w:rsidR="00FD640D" w:rsidRPr="00A052CF" w:rsidRDefault="00741D5F" w:rsidP="002B6614">
      <w:pPr>
        <w:spacing w:line="360" w:lineRule="auto"/>
        <w:rPr>
          <w:rFonts w:ascii="Arial" w:hAnsi="Arial" w:cs="Arial"/>
          <w:b/>
        </w:rPr>
      </w:pPr>
      <w:r w:rsidRPr="00A052CF">
        <w:rPr>
          <w:rFonts w:ascii="Arial" w:hAnsi="Arial" w:cs="Arial"/>
          <w:b/>
        </w:rPr>
        <w:lastRenderedPageBreak/>
        <w:t>INTRODUÇÃO</w:t>
      </w:r>
    </w:p>
    <w:p w:rsidR="009345CD" w:rsidRDefault="009345CD" w:rsidP="00271F46">
      <w:pPr>
        <w:spacing w:line="360" w:lineRule="auto"/>
        <w:jc w:val="both"/>
        <w:rPr>
          <w:rFonts w:ascii="Arial" w:hAnsi="Arial" w:cs="Arial"/>
        </w:rPr>
      </w:pPr>
      <w:r>
        <w:rPr>
          <w:rFonts w:ascii="Arial" w:hAnsi="Arial" w:cs="Arial"/>
        </w:rPr>
        <w:t xml:space="preserve">O presente trabalho </w:t>
      </w:r>
      <w:r w:rsidR="00DA7F3C">
        <w:rPr>
          <w:rFonts w:ascii="Arial" w:hAnsi="Arial" w:cs="Arial"/>
        </w:rPr>
        <w:t xml:space="preserve">baseia-se </w:t>
      </w:r>
      <w:proofErr w:type="gramStart"/>
      <w:r w:rsidR="00DA7F3C">
        <w:rPr>
          <w:rFonts w:ascii="Arial" w:hAnsi="Arial" w:cs="Arial"/>
        </w:rPr>
        <w:t>na</w:t>
      </w:r>
      <w:proofErr w:type="gramEnd"/>
      <w:r w:rsidR="00DA7F3C">
        <w:rPr>
          <w:rFonts w:ascii="Arial" w:hAnsi="Arial" w:cs="Arial"/>
        </w:rPr>
        <w:t xml:space="preserve"> </w:t>
      </w:r>
      <w:r>
        <w:rPr>
          <w:rFonts w:ascii="Arial" w:hAnsi="Arial" w:cs="Arial"/>
        </w:rPr>
        <w:t xml:space="preserve">necessidade em </w:t>
      </w:r>
      <w:r w:rsidR="00DA7F3C">
        <w:rPr>
          <w:rFonts w:ascii="Arial" w:hAnsi="Arial" w:cs="Arial"/>
        </w:rPr>
        <w:t>melhor compreender o efeito neste território l</w:t>
      </w:r>
      <w:r w:rsidR="00D51AC8">
        <w:rPr>
          <w:rFonts w:ascii="Arial" w:hAnsi="Arial" w:cs="Arial"/>
        </w:rPr>
        <w:t xml:space="preserve">itoral </w:t>
      </w:r>
      <w:r w:rsidR="00DA7F3C">
        <w:rPr>
          <w:rFonts w:ascii="Arial" w:hAnsi="Arial" w:cs="Arial"/>
        </w:rPr>
        <w:t xml:space="preserve">estudado de </w:t>
      </w:r>
      <w:r w:rsidR="0066220E">
        <w:rPr>
          <w:rFonts w:ascii="Arial" w:hAnsi="Arial" w:cs="Arial"/>
        </w:rPr>
        <w:t xml:space="preserve">dois elementos muito influentes para uma transformação da paisagem, o fogo </w:t>
      </w:r>
      <w:r w:rsidR="00DA7F3C">
        <w:rPr>
          <w:rFonts w:ascii="Arial" w:hAnsi="Arial" w:cs="Arial"/>
        </w:rPr>
        <w:t xml:space="preserve">associado ao </w:t>
      </w:r>
      <w:r w:rsidR="0066220E">
        <w:rPr>
          <w:rFonts w:ascii="Arial" w:hAnsi="Arial" w:cs="Arial"/>
        </w:rPr>
        <w:t>vento.</w:t>
      </w:r>
    </w:p>
    <w:p w:rsidR="00282A7E" w:rsidRDefault="00265CB0" w:rsidP="00271F46">
      <w:pPr>
        <w:spacing w:line="360" w:lineRule="auto"/>
        <w:jc w:val="both"/>
        <w:rPr>
          <w:rFonts w:ascii="Arial" w:hAnsi="Arial" w:cs="Arial"/>
        </w:rPr>
      </w:pPr>
      <w:r>
        <w:rPr>
          <w:rFonts w:ascii="Arial" w:hAnsi="Arial" w:cs="Arial"/>
        </w:rPr>
        <w:t xml:space="preserve">Para </w:t>
      </w:r>
      <w:r w:rsidR="007F6BCF">
        <w:rPr>
          <w:rFonts w:ascii="Arial" w:hAnsi="Arial" w:cs="Arial"/>
        </w:rPr>
        <w:t>uma boa compreensão d</w:t>
      </w:r>
      <w:r w:rsidR="00DA7F3C">
        <w:rPr>
          <w:rFonts w:ascii="Arial" w:hAnsi="Arial" w:cs="Arial"/>
        </w:rPr>
        <w:t>a paisagem l</w:t>
      </w:r>
      <w:r w:rsidR="00282A7E" w:rsidRPr="00A052CF">
        <w:rPr>
          <w:rFonts w:ascii="Arial" w:hAnsi="Arial" w:cs="Arial"/>
        </w:rPr>
        <w:t>ito</w:t>
      </w:r>
      <w:r w:rsidR="007F6BCF">
        <w:rPr>
          <w:rFonts w:ascii="Arial" w:hAnsi="Arial" w:cs="Arial"/>
        </w:rPr>
        <w:t>ra</w:t>
      </w:r>
      <w:r>
        <w:rPr>
          <w:rFonts w:ascii="Arial" w:hAnsi="Arial" w:cs="Arial"/>
        </w:rPr>
        <w:t>l em análise</w:t>
      </w:r>
      <w:proofErr w:type="gramStart"/>
      <w:r w:rsidR="007F6BCF">
        <w:rPr>
          <w:rFonts w:ascii="Arial" w:hAnsi="Arial" w:cs="Arial"/>
        </w:rPr>
        <w:t>,</w:t>
      </w:r>
      <w:r>
        <w:rPr>
          <w:rFonts w:ascii="Arial" w:hAnsi="Arial" w:cs="Arial"/>
        </w:rPr>
        <w:t>começaremos</w:t>
      </w:r>
      <w:proofErr w:type="gramEnd"/>
      <w:r>
        <w:rPr>
          <w:rFonts w:ascii="Arial" w:hAnsi="Arial" w:cs="Arial"/>
        </w:rPr>
        <w:t xml:space="preserve"> com </w:t>
      </w:r>
      <w:r w:rsidR="00282A7E" w:rsidRPr="00A052CF">
        <w:rPr>
          <w:rFonts w:ascii="Arial" w:hAnsi="Arial" w:cs="Arial"/>
        </w:rPr>
        <w:t>uma breve descrição histórica, geográfica e descritiva das componentes paisagísticas.</w:t>
      </w:r>
    </w:p>
    <w:p w:rsidR="00657DAE" w:rsidRPr="00A052CF" w:rsidRDefault="00657DAE" w:rsidP="00271F46">
      <w:pPr>
        <w:spacing w:line="360" w:lineRule="auto"/>
        <w:jc w:val="both"/>
        <w:rPr>
          <w:rFonts w:ascii="Arial" w:hAnsi="Arial" w:cs="Arial"/>
        </w:rPr>
      </w:pPr>
    </w:p>
    <w:p w:rsidR="00376C25" w:rsidRPr="00A052CF" w:rsidRDefault="002620CF" w:rsidP="00271F46">
      <w:pPr>
        <w:spacing w:line="360" w:lineRule="auto"/>
        <w:jc w:val="both"/>
        <w:rPr>
          <w:rFonts w:ascii="Arial" w:hAnsi="Arial" w:cs="Arial"/>
          <w:b/>
        </w:rPr>
      </w:pPr>
      <w:r w:rsidRPr="00A052CF">
        <w:rPr>
          <w:rFonts w:ascii="Arial" w:hAnsi="Arial" w:cs="Arial"/>
          <w:b/>
        </w:rPr>
        <w:t>P</w:t>
      </w:r>
      <w:r w:rsidR="00376C25" w:rsidRPr="00A052CF">
        <w:rPr>
          <w:rFonts w:ascii="Arial" w:hAnsi="Arial" w:cs="Arial"/>
          <w:b/>
        </w:rPr>
        <w:t>aisagem</w:t>
      </w:r>
      <w:r w:rsidR="00DA7F3C">
        <w:rPr>
          <w:rFonts w:ascii="Arial" w:hAnsi="Arial" w:cs="Arial"/>
          <w:b/>
        </w:rPr>
        <w:t xml:space="preserve"> e </w:t>
      </w:r>
      <w:r w:rsidRPr="00A052CF">
        <w:rPr>
          <w:rFonts w:ascii="Arial" w:hAnsi="Arial" w:cs="Arial"/>
          <w:b/>
        </w:rPr>
        <w:t>fogo</w:t>
      </w:r>
    </w:p>
    <w:p w:rsidR="00AB71B3" w:rsidRPr="00FC6C7E" w:rsidRDefault="00AB71B3" w:rsidP="00AB71B3">
      <w:pPr>
        <w:spacing w:line="360" w:lineRule="auto"/>
        <w:jc w:val="both"/>
        <w:rPr>
          <w:rFonts w:ascii="Arial" w:hAnsi="Arial" w:cs="Arial"/>
        </w:rPr>
      </w:pPr>
      <w:r>
        <w:rPr>
          <w:rFonts w:ascii="Arial" w:hAnsi="Arial" w:cs="Arial"/>
        </w:rPr>
        <w:t>O fogo apesar de contribuir com uma acção erosiva no solo, é dinamizador de paisagem pois novas formas vegetativas acabam por aparecer e criar novos equilíbrios.</w:t>
      </w:r>
    </w:p>
    <w:p w:rsidR="000A2262" w:rsidRPr="00A052CF" w:rsidRDefault="002128C8" w:rsidP="00271F46">
      <w:pPr>
        <w:spacing w:line="360" w:lineRule="auto"/>
        <w:jc w:val="both"/>
        <w:rPr>
          <w:rFonts w:ascii="Arial" w:hAnsi="Arial" w:cs="Arial"/>
        </w:rPr>
      </w:pPr>
      <w:r w:rsidRPr="00265CB0">
        <w:rPr>
          <w:rFonts w:ascii="Arial" w:hAnsi="Arial" w:cs="Arial"/>
          <w:lang w:val="pt-PT"/>
        </w:rPr>
        <w:t>A paisagem</w:t>
      </w:r>
      <w:r w:rsidR="008D4A0F" w:rsidRPr="00265CB0">
        <w:rPr>
          <w:rFonts w:ascii="Arial" w:hAnsi="Arial" w:cs="Arial"/>
          <w:lang w:val="pt-PT"/>
        </w:rPr>
        <w:t>, sempre foi alvo</w:t>
      </w:r>
      <w:r w:rsidRPr="00265CB0">
        <w:rPr>
          <w:rFonts w:ascii="Arial" w:hAnsi="Arial" w:cs="Arial"/>
          <w:lang w:val="pt-PT"/>
        </w:rPr>
        <w:t xml:space="preserve"> de transformações</w:t>
      </w:r>
      <w:r w:rsidR="00EB19A7" w:rsidRPr="00265CB0">
        <w:rPr>
          <w:rFonts w:ascii="Arial" w:hAnsi="Arial" w:cs="Arial"/>
          <w:lang w:val="pt-PT"/>
        </w:rPr>
        <w:t xml:space="preserve"> no sentido da adaptação </w:t>
      </w:r>
      <w:proofErr w:type="gramStart"/>
      <w:r w:rsidR="00EB19A7" w:rsidRPr="00265CB0">
        <w:rPr>
          <w:rFonts w:ascii="Arial" w:hAnsi="Arial" w:cs="Arial"/>
          <w:lang w:val="pt-PT"/>
        </w:rPr>
        <w:t>ás</w:t>
      </w:r>
      <w:proofErr w:type="gramEnd"/>
      <w:r w:rsidR="00EB19A7" w:rsidRPr="00265CB0">
        <w:rPr>
          <w:rFonts w:ascii="Arial" w:hAnsi="Arial" w:cs="Arial"/>
          <w:lang w:val="pt-PT"/>
        </w:rPr>
        <w:t xml:space="preserve"> necessidades humanas</w:t>
      </w:r>
      <w:r w:rsidR="009E6203" w:rsidRPr="00265CB0">
        <w:rPr>
          <w:rFonts w:ascii="Arial" w:hAnsi="Arial" w:cs="Arial"/>
          <w:lang w:val="pt-PT"/>
        </w:rPr>
        <w:t>.</w:t>
      </w:r>
      <w:r w:rsidR="009E6203" w:rsidRPr="00A052CF">
        <w:rPr>
          <w:rFonts w:ascii="Arial" w:hAnsi="Arial" w:cs="Arial"/>
        </w:rPr>
        <w:t xml:space="preserve"> A essência destas transformações é a sua utilidade para a sociedade, a sustentabilidade dos processos, a valorização da identidade da paisagem e o seu contributo para a satisfação do interesse público</w:t>
      </w:r>
      <w:r w:rsidR="008D4A0F">
        <w:rPr>
          <w:rFonts w:ascii="Arial" w:hAnsi="Arial" w:cs="Arial"/>
        </w:rPr>
        <w:t xml:space="preserve">, a necessidade de o homem encontrar um </w:t>
      </w:r>
      <w:r w:rsidR="004C352D">
        <w:rPr>
          <w:rFonts w:ascii="Arial" w:hAnsi="Arial" w:cs="Arial"/>
        </w:rPr>
        <w:t>equilíbrio</w:t>
      </w:r>
      <w:r w:rsidR="008D4A0F">
        <w:rPr>
          <w:rFonts w:ascii="Arial" w:hAnsi="Arial" w:cs="Arial"/>
        </w:rPr>
        <w:t xml:space="preserve"> </w:t>
      </w:r>
      <w:r w:rsidR="00D45692">
        <w:rPr>
          <w:rFonts w:ascii="Arial" w:hAnsi="Arial" w:cs="Arial"/>
        </w:rPr>
        <w:t>bem como encontrar um progresso</w:t>
      </w:r>
      <w:r w:rsidR="001D04A9" w:rsidRPr="00A052CF">
        <w:rPr>
          <w:rFonts w:ascii="Arial" w:hAnsi="Arial" w:cs="Arial"/>
        </w:rPr>
        <w:t xml:space="preserve"> </w:t>
      </w:r>
      <w:r w:rsidR="009E6203" w:rsidRPr="00A052CF">
        <w:rPr>
          <w:rFonts w:ascii="Arial" w:hAnsi="Arial" w:cs="Arial"/>
        </w:rPr>
        <w:t>(Abreu, 2012)</w:t>
      </w:r>
      <w:r w:rsidR="000A2262" w:rsidRPr="00A052CF">
        <w:rPr>
          <w:rFonts w:ascii="Arial" w:hAnsi="Arial" w:cs="Arial"/>
        </w:rPr>
        <w:t>.</w:t>
      </w:r>
    </w:p>
    <w:p w:rsidR="000A2262" w:rsidRPr="00A052CF" w:rsidRDefault="000A2262" w:rsidP="00271F46">
      <w:pPr>
        <w:spacing w:line="360" w:lineRule="auto"/>
        <w:jc w:val="both"/>
        <w:rPr>
          <w:rFonts w:ascii="Arial" w:hAnsi="Arial" w:cs="Arial"/>
        </w:rPr>
      </w:pPr>
      <w:r w:rsidRPr="00A052CF">
        <w:rPr>
          <w:rFonts w:ascii="Arial" w:hAnsi="Arial" w:cs="Arial"/>
        </w:rPr>
        <w:t xml:space="preserve">A paisagem portuguesa estava, outrora, </w:t>
      </w:r>
      <w:r w:rsidR="00C80F06" w:rsidRPr="00A052CF">
        <w:rPr>
          <w:rFonts w:ascii="Arial" w:hAnsi="Arial" w:cs="Arial"/>
        </w:rPr>
        <w:t>constituída</w:t>
      </w:r>
      <w:r w:rsidRPr="00A052CF">
        <w:rPr>
          <w:rFonts w:ascii="Arial" w:hAnsi="Arial" w:cs="Arial"/>
        </w:rPr>
        <w:t xml:space="preserve"> principalmente por árvores do género </w:t>
      </w:r>
      <w:r w:rsidRPr="00A052CF">
        <w:rPr>
          <w:rFonts w:ascii="Arial" w:hAnsi="Arial" w:cs="Arial"/>
          <w:i/>
        </w:rPr>
        <w:t>Quercus</w:t>
      </w:r>
      <w:r w:rsidRPr="00A052CF">
        <w:rPr>
          <w:rFonts w:ascii="Arial" w:hAnsi="Arial" w:cs="Arial"/>
        </w:rPr>
        <w:t xml:space="preserve"> - Carvalhos de folha caduca a Norte, carvalhos de folha perene  Sul - e em menor grau por árvores do género </w:t>
      </w:r>
      <w:r w:rsidRPr="00A052CF">
        <w:rPr>
          <w:rFonts w:ascii="Arial" w:hAnsi="Arial" w:cs="Arial"/>
          <w:i/>
        </w:rPr>
        <w:t>Pinus</w:t>
      </w:r>
      <w:r w:rsidR="00331EEB" w:rsidRPr="00A052CF">
        <w:rPr>
          <w:rFonts w:ascii="Arial" w:hAnsi="Arial" w:cs="Arial"/>
          <w:i/>
        </w:rPr>
        <w:t xml:space="preserve"> </w:t>
      </w:r>
      <w:r w:rsidR="00331EEB" w:rsidRPr="00A052CF">
        <w:rPr>
          <w:rFonts w:ascii="Arial" w:hAnsi="Arial" w:cs="Arial"/>
        </w:rPr>
        <w:t xml:space="preserve">- </w:t>
      </w:r>
      <w:r w:rsidR="00C4644D" w:rsidRPr="00A052CF">
        <w:rPr>
          <w:rFonts w:ascii="Arial" w:hAnsi="Arial" w:cs="Arial"/>
        </w:rPr>
        <w:t xml:space="preserve">pinheiro bravo no Litoral Norte, pinheiro manso mais a Sul (Radich e Alves, 2000). Mas este tipo de floresta foi desaparecendo quer pelo abate das árvores quer pelo fogo, com o objectivo de fomentar o pastoreio e a agricultura, </w:t>
      </w:r>
      <w:r w:rsidR="00FE7D2F">
        <w:rPr>
          <w:rFonts w:ascii="Arial" w:hAnsi="Arial" w:cs="Arial"/>
        </w:rPr>
        <w:t>bem</w:t>
      </w:r>
      <w:r w:rsidR="00C4644D" w:rsidRPr="00A052CF">
        <w:rPr>
          <w:rFonts w:ascii="Arial" w:hAnsi="Arial" w:cs="Arial"/>
        </w:rPr>
        <w:t xml:space="preserve"> </w:t>
      </w:r>
      <w:r w:rsidR="00C80F06" w:rsidRPr="00A052CF">
        <w:rPr>
          <w:rFonts w:ascii="Arial" w:hAnsi="Arial" w:cs="Arial"/>
        </w:rPr>
        <w:t xml:space="preserve">como para a </w:t>
      </w:r>
      <w:r w:rsidR="00C4644D" w:rsidRPr="00A052CF">
        <w:rPr>
          <w:rFonts w:ascii="Arial" w:hAnsi="Arial" w:cs="Arial"/>
        </w:rPr>
        <w:t>urbanização</w:t>
      </w:r>
      <w:r w:rsidR="00C80F06" w:rsidRPr="00A052CF">
        <w:rPr>
          <w:rFonts w:ascii="Arial" w:hAnsi="Arial" w:cs="Arial"/>
        </w:rPr>
        <w:t xml:space="preserve"> como tem sucedido nos últimos tempos até a entrada em vigor do Decreto-Lei nº 55/2007</w:t>
      </w:r>
      <w:r w:rsidR="00741F4D">
        <w:rPr>
          <w:rFonts w:ascii="Arial" w:hAnsi="Arial" w:cs="Arial"/>
        </w:rPr>
        <w:t>.</w:t>
      </w:r>
      <w:r w:rsidR="00EE2CA1" w:rsidRPr="00A052CF">
        <w:rPr>
          <w:rFonts w:ascii="Arial" w:hAnsi="Arial" w:cs="Arial"/>
        </w:rPr>
        <w:t xml:space="preserve">Portanto havendo planos de ordenamento florestal a serem já pedidos com base em alguma intervenção sob iniciativas </w:t>
      </w:r>
      <w:r w:rsidR="00CC2580" w:rsidRPr="00A052CF">
        <w:rPr>
          <w:rFonts w:ascii="Arial" w:hAnsi="Arial" w:cs="Arial"/>
        </w:rPr>
        <w:t>de</w:t>
      </w:r>
      <w:r w:rsidR="00EE2CA1" w:rsidRPr="00A052CF">
        <w:rPr>
          <w:rFonts w:ascii="Arial" w:hAnsi="Arial" w:cs="Arial"/>
        </w:rPr>
        <w:t xml:space="preserve"> urbaniza</w:t>
      </w:r>
      <w:r w:rsidR="00CC2580" w:rsidRPr="00A052CF">
        <w:rPr>
          <w:rFonts w:ascii="Arial" w:hAnsi="Arial" w:cs="Arial"/>
        </w:rPr>
        <w:t>ção</w:t>
      </w:r>
      <w:r w:rsidR="00EE2CA1" w:rsidRPr="00A052CF">
        <w:rPr>
          <w:rFonts w:ascii="Arial" w:hAnsi="Arial" w:cs="Arial"/>
        </w:rPr>
        <w:t>.</w:t>
      </w:r>
    </w:p>
    <w:p w:rsidR="00E27173" w:rsidRPr="00A052CF" w:rsidRDefault="00E27173" w:rsidP="00271F46">
      <w:pPr>
        <w:spacing w:line="360" w:lineRule="auto"/>
        <w:jc w:val="both"/>
        <w:rPr>
          <w:rFonts w:ascii="Arial" w:hAnsi="Arial" w:cs="Arial"/>
        </w:rPr>
      </w:pPr>
      <w:r w:rsidRPr="00A052CF">
        <w:rPr>
          <w:rFonts w:ascii="Arial" w:hAnsi="Arial" w:cs="Arial"/>
        </w:rPr>
        <w:t xml:space="preserve">A floresta é </w:t>
      </w:r>
      <w:proofErr w:type="gramStart"/>
      <w:r w:rsidRPr="00A052CF">
        <w:rPr>
          <w:rFonts w:ascii="Arial" w:hAnsi="Arial" w:cs="Arial"/>
        </w:rPr>
        <w:t>sem</w:t>
      </w:r>
      <w:proofErr w:type="gramEnd"/>
      <w:r w:rsidRPr="00A052CF">
        <w:rPr>
          <w:rFonts w:ascii="Arial" w:hAnsi="Arial" w:cs="Arial"/>
        </w:rPr>
        <w:t xml:space="preserve"> dúvida um dos ecossistemas mais valiosos do mundo, </w:t>
      </w:r>
      <w:r w:rsidR="00FE7D2F">
        <w:rPr>
          <w:rFonts w:ascii="Arial" w:hAnsi="Arial" w:cs="Arial"/>
        </w:rPr>
        <w:t>de</w:t>
      </w:r>
      <w:r w:rsidRPr="00A052CF">
        <w:rPr>
          <w:rFonts w:ascii="Arial" w:hAnsi="Arial" w:cs="Arial"/>
        </w:rPr>
        <w:t xml:space="preserve"> grande valor económico e social constituindo um meio de sobrevivência para alguns povos (Cesar, 2003) e os produtos dela extraídos geram valor económico e contribuem para o desenvolv</w:t>
      </w:r>
      <w:r w:rsidR="00741F4D">
        <w:rPr>
          <w:rFonts w:ascii="Arial" w:hAnsi="Arial" w:cs="Arial"/>
        </w:rPr>
        <w:t>imento da economia mundial (FAO</w:t>
      </w:r>
      <w:r w:rsidRPr="00A052CF">
        <w:rPr>
          <w:rFonts w:ascii="Arial" w:hAnsi="Arial" w:cs="Arial"/>
        </w:rPr>
        <w:t>, 2001).</w:t>
      </w:r>
    </w:p>
    <w:p w:rsidR="005C5EA7" w:rsidRDefault="00FE7D2F" w:rsidP="00271F46">
      <w:pPr>
        <w:spacing w:line="360" w:lineRule="auto"/>
        <w:jc w:val="both"/>
        <w:rPr>
          <w:rFonts w:ascii="Arial" w:hAnsi="Arial" w:cs="Arial"/>
        </w:rPr>
      </w:pPr>
      <w:r>
        <w:rPr>
          <w:rFonts w:ascii="Arial" w:hAnsi="Arial" w:cs="Arial"/>
        </w:rPr>
        <w:t>Para ter uma noção acerca das entidades que retêm o poder sobre a floresta, esta</w:t>
      </w:r>
      <w:r w:rsidR="0040094D" w:rsidRPr="00A052CF">
        <w:rPr>
          <w:rFonts w:ascii="Arial" w:hAnsi="Arial" w:cs="Arial"/>
        </w:rPr>
        <w:t xml:space="preserve"> encontra-se na posse de proprietários privados (73%), baldios (11%), grandes empresas industriais e exportadoras (10%), Estado (3%) e de um conjunto diversificado de entidades (3%) (</w:t>
      </w:r>
      <w:proofErr w:type="gramStart"/>
      <w:r w:rsidR="0040094D" w:rsidRPr="00A052CF">
        <w:rPr>
          <w:rFonts w:ascii="Arial" w:hAnsi="Arial" w:cs="Arial"/>
        </w:rPr>
        <w:t>ex</w:t>
      </w:r>
      <w:proofErr w:type="gramEnd"/>
      <w:r w:rsidR="0040094D" w:rsidRPr="00A052CF">
        <w:rPr>
          <w:rFonts w:ascii="Arial" w:hAnsi="Arial" w:cs="Arial"/>
        </w:rPr>
        <w:t>. juntas de freguesia)</w:t>
      </w:r>
      <w:r w:rsidR="00CC2580" w:rsidRPr="00A052CF">
        <w:rPr>
          <w:rFonts w:ascii="Arial" w:hAnsi="Arial" w:cs="Arial"/>
        </w:rPr>
        <w:t xml:space="preserve"> </w:t>
      </w:r>
      <w:r w:rsidR="0040094D" w:rsidRPr="00A052CF">
        <w:rPr>
          <w:rFonts w:ascii="Arial" w:hAnsi="Arial" w:cs="Arial"/>
        </w:rPr>
        <w:t>(Radich e Batista, 2005)</w:t>
      </w:r>
      <w:r w:rsidR="00CC2580" w:rsidRPr="00A052CF">
        <w:rPr>
          <w:rFonts w:ascii="Arial" w:hAnsi="Arial" w:cs="Arial"/>
        </w:rPr>
        <w:t>. Assim a margem de manobra e tentativa</w:t>
      </w:r>
      <w:r w:rsidR="001668AB" w:rsidRPr="00A052CF">
        <w:rPr>
          <w:rFonts w:ascii="Arial" w:hAnsi="Arial" w:cs="Arial"/>
        </w:rPr>
        <w:t xml:space="preserve"> de intervenção cabe </w:t>
      </w:r>
      <w:r w:rsidR="00507984" w:rsidRPr="00A052CF">
        <w:rPr>
          <w:rFonts w:ascii="Arial" w:hAnsi="Arial" w:cs="Arial"/>
        </w:rPr>
        <w:t xml:space="preserve">também </w:t>
      </w:r>
      <w:r w:rsidR="001668AB" w:rsidRPr="00A052CF">
        <w:rPr>
          <w:rFonts w:ascii="Arial" w:hAnsi="Arial" w:cs="Arial"/>
        </w:rPr>
        <w:t>a outras entidades</w:t>
      </w:r>
      <w:r w:rsidR="00507984" w:rsidRPr="00A052CF">
        <w:rPr>
          <w:rFonts w:ascii="Arial" w:hAnsi="Arial" w:cs="Arial"/>
        </w:rPr>
        <w:t xml:space="preserve"> como ICNF por exemplo, de </w:t>
      </w:r>
      <w:r w:rsidR="001668AB" w:rsidRPr="00A052CF">
        <w:rPr>
          <w:rFonts w:ascii="Arial" w:hAnsi="Arial" w:cs="Arial"/>
        </w:rPr>
        <w:t xml:space="preserve"> encontrar </w:t>
      </w:r>
      <w:r w:rsidR="001668AB" w:rsidRPr="00A052CF">
        <w:rPr>
          <w:rFonts w:ascii="Arial" w:hAnsi="Arial" w:cs="Arial"/>
        </w:rPr>
        <w:lastRenderedPageBreak/>
        <w:t>estratégias para que no geral, seja privado ou do estado</w:t>
      </w:r>
      <w:r w:rsidR="00507984" w:rsidRPr="00A052CF">
        <w:rPr>
          <w:rFonts w:ascii="Arial" w:hAnsi="Arial" w:cs="Arial"/>
        </w:rPr>
        <w:t xml:space="preserve">, ou de empresas industriais, se faça bom planeamento florestal, e se vá ao encontro de bons acordos </w:t>
      </w:r>
      <w:r w:rsidR="005444CD" w:rsidRPr="00A052CF">
        <w:rPr>
          <w:rFonts w:ascii="Arial" w:hAnsi="Arial" w:cs="Arial"/>
        </w:rPr>
        <w:t>políticos</w:t>
      </w:r>
      <w:r w:rsidR="005C5EA7">
        <w:rPr>
          <w:rFonts w:ascii="Arial" w:hAnsi="Arial" w:cs="Arial"/>
        </w:rPr>
        <w:t>,</w:t>
      </w:r>
      <w:r w:rsidR="00507984" w:rsidRPr="00A052CF">
        <w:rPr>
          <w:rFonts w:ascii="Arial" w:hAnsi="Arial" w:cs="Arial"/>
        </w:rPr>
        <w:t xml:space="preserve"> privados e públicos</w:t>
      </w:r>
      <w:r w:rsidR="005444CD" w:rsidRPr="00A052CF">
        <w:rPr>
          <w:rFonts w:ascii="Arial" w:hAnsi="Arial" w:cs="Arial"/>
        </w:rPr>
        <w:t>.</w:t>
      </w:r>
      <w:r w:rsidR="007258DD" w:rsidRPr="00A052CF">
        <w:rPr>
          <w:rFonts w:ascii="Arial" w:hAnsi="Arial" w:cs="Arial"/>
        </w:rPr>
        <w:t xml:space="preserve"> Embora assim no século XX, houve vários esforços no sentido de aumentar </w:t>
      </w:r>
      <w:proofErr w:type="gramStart"/>
      <w:r w:rsidR="007258DD" w:rsidRPr="00A052CF">
        <w:rPr>
          <w:rFonts w:ascii="Arial" w:hAnsi="Arial" w:cs="Arial"/>
        </w:rPr>
        <w:t>a</w:t>
      </w:r>
      <w:proofErr w:type="gramEnd"/>
      <w:r w:rsidR="007258DD" w:rsidRPr="00A052CF">
        <w:rPr>
          <w:rFonts w:ascii="Arial" w:hAnsi="Arial" w:cs="Arial"/>
        </w:rPr>
        <w:t xml:space="preserve"> área florestal portuguesa, especialmente com recurso ao pinheiro bravo e ao sobreiro. </w:t>
      </w:r>
    </w:p>
    <w:p w:rsidR="000C142B" w:rsidRPr="000C142B" w:rsidRDefault="007258DD" w:rsidP="00271F46">
      <w:pPr>
        <w:spacing w:line="360" w:lineRule="auto"/>
        <w:jc w:val="both"/>
        <w:rPr>
          <w:rFonts w:ascii="Arial" w:hAnsi="Arial" w:cs="Arial"/>
          <w:color w:val="FF0000"/>
        </w:rPr>
      </w:pPr>
      <w:r w:rsidRPr="00A052CF">
        <w:rPr>
          <w:rFonts w:ascii="Arial" w:hAnsi="Arial" w:cs="Arial"/>
        </w:rPr>
        <w:t>O aparecimento do eucalipto, na década de sessenta,</w:t>
      </w:r>
      <w:r w:rsidR="000C142B">
        <w:rPr>
          <w:rFonts w:ascii="Arial" w:hAnsi="Arial" w:cs="Arial"/>
        </w:rPr>
        <w:t xml:space="preserve"> primeira metade do século XIX, </w:t>
      </w:r>
      <w:r w:rsidRPr="00A052CF">
        <w:rPr>
          <w:rFonts w:ascii="Arial" w:hAnsi="Arial" w:cs="Arial"/>
        </w:rPr>
        <w:t xml:space="preserve">impulsionado pela implantação da indústria de pasta </w:t>
      </w:r>
      <w:r w:rsidR="005C5EA7">
        <w:rPr>
          <w:rFonts w:ascii="Arial" w:hAnsi="Arial" w:cs="Arial"/>
        </w:rPr>
        <w:t>d</w:t>
      </w:r>
      <w:r w:rsidRPr="00A052CF">
        <w:rPr>
          <w:rFonts w:ascii="Arial" w:hAnsi="Arial" w:cs="Arial"/>
        </w:rPr>
        <w:t>e papel, foi ocupando áreas extensas de terreno</w:t>
      </w:r>
      <w:r w:rsidR="00D43BC5" w:rsidRPr="00A052CF">
        <w:rPr>
          <w:rFonts w:ascii="Arial" w:hAnsi="Arial" w:cs="Arial"/>
        </w:rPr>
        <w:t xml:space="preserve"> e ganhando protagonismo na indústria papeleira (Radich e Alves,2000)</w:t>
      </w:r>
      <w:r w:rsidR="000C142B">
        <w:rPr>
          <w:rFonts w:ascii="Arial" w:hAnsi="Arial" w:cs="Arial"/>
        </w:rPr>
        <w:t>,</w:t>
      </w:r>
      <w:r w:rsidR="00E27173" w:rsidRPr="00A052CF">
        <w:rPr>
          <w:rFonts w:ascii="Arial" w:hAnsi="Arial" w:cs="Arial"/>
        </w:rPr>
        <w:t xml:space="preserve"> </w:t>
      </w:r>
      <w:r w:rsidR="000C142B" w:rsidRPr="000C142B">
        <w:rPr>
          <w:rFonts w:ascii="Arial" w:hAnsi="Arial" w:cs="Arial"/>
        </w:rPr>
        <w:t>sendo recentemente reconhecida como a espécie florestal actualmente dominante em Portugal.</w:t>
      </w:r>
      <w:r w:rsidR="000C142B">
        <w:rPr>
          <w:rFonts w:ascii="Arial" w:hAnsi="Arial" w:cs="Arial"/>
          <w:color w:val="FF0000"/>
        </w:rPr>
        <w:t xml:space="preserve"> </w:t>
      </w:r>
      <w:r w:rsidR="000C142B" w:rsidRPr="000C142B">
        <w:rPr>
          <w:rFonts w:ascii="Arial" w:hAnsi="Arial" w:cs="Arial"/>
        </w:rPr>
        <w:t xml:space="preserve">Se, por um lado, houve um forte incentivo à eucaliptização pela procura das indústrias de base florestal, é também um facto que esta espécie é dotada de forte capacidade de proliferação espacial, reconhecendo-se o fogo </w:t>
      </w:r>
      <w:proofErr w:type="gramStart"/>
      <w:r w:rsidR="000C142B" w:rsidRPr="000C142B">
        <w:rPr>
          <w:rFonts w:ascii="Arial" w:hAnsi="Arial" w:cs="Arial"/>
        </w:rPr>
        <w:t>como</w:t>
      </w:r>
      <w:proofErr w:type="gramEnd"/>
      <w:r w:rsidR="000C142B" w:rsidRPr="000C142B">
        <w:rPr>
          <w:rFonts w:ascii="Arial" w:hAnsi="Arial" w:cs="Arial"/>
        </w:rPr>
        <w:t xml:space="preserve"> um dos seus principais aliados. Por outro lado, nas últimas décadas, temos observado uma tendência de agravamento dos incêndios florestais, sendo Portugal o país europeu que apresenta actualmente a maior percentagem de áreas ardid</w:t>
      </w:r>
      <w:r w:rsidR="000C142B">
        <w:rPr>
          <w:rFonts w:ascii="Arial" w:hAnsi="Arial" w:cs="Arial"/>
        </w:rPr>
        <w:t>as e o maior número de ignições</w:t>
      </w:r>
      <w:r w:rsidR="000C142B" w:rsidRPr="000C142B">
        <w:rPr>
          <w:rFonts w:ascii="Arial" w:hAnsi="Arial" w:cs="Arial"/>
        </w:rPr>
        <w:t>. Adicionalmente, o fogo provou ser um importante agente modelador da paisagem, promovendo importantes transições de ocupações do solo que, nalguns casos, resultaram num aumento da representatividade espacial do eucalipto</w:t>
      </w:r>
      <w:r w:rsidR="000C142B">
        <w:rPr>
          <w:rFonts w:ascii="Arial" w:hAnsi="Arial" w:cs="Arial"/>
        </w:rPr>
        <w:t>, por exemplo</w:t>
      </w:r>
      <w:r w:rsidR="000C142B" w:rsidRPr="000C142B">
        <w:rPr>
          <w:rFonts w:ascii="Arial" w:hAnsi="Arial" w:cs="Arial"/>
        </w:rPr>
        <w:t>. A principal excepção está nos povoamentos puros de eucalipto que, regra geral, revelaram grande resistência a fogos cíclicos</w:t>
      </w:r>
      <w:r w:rsidR="000C142B">
        <w:rPr>
          <w:rFonts w:ascii="Arial" w:hAnsi="Arial" w:cs="Arial"/>
        </w:rPr>
        <w:t>.</w:t>
      </w:r>
    </w:p>
    <w:p w:rsidR="0041013F" w:rsidRPr="00743EF8" w:rsidRDefault="00C26C41" w:rsidP="00271F46">
      <w:pPr>
        <w:spacing w:line="360" w:lineRule="auto"/>
        <w:jc w:val="both"/>
        <w:rPr>
          <w:rFonts w:ascii="Arial" w:hAnsi="Arial" w:cs="Arial"/>
          <w:color w:val="FF0000"/>
        </w:rPr>
      </w:pPr>
      <w:r>
        <w:rPr>
          <w:rFonts w:ascii="Arial" w:hAnsi="Arial" w:cs="Arial"/>
        </w:rPr>
        <w:t>O</w:t>
      </w:r>
      <w:r w:rsidR="00890705" w:rsidRPr="00743EF8">
        <w:rPr>
          <w:rFonts w:ascii="Arial" w:hAnsi="Arial" w:cs="Arial"/>
        </w:rPr>
        <w:t xml:space="preserve"> fogo </w:t>
      </w:r>
      <w:r w:rsidR="000C142B">
        <w:rPr>
          <w:rFonts w:ascii="Arial" w:hAnsi="Arial" w:cs="Arial"/>
        </w:rPr>
        <w:t>além de geram situações negativas na paisagem e mais para o ser o humano</w:t>
      </w:r>
      <w:r w:rsidR="0041013F" w:rsidRPr="00743EF8">
        <w:rPr>
          <w:rFonts w:ascii="Arial" w:hAnsi="Arial" w:cs="Arial"/>
        </w:rPr>
        <w:t xml:space="preserve">, </w:t>
      </w:r>
      <w:r w:rsidR="000C142B">
        <w:rPr>
          <w:rFonts w:ascii="Arial" w:hAnsi="Arial" w:cs="Arial"/>
        </w:rPr>
        <w:t xml:space="preserve">seria bom perceber que </w:t>
      </w:r>
      <w:r w:rsidR="0041013F" w:rsidRPr="00743EF8">
        <w:rPr>
          <w:rFonts w:ascii="Arial" w:hAnsi="Arial" w:cs="Arial"/>
        </w:rPr>
        <w:t xml:space="preserve">sempre foi considerado uma ferramenta potencial </w:t>
      </w:r>
      <w:r w:rsidR="0014786E" w:rsidRPr="00743EF8">
        <w:rPr>
          <w:rFonts w:ascii="Arial" w:hAnsi="Arial" w:cs="Arial"/>
        </w:rPr>
        <w:t>para o ser humano (Rego et al.</w:t>
      </w:r>
      <w:r w:rsidR="0041013F" w:rsidRPr="00743EF8">
        <w:rPr>
          <w:rFonts w:ascii="Arial" w:hAnsi="Arial" w:cs="Arial"/>
        </w:rPr>
        <w:t>,</w:t>
      </w:r>
      <w:r w:rsidR="0014786E" w:rsidRPr="00743EF8">
        <w:rPr>
          <w:rFonts w:ascii="Arial" w:hAnsi="Arial" w:cs="Arial"/>
        </w:rPr>
        <w:t xml:space="preserve"> </w:t>
      </w:r>
      <w:r w:rsidR="0041013F" w:rsidRPr="00743EF8">
        <w:rPr>
          <w:rFonts w:ascii="Arial" w:hAnsi="Arial" w:cs="Arial"/>
        </w:rPr>
        <w:t>2010), na defesa e protecção em guerras ou conquistas, bem como estratégia para manter legado agrícola sob protecção, na regeneração de rebentos para alimento do gado, e mesmo como adubo ao misturar as cinzas com a terra, devido as substâncias nutritivas libertadas pelo fogo (Pausas, 2012)</w:t>
      </w:r>
      <w:r w:rsidR="00562480" w:rsidRPr="00743EF8">
        <w:rPr>
          <w:rFonts w:ascii="Arial" w:hAnsi="Arial" w:cs="Arial"/>
        </w:rPr>
        <w:t xml:space="preserve">. Os nosso antepassados têm feito </w:t>
      </w:r>
      <w:proofErr w:type="gramStart"/>
      <w:r w:rsidR="00562480" w:rsidRPr="00743EF8">
        <w:rPr>
          <w:rFonts w:ascii="Arial" w:hAnsi="Arial" w:cs="Arial"/>
        </w:rPr>
        <w:t>uso</w:t>
      </w:r>
      <w:proofErr w:type="gramEnd"/>
      <w:r w:rsidR="00562480" w:rsidRPr="00743EF8">
        <w:rPr>
          <w:rFonts w:ascii="Arial" w:hAnsi="Arial" w:cs="Arial"/>
        </w:rPr>
        <w:t xml:space="preserve"> do fogo para controlar os combustíveis e evitar o desastre dos incêndios florestais. Nos últimos anos tem-se recorrido a esta actividade ancestral </w:t>
      </w:r>
      <w:proofErr w:type="gramStart"/>
      <w:r w:rsidR="00562480" w:rsidRPr="00743EF8">
        <w:rPr>
          <w:rFonts w:ascii="Arial" w:hAnsi="Arial" w:cs="Arial"/>
        </w:rPr>
        <w:t>como</w:t>
      </w:r>
      <w:proofErr w:type="gramEnd"/>
      <w:r w:rsidR="00562480" w:rsidRPr="00743EF8">
        <w:rPr>
          <w:rFonts w:ascii="Arial" w:hAnsi="Arial" w:cs="Arial"/>
        </w:rPr>
        <w:t xml:space="preserve"> técnica de silvicultura preventiva, conhecida como o uso do fogo controlado, embora uma vez mais não sendo bem visto ou compreendido pela população.</w:t>
      </w:r>
    </w:p>
    <w:p w:rsidR="00562480" w:rsidRDefault="00562480" w:rsidP="00271F46">
      <w:pPr>
        <w:spacing w:line="360" w:lineRule="auto"/>
        <w:jc w:val="both"/>
        <w:rPr>
          <w:rFonts w:ascii="Arial" w:hAnsi="Arial" w:cs="Arial"/>
          <w:color w:val="FF0000"/>
        </w:rPr>
      </w:pPr>
      <w:r w:rsidRPr="00743EF8">
        <w:rPr>
          <w:rFonts w:ascii="Arial" w:hAnsi="Arial" w:cs="Arial"/>
        </w:rPr>
        <w:t xml:space="preserve">O fogo é </w:t>
      </w:r>
      <w:r w:rsidR="00C26C41">
        <w:rPr>
          <w:rFonts w:ascii="Arial" w:hAnsi="Arial" w:cs="Arial"/>
        </w:rPr>
        <w:t xml:space="preserve">portanto </w:t>
      </w:r>
      <w:r w:rsidRPr="00743EF8">
        <w:rPr>
          <w:rFonts w:ascii="Arial" w:hAnsi="Arial" w:cs="Arial"/>
        </w:rPr>
        <w:t>um processo natural que faz parte do ciclo de muitos ecossistemas, e é necessário para manter a b</w:t>
      </w:r>
      <w:r w:rsidR="008E7E34" w:rsidRPr="00743EF8">
        <w:rPr>
          <w:rFonts w:ascii="Arial" w:hAnsi="Arial" w:cs="Arial"/>
        </w:rPr>
        <w:t>iodiversidade de algumas paisa</w:t>
      </w:r>
      <w:r w:rsidRPr="00743EF8">
        <w:rPr>
          <w:rFonts w:ascii="Arial" w:hAnsi="Arial" w:cs="Arial"/>
        </w:rPr>
        <w:t>gens (</w:t>
      </w:r>
      <w:r w:rsidR="0024047A" w:rsidRPr="00743EF8">
        <w:rPr>
          <w:rFonts w:ascii="Arial" w:hAnsi="Arial" w:cs="Arial"/>
        </w:rPr>
        <w:t>Pausas e Vallejo, 1999).</w:t>
      </w:r>
    </w:p>
    <w:p w:rsidR="00C26C41" w:rsidRPr="00A052CF" w:rsidRDefault="00C26C41" w:rsidP="00C26C41">
      <w:pPr>
        <w:spacing w:line="360" w:lineRule="auto"/>
        <w:jc w:val="both"/>
        <w:rPr>
          <w:rFonts w:ascii="Arial" w:hAnsi="Arial" w:cs="Arial"/>
        </w:rPr>
      </w:pPr>
      <w:r>
        <w:rPr>
          <w:rFonts w:ascii="Arial" w:hAnsi="Arial" w:cs="Arial"/>
        </w:rPr>
        <w:t xml:space="preserve">Na paisagem, este provou assim, desde sempre, ser </w:t>
      </w:r>
      <w:r w:rsidRPr="00A052CF">
        <w:rPr>
          <w:rFonts w:ascii="Arial" w:hAnsi="Arial" w:cs="Arial"/>
        </w:rPr>
        <w:t xml:space="preserve">um grande agente modelador da paisagem, pela capacidade de provocar alterações ao nível do uso de uma paisagem, acelerar ou atrasar processos erosivos, permitindo assim transições para outras ocupações vegetativas no solo, </w:t>
      </w:r>
      <w:r>
        <w:rPr>
          <w:rFonts w:ascii="Arial" w:hAnsi="Arial" w:cs="Arial"/>
        </w:rPr>
        <w:t xml:space="preserve">de origem espontânea ou conduzida pelo homem, vejamos o exemplo </w:t>
      </w:r>
      <w:r w:rsidRPr="00A052CF">
        <w:rPr>
          <w:rFonts w:ascii="Arial" w:hAnsi="Arial" w:cs="Arial"/>
        </w:rPr>
        <w:lastRenderedPageBreak/>
        <w:t>em Portugal</w:t>
      </w:r>
      <w:r>
        <w:rPr>
          <w:rFonts w:ascii="Arial" w:hAnsi="Arial" w:cs="Arial"/>
        </w:rPr>
        <w:t xml:space="preserve">, onde por motivos de força politica e económica, essa permuta de usos no solo </w:t>
      </w:r>
      <w:r w:rsidRPr="00A052CF">
        <w:rPr>
          <w:rFonts w:ascii="Arial" w:hAnsi="Arial" w:cs="Arial"/>
        </w:rPr>
        <w:t>arrastou-se para uma maior representatividade espacial do eucalipto, como já foi referido.</w:t>
      </w:r>
    </w:p>
    <w:p w:rsidR="0024047A" w:rsidRPr="00743EF8" w:rsidRDefault="0024047A" w:rsidP="00271F46">
      <w:pPr>
        <w:spacing w:line="360" w:lineRule="auto"/>
        <w:jc w:val="both"/>
        <w:rPr>
          <w:rFonts w:ascii="Arial" w:hAnsi="Arial" w:cs="Arial"/>
        </w:rPr>
      </w:pPr>
      <w:proofErr w:type="gramStart"/>
      <w:r w:rsidRPr="00743EF8">
        <w:rPr>
          <w:rFonts w:ascii="Arial" w:hAnsi="Arial" w:cs="Arial"/>
        </w:rPr>
        <w:t>A</w:t>
      </w:r>
      <w:proofErr w:type="gramEnd"/>
      <w:r w:rsidRPr="00743EF8">
        <w:rPr>
          <w:rFonts w:ascii="Arial" w:hAnsi="Arial" w:cs="Arial"/>
        </w:rPr>
        <w:t xml:space="preserve"> acumulação de biomassa numa atmosfera rica em oxigénio faz com que o fogo seja possível mesmo que o esforço humano tente evitá-lo (Zedler e Rego, 2006). De qualquer modo, os incêndios são responsáveis pela destruição do nosso património natural</w:t>
      </w:r>
      <w:r w:rsidR="00106DF7" w:rsidRPr="00743EF8">
        <w:rPr>
          <w:rFonts w:ascii="Arial" w:hAnsi="Arial" w:cs="Arial"/>
        </w:rPr>
        <w:t xml:space="preserve">, não apenas pela perda de vegetação mas sim pela entrada e capacidade de espécies invasoras ganharem dominância espacial, como é o caso de diferentes espécies de acácias que competem com as espécies nativas e alteram a disponibilidade dos recursos, o ciclo de nutrientes e/ou regime </w:t>
      </w:r>
      <w:r w:rsidR="00004CD6" w:rsidRPr="00743EF8">
        <w:rPr>
          <w:rFonts w:ascii="Arial" w:hAnsi="Arial" w:cs="Arial"/>
        </w:rPr>
        <w:t>hídrico</w:t>
      </w:r>
      <w:r w:rsidR="00106DF7" w:rsidRPr="00743EF8">
        <w:rPr>
          <w:rFonts w:ascii="Arial" w:hAnsi="Arial" w:cs="Arial"/>
        </w:rPr>
        <w:t xml:space="preserve">. Além disso, os fogos </w:t>
      </w:r>
      <w:r w:rsidR="00C26C41">
        <w:rPr>
          <w:rFonts w:ascii="Arial" w:hAnsi="Arial" w:cs="Arial"/>
        </w:rPr>
        <w:t xml:space="preserve">podem em certo modo </w:t>
      </w:r>
      <w:r w:rsidR="00106DF7" w:rsidRPr="00743EF8">
        <w:rPr>
          <w:rFonts w:ascii="Arial" w:hAnsi="Arial" w:cs="Arial"/>
        </w:rPr>
        <w:t>contribu</w:t>
      </w:r>
      <w:r w:rsidR="00C26C41">
        <w:rPr>
          <w:rFonts w:ascii="Arial" w:hAnsi="Arial" w:cs="Arial"/>
        </w:rPr>
        <w:t xml:space="preserve">ir de </w:t>
      </w:r>
      <w:r w:rsidR="00106DF7" w:rsidRPr="00743EF8">
        <w:rPr>
          <w:rFonts w:ascii="Arial" w:hAnsi="Arial" w:cs="Arial"/>
        </w:rPr>
        <w:t xml:space="preserve">forma negativa favorecendo </w:t>
      </w:r>
      <w:proofErr w:type="gramStart"/>
      <w:r w:rsidR="00106DF7" w:rsidRPr="00743EF8">
        <w:rPr>
          <w:rFonts w:ascii="Arial" w:hAnsi="Arial" w:cs="Arial"/>
        </w:rPr>
        <w:t>a</w:t>
      </w:r>
      <w:proofErr w:type="gramEnd"/>
      <w:r w:rsidR="00106DF7" w:rsidRPr="00743EF8">
        <w:rPr>
          <w:rFonts w:ascii="Arial" w:hAnsi="Arial" w:cs="Arial"/>
        </w:rPr>
        <w:t xml:space="preserve"> erosão do solo</w:t>
      </w:r>
      <w:r w:rsidR="00004CD6" w:rsidRPr="00743EF8">
        <w:rPr>
          <w:rFonts w:ascii="Arial" w:hAnsi="Arial" w:cs="Arial"/>
        </w:rPr>
        <w:t>.</w:t>
      </w:r>
    </w:p>
    <w:p w:rsidR="00004CD6" w:rsidRPr="00743EF8" w:rsidRDefault="00004CD6" w:rsidP="00271F46">
      <w:pPr>
        <w:spacing w:line="360" w:lineRule="auto"/>
        <w:jc w:val="both"/>
        <w:rPr>
          <w:rFonts w:ascii="Arial" w:hAnsi="Arial" w:cs="Arial"/>
        </w:rPr>
      </w:pPr>
      <w:r w:rsidRPr="00743EF8">
        <w:rPr>
          <w:rFonts w:ascii="Arial" w:hAnsi="Arial" w:cs="Arial"/>
        </w:rPr>
        <w:t>Foi após 1978 que o problema dos incêndios florestais se tornou mais sério em Portugal</w:t>
      </w:r>
      <w:r w:rsidR="00C26C41">
        <w:rPr>
          <w:rFonts w:ascii="Arial" w:hAnsi="Arial" w:cs="Arial"/>
        </w:rPr>
        <w:t xml:space="preserve">, </w:t>
      </w:r>
      <w:r w:rsidRPr="00743EF8">
        <w:rPr>
          <w:rFonts w:ascii="Arial" w:hAnsi="Arial" w:cs="Arial"/>
        </w:rPr>
        <w:t>com a excepção dos</w:t>
      </w:r>
      <w:r w:rsidR="00E27173" w:rsidRPr="00743EF8">
        <w:rPr>
          <w:rFonts w:ascii="Arial" w:hAnsi="Arial" w:cs="Arial"/>
        </w:rPr>
        <w:t xml:space="preserve"> fogos ocorridos em 1974 e 1975</w:t>
      </w:r>
      <w:r w:rsidRPr="00743EF8">
        <w:rPr>
          <w:rFonts w:ascii="Arial" w:hAnsi="Arial" w:cs="Arial"/>
        </w:rPr>
        <w:t>, e particularmente nas regiões Norte e Centro do país (Lourenço, 1988).</w:t>
      </w:r>
    </w:p>
    <w:p w:rsidR="000A2262" w:rsidRPr="00743EF8" w:rsidRDefault="0053468B" w:rsidP="00271F46">
      <w:pPr>
        <w:spacing w:line="360" w:lineRule="auto"/>
        <w:jc w:val="both"/>
        <w:rPr>
          <w:rFonts w:ascii="Arial" w:hAnsi="Arial" w:cs="Arial"/>
        </w:rPr>
      </w:pPr>
      <w:r w:rsidRPr="00743EF8">
        <w:rPr>
          <w:rFonts w:ascii="Arial" w:hAnsi="Arial" w:cs="Arial"/>
        </w:rPr>
        <w:t>A partir da década de setenta há um grande movimento migratório da população rural para as cidades e para países estrangeiros (Baptista, 2003). Assim o abandono do campo favorece que as florestas não estejam cuidad</w:t>
      </w:r>
      <w:r w:rsidR="003E3812" w:rsidRPr="00743EF8">
        <w:rPr>
          <w:rFonts w:ascii="Arial" w:hAnsi="Arial" w:cs="Arial"/>
        </w:rPr>
        <w:t>as, pois deixou-se de utilizar as lenhas, resinas, carvão e as limpezas das matas ficam no esquecimento; isto faz com que a quantidade e a continuidade do combustível facilite a propagação dos incêndios e a sua extinção seja mais difícil (Ruiz,</w:t>
      </w:r>
      <w:r w:rsidR="0014786E" w:rsidRPr="00743EF8">
        <w:rPr>
          <w:rFonts w:ascii="Arial" w:hAnsi="Arial" w:cs="Arial"/>
        </w:rPr>
        <w:t xml:space="preserve"> </w:t>
      </w:r>
      <w:r w:rsidR="003E3812" w:rsidRPr="00743EF8">
        <w:rPr>
          <w:rFonts w:ascii="Arial" w:hAnsi="Arial" w:cs="Arial"/>
        </w:rPr>
        <w:t>2001)</w:t>
      </w:r>
      <w:r w:rsidR="0014786E" w:rsidRPr="00743EF8">
        <w:rPr>
          <w:rFonts w:ascii="Arial" w:hAnsi="Arial" w:cs="Arial"/>
        </w:rPr>
        <w:t>.</w:t>
      </w:r>
    </w:p>
    <w:p w:rsidR="0014786E" w:rsidRPr="00743EF8" w:rsidRDefault="00476697" w:rsidP="00271F46">
      <w:pPr>
        <w:spacing w:line="360" w:lineRule="auto"/>
        <w:jc w:val="both"/>
        <w:rPr>
          <w:rFonts w:ascii="Arial" w:hAnsi="Arial" w:cs="Arial"/>
        </w:rPr>
      </w:pPr>
      <w:r w:rsidRPr="00743EF8">
        <w:rPr>
          <w:rFonts w:ascii="Arial" w:hAnsi="Arial" w:cs="Arial"/>
        </w:rPr>
        <w:t xml:space="preserve">Os incêndios florestais </w:t>
      </w:r>
      <w:r w:rsidR="00C26C41">
        <w:rPr>
          <w:rFonts w:ascii="Arial" w:hAnsi="Arial" w:cs="Arial"/>
        </w:rPr>
        <w:t>acabam por ser</w:t>
      </w:r>
      <w:r w:rsidRPr="00743EF8">
        <w:rPr>
          <w:rFonts w:ascii="Arial" w:hAnsi="Arial" w:cs="Arial"/>
        </w:rPr>
        <w:t xml:space="preserve"> uma problemática, crescente nos países mediterrâneos, principalmente em Portugal, e foi nos anos 70 que o fogo se tornou um elemento frequente e de elevado perigo na paisagem portuguesa, o risco de fogo na vegetação é uma inevitab</w:t>
      </w:r>
      <w:r w:rsidR="00512EE7">
        <w:rPr>
          <w:rFonts w:ascii="Arial" w:hAnsi="Arial" w:cs="Arial"/>
        </w:rPr>
        <w:t xml:space="preserve">ilidade do clima Mediterrânico, </w:t>
      </w:r>
      <w:r w:rsidRPr="00743EF8">
        <w:rPr>
          <w:rFonts w:ascii="Arial" w:hAnsi="Arial" w:cs="Arial"/>
        </w:rPr>
        <w:t>segundo Pyne, "</w:t>
      </w:r>
      <w:r w:rsidR="00EA44DD" w:rsidRPr="00743EF8">
        <w:rPr>
          <w:rFonts w:ascii="Arial" w:hAnsi="Arial" w:cs="Arial"/>
        </w:rPr>
        <w:t>u</w:t>
      </w:r>
      <w:r w:rsidRPr="00743EF8">
        <w:rPr>
          <w:rFonts w:ascii="Arial" w:hAnsi="Arial" w:cs="Arial"/>
        </w:rPr>
        <w:t>m clima mediterrânico poderá, pois, constar no dicionário como definição de ambiente propicio aos incêndios"</w:t>
      </w:r>
      <w:r w:rsidR="008107D5" w:rsidRPr="00743EF8">
        <w:rPr>
          <w:rFonts w:ascii="Arial" w:hAnsi="Arial" w:cs="Arial"/>
        </w:rPr>
        <w:t xml:space="preserve"> (Pyne, 2006 in Pereira et. al., 2006). Nas regiões mediterrâneas, os anos que passam por um ciclo de inverno chuvoso, o que proporciona abundância de biomassa, e secura estival com temperaturas elevadas, criam condições </w:t>
      </w:r>
      <w:r w:rsidR="007F5641" w:rsidRPr="00743EF8">
        <w:rPr>
          <w:rFonts w:ascii="Arial" w:hAnsi="Arial" w:cs="Arial"/>
        </w:rPr>
        <w:t>propícias</w:t>
      </w:r>
      <w:r w:rsidR="008107D5" w:rsidRPr="00743EF8">
        <w:rPr>
          <w:rFonts w:ascii="Arial" w:hAnsi="Arial" w:cs="Arial"/>
        </w:rPr>
        <w:t xml:space="preserve"> á ocorrência e propagação</w:t>
      </w:r>
      <w:r w:rsidR="007F5641" w:rsidRPr="00743EF8">
        <w:rPr>
          <w:rFonts w:ascii="Arial" w:hAnsi="Arial" w:cs="Arial"/>
        </w:rPr>
        <w:t xml:space="preserve"> de incêndios (Pyne, 1996), tendo um papel limitante da evolução </w:t>
      </w:r>
      <w:proofErr w:type="gramStart"/>
      <w:r w:rsidR="007F5641" w:rsidRPr="00743EF8">
        <w:rPr>
          <w:rFonts w:ascii="Arial" w:hAnsi="Arial" w:cs="Arial"/>
        </w:rPr>
        <w:t>na</w:t>
      </w:r>
      <w:proofErr w:type="gramEnd"/>
      <w:r w:rsidR="007F5641" w:rsidRPr="00743EF8">
        <w:rPr>
          <w:rFonts w:ascii="Arial" w:hAnsi="Arial" w:cs="Arial"/>
        </w:rPr>
        <w:t xml:space="preserve"> paisagem.</w:t>
      </w:r>
    </w:p>
    <w:p w:rsidR="007F5641" w:rsidRPr="00743EF8" w:rsidRDefault="007F5641" w:rsidP="00271F46">
      <w:pPr>
        <w:spacing w:line="360" w:lineRule="auto"/>
        <w:jc w:val="both"/>
        <w:rPr>
          <w:rFonts w:ascii="Arial" w:hAnsi="Arial" w:cs="Arial"/>
        </w:rPr>
      </w:pPr>
      <w:r w:rsidRPr="00743EF8">
        <w:rPr>
          <w:rFonts w:ascii="Arial" w:hAnsi="Arial" w:cs="Arial"/>
        </w:rPr>
        <w:t xml:space="preserve">As práticas </w:t>
      </w:r>
      <w:r w:rsidR="00947DFF" w:rsidRPr="00743EF8">
        <w:rPr>
          <w:rFonts w:ascii="Arial" w:hAnsi="Arial" w:cs="Arial"/>
        </w:rPr>
        <w:t>agrícolas</w:t>
      </w:r>
      <w:r w:rsidRPr="00743EF8">
        <w:rPr>
          <w:rFonts w:ascii="Arial" w:hAnsi="Arial" w:cs="Arial"/>
        </w:rPr>
        <w:t xml:space="preserve"> que foram deixadas para trás, a ocupação dessas mesmas por politicas de florestação de monoculturas, abandono do meio rural</w:t>
      </w:r>
      <w:r w:rsidR="00EE4DE0">
        <w:rPr>
          <w:rFonts w:ascii="Arial" w:hAnsi="Arial" w:cs="Arial"/>
        </w:rPr>
        <w:t>(Silva, 2007), começou por gerar</w:t>
      </w:r>
      <w:r w:rsidRPr="00743EF8">
        <w:rPr>
          <w:rFonts w:ascii="Arial" w:hAnsi="Arial" w:cs="Arial"/>
        </w:rPr>
        <w:t xml:space="preserve"> aumento de grandes massas de combustível nos espaços florestais, basta </w:t>
      </w:r>
      <w:r w:rsidR="00947DFF" w:rsidRPr="00743EF8">
        <w:rPr>
          <w:rFonts w:ascii="Arial" w:hAnsi="Arial" w:cs="Arial"/>
        </w:rPr>
        <w:t>analisar</w:t>
      </w:r>
      <w:r w:rsidRPr="00743EF8">
        <w:rPr>
          <w:rFonts w:ascii="Arial" w:hAnsi="Arial" w:cs="Arial"/>
        </w:rPr>
        <w:t xml:space="preserve"> os espaços circundantes das habitações que eram agricultados e que agora representam matos ou porções florestais, colocando em perigo bens e pessoas, e que deu lugar aos anuais milhares de hectares de vegetação consumidos pelo fogo</w:t>
      </w:r>
      <w:r w:rsidR="000D64D3" w:rsidRPr="00743EF8">
        <w:rPr>
          <w:rFonts w:ascii="Arial" w:hAnsi="Arial" w:cs="Arial"/>
        </w:rPr>
        <w:t xml:space="preserve">, que seja de pequena ou </w:t>
      </w:r>
      <w:r w:rsidR="000D64D3" w:rsidRPr="00743EF8">
        <w:rPr>
          <w:rFonts w:ascii="Arial" w:hAnsi="Arial" w:cs="Arial"/>
        </w:rPr>
        <w:lastRenderedPageBreak/>
        <w:t xml:space="preserve">grande dimensão, ambos </w:t>
      </w:r>
      <w:r w:rsidR="00E1179B" w:rsidRPr="00743EF8">
        <w:rPr>
          <w:rFonts w:ascii="Arial" w:hAnsi="Arial" w:cs="Arial"/>
        </w:rPr>
        <w:t xml:space="preserve">os fogos, entre 1975 e 2013, </w:t>
      </w:r>
      <w:r w:rsidR="000D64D3" w:rsidRPr="00743EF8">
        <w:rPr>
          <w:rFonts w:ascii="Arial" w:hAnsi="Arial" w:cs="Arial"/>
        </w:rPr>
        <w:t xml:space="preserve">entram para um entendimento de </w:t>
      </w:r>
      <w:r w:rsidR="00E1179B" w:rsidRPr="00743EF8">
        <w:rPr>
          <w:rFonts w:ascii="Arial" w:hAnsi="Arial" w:cs="Arial"/>
        </w:rPr>
        <w:t>dinâmicas</w:t>
      </w:r>
      <w:r w:rsidR="000D64D3" w:rsidRPr="00743EF8">
        <w:rPr>
          <w:rFonts w:ascii="Arial" w:hAnsi="Arial" w:cs="Arial"/>
        </w:rPr>
        <w:t xml:space="preserve"> de paisagem, e onde os de grande dimensão para além disso entram também para a tentativa de compreender que padrões estes definem em conjuntos com outros factos como o vento, a humidade, a temp</w:t>
      </w:r>
      <w:r w:rsidR="00E1179B" w:rsidRPr="00743EF8">
        <w:rPr>
          <w:rFonts w:ascii="Arial" w:hAnsi="Arial" w:cs="Arial"/>
        </w:rPr>
        <w:t>e</w:t>
      </w:r>
      <w:r w:rsidR="000D64D3" w:rsidRPr="00743EF8">
        <w:rPr>
          <w:rFonts w:ascii="Arial" w:hAnsi="Arial" w:cs="Arial"/>
        </w:rPr>
        <w:t>ratura, etc.</w:t>
      </w:r>
    </w:p>
    <w:p w:rsidR="0014786E" w:rsidRPr="00743EF8" w:rsidRDefault="0014786E" w:rsidP="00271F46">
      <w:pPr>
        <w:spacing w:line="360" w:lineRule="auto"/>
        <w:jc w:val="both"/>
        <w:rPr>
          <w:rFonts w:ascii="Arial" w:hAnsi="Arial" w:cs="Arial"/>
          <w:color w:val="FF0000"/>
        </w:rPr>
      </w:pPr>
      <w:r w:rsidRPr="00743EF8">
        <w:rPr>
          <w:rFonts w:ascii="Arial" w:hAnsi="Arial" w:cs="Arial"/>
        </w:rPr>
        <w:t xml:space="preserve">Durante o período de 1980-2004, os incêndios em Portugal queimaram o equivalente a 30% da área do País, </w:t>
      </w:r>
      <w:r w:rsidR="005522BA" w:rsidRPr="00743EF8">
        <w:rPr>
          <w:rFonts w:ascii="Arial" w:hAnsi="Arial" w:cs="Arial"/>
        </w:rPr>
        <w:t xml:space="preserve">neste valor percentual encontra-se o grande incêndio de Mafra de 2003, com uma área ardida bastante elevada, ora </w:t>
      </w:r>
      <w:r w:rsidRPr="00743EF8">
        <w:rPr>
          <w:rFonts w:ascii="Arial" w:hAnsi="Arial" w:cs="Arial"/>
        </w:rPr>
        <w:t>um valor três vezes superior ao registado por exemplo em Espanha ou Itália (Pereira et al., 2006)</w:t>
      </w:r>
      <w:r w:rsidR="005522BA" w:rsidRPr="00743EF8">
        <w:rPr>
          <w:rFonts w:ascii="Arial" w:hAnsi="Arial" w:cs="Arial"/>
        </w:rPr>
        <w:t>.</w:t>
      </w:r>
      <w:r w:rsidR="00DD434A" w:rsidRPr="00743EF8">
        <w:rPr>
          <w:rFonts w:ascii="Arial" w:hAnsi="Arial" w:cs="Arial"/>
        </w:rPr>
        <w:t xml:space="preserve"> </w:t>
      </w:r>
    </w:p>
    <w:p w:rsidR="00921DE8" w:rsidRDefault="0041680C" w:rsidP="00EB792C">
      <w:pPr>
        <w:spacing w:line="360" w:lineRule="auto"/>
        <w:jc w:val="both"/>
        <w:rPr>
          <w:rFonts w:ascii="Arial" w:hAnsi="Arial" w:cs="Arial"/>
        </w:rPr>
      </w:pPr>
      <w:r w:rsidRPr="00E820C8">
        <w:rPr>
          <w:rFonts w:ascii="Arial" w:hAnsi="Arial" w:cs="Arial"/>
        </w:rPr>
        <w:t xml:space="preserve">Assim </w:t>
      </w:r>
      <w:proofErr w:type="gramStart"/>
      <w:r w:rsidRPr="00E820C8">
        <w:rPr>
          <w:rFonts w:ascii="Arial" w:hAnsi="Arial" w:cs="Arial"/>
        </w:rPr>
        <w:t>como</w:t>
      </w:r>
      <w:proofErr w:type="gramEnd"/>
      <w:r w:rsidRPr="00E820C8">
        <w:rPr>
          <w:rFonts w:ascii="Arial" w:hAnsi="Arial" w:cs="Arial"/>
        </w:rPr>
        <w:t xml:space="preserve"> a paisagem se modifica e vai gerando novos</w:t>
      </w:r>
      <w:r w:rsidR="00E820C8" w:rsidRPr="00E820C8">
        <w:rPr>
          <w:rFonts w:ascii="Arial" w:hAnsi="Arial" w:cs="Arial"/>
        </w:rPr>
        <w:t xml:space="preserve"> usos, novos tipos</w:t>
      </w:r>
      <w:r w:rsidRPr="00E820C8">
        <w:rPr>
          <w:rFonts w:ascii="Arial" w:hAnsi="Arial" w:cs="Arial"/>
        </w:rPr>
        <w:t xml:space="preserve"> de vegetação, assim também os fogos tendem a ter um comportamento de expan</w:t>
      </w:r>
      <w:r w:rsidR="00E820C8" w:rsidRPr="00E820C8">
        <w:rPr>
          <w:rFonts w:ascii="Arial" w:hAnsi="Arial" w:cs="Arial"/>
        </w:rPr>
        <w:t>são associado a esta alteração</w:t>
      </w:r>
      <w:r w:rsidR="00BE531A">
        <w:rPr>
          <w:rFonts w:ascii="Arial" w:hAnsi="Arial" w:cs="Arial"/>
        </w:rPr>
        <w:t xml:space="preserve">, além de outros factores, e sob um comando dos ventos que se fazem sentir no território. </w:t>
      </w:r>
    </w:p>
    <w:p w:rsidR="004F3C03" w:rsidRPr="00EB792C" w:rsidRDefault="00BE531A" w:rsidP="00EB792C">
      <w:pPr>
        <w:spacing w:line="360" w:lineRule="auto"/>
        <w:jc w:val="both"/>
        <w:rPr>
          <w:rFonts w:ascii="Arial" w:hAnsi="Arial" w:cs="Arial"/>
          <w:sz w:val="24"/>
          <w:szCs w:val="24"/>
        </w:rPr>
      </w:pPr>
      <w:r>
        <w:rPr>
          <w:rFonts w:ascii="Arial" w:hAnsi="Arial" w:cs="Arial"/>
        </w:rPr>
        <w:t>A</w:t>
      </w:r>
      <w:r w:rsidR="00E820C8">
        <w:rPr>
          <w:rFonts w:ascii="Arial" w:hAnsi="Arial" w:cs="Arial"/>
        </w:rPr>
        <w:t xml:space="preserve">o falar em expansão/ progresso do fogo, falamos, segundo </w:t>
      </w:r>
      <w:r w:rsidR="00921DE8">
        <w:rPr>
          <w:rFonts w:ascii="Arial" w:hAnsi="Arial" w:cs="Arial"/>
        </w:rPr>
        <w:t xml:space="preserve">o endereço electrónico da </w:t>
      </w:r>
      <w:r w:rsidR="004F3C03" w:rsidRPr="00921DE8">
        <w:rPr>
          <w:rFonts w:ascii="Arial" w:hAnsi="Arial" w:cs="Arial"/>
        </w:rPr>
        <w:t>National Fire Protection Association</w:t>
      </w:r>
      <w:r w:rsidR="004F3C03" w:rsidRPr="00743EF8">
        <w:rPr>
          <w:rFonts w:ascii="Arial" w:hAnsi="Arial" w:cs="Arial"/>
        </w:rPr>
        <w:t xml:space="preserve">, </w:t>
      </w:r>
      <w:r w:rsidR="00E820C8">
        <w:rPr>
          <w:rFonts w:ascii="Arial" w:hAnsi="Arial" w:cs="Arial"/>
        </w:rPr>
        <w:t xml:space="preserve">numa </w:t>
      </w:r>
      <w:r>
        <w:rPr>
          <w:rFonts w:ascii="Arial" w:hAnsi="Arial" w:cs="Arial"/>
        </w:rPr>
        <w:t>progressão</w:t>
      </w:r>
      <w:r w:rsidR="00E820C8">
        <w:rPr>
          <w:rFonts w:ascii="Arial" w:hAnsi="Arial" w:cs="Arial"/>
        </w:rPr>
        <w:t xml:space="preserve"> </w:t>
      </w:r>
      <w:r>
        <w:rPr>
          <w:rFonts w:ascii="Arial" w:hAnsi="Arial" w:cs="Arial"/>
        </w:rPr>
        <w:t xml:space="preserve">da energia de calor pelas chamas em três diferentes formas, </w:t>
      </w:r>
      <w:r w:rsidR="00E820C8">
        <w:rPr>
          <w:rFonts w:ascii="Arial" w:hAnsi="Arial" w:cs="Arial"/>
        </w:rPr>
        <w:t>a</w:t>
      </w:r>
      <w:r w:rsidR="004F3C03" w:rsidRPr="00743EF8">
        <w:rPr>
          <w:rFonts w:ascii="Arial" w:hAnsi="Arial" w:cs="Arial"/>
        </w:rPr>
        <w:t xml:space="preserve"> </w:t>
      </w:r>
      <w:r w:rsidRPr="00743EF8">
        <w:rPr>
          <w:rFonts w:ascii="Arial" w:hAnsi="Arial" w:cs="Arial"/>
        </w:rPr>
        <w:t>condução</w:t>
      </w:r>
      <w:r w:rsidR="004F3C03" w:rsidRPr="00743EF8">
        <w:rPr>
          <w:rFonts w:ascii="Arial" w:hAnsi="Arial" w:cs="Arial"/>
        </w:rPr>
        <w:t>, convecção e radiação</w:t>
      </w:r>
      <w:r>
        <w:rPr>
          <w:rFonts w:ascii="Arial" w:hAnsi="Arial" w:cs="Arial"/>
        </w:rPr>
        <w:t xml:space="preserve">. A condução de uma energia de calor através ou por entre um material em contacto directo, no caso da vegetação falamos em material que seja inflamável, havendo portanto maior ou menos condução consoante o material em contacto. A convecção é a forma como </w:t>
      </w:r>
      <w:r w:rsidR="00697DB3">
        <w:rPr>
          <w:rFonts w:ascii="Arial" w:hAnsi="Arial" w:cs="Arial"/>
        </w:rPr>
        <w:t xml:space="preserve">o fluxo de um gás se dá na passagem de áreas mais quentes para áreas menos quentes, gerando formas de turbulência promovendo a forma de progresso do fogo, pois a turbulência gera movimento e </w:t>
      </w:r>
      <w:r w:rsidR="000812DA">
        <w:rPr>
          <w:rFonts w:ascii="Arial" w:hAnsi="Arial" w:cs="Arial"/>
        </w:rPr>
        <w:t xml:space="preserve"> por consequência uma </w:t>
      </w:r>
      <w:r w:rsidR="00697DB3">
        <w:rPr>
          <w:rFonts w:ascii="Arial" w:hAnsi="Arial" w:cs="Arial"/>
        </w:rPr>
        <w:t>renovação d</w:t>
      </w:r>
      <w:r w:rsidR="000812DA">
        <w:rPr>
          <w:rFonts w:ascii="Arial" w:hAnsi="Arial" w:cs="Arial"/>
        </w:rPr>
        <w:t>o</w:t>
      </w:r>
      <w:r w:rsidR="00697DB3">
        <w:rPr>
          <w:rFonts w:ascii="Arial" w:hAnsi="Arial" w:cs="Arial"/>
        </w:rPr>
        <w:t xml:space="preserve"> ar, o que implica alimento em oxigénio pelo fogo. </w:t>
      </w:r>
      <w:r w:rsidR="009C6250" w:rsidRPr="000812DA">
        <w:rPr>
          <w:rFonts w:ascii="Arial" w:hAnsi="Arial" w:cs="Arial"/>
        </w:rPr>
        <w:t>A radiação</w:t>
      </w:r>
      <w:r w:rsidR="00EB792C">
        <w:rPr>
          <w:rFonts w:ascii="Arial" w:hAnsi="Arial" w:cs="Arial"/>
        </w:rPr>
        <w:t xml:space="preserve"> é a forma </w:t>
      </w:r>
      <w:proofErr w:type="gramStart"/>
      <w:r w:rsidR="00EB792C">
        <w:rPr>
          <w:rFonts w:ascii="Arial" w:hAnsi="Arial" w:cs="Arial"/>
        </w:rPr>
        <w:t>como</w:t>
      </w:r>
      <w:proofErr w:type="gramEnd"/>
      <w:r w:rsidR="00EB792C">
        <w:rPr>
          <w:rFonts w:ascii="Arial" w:hAnsi="Arial" w:cs="Arial"/>
        </w:rPr>
        <w:t xml:space="preserve"> o calor viaja sob ondas electromagnéticas. O c</w:t>
      </w:r>
      <w:r w:rsidR="00EB792C" w:rsidRPr="00EB792C">
        <w:rPr>
          <w:rFonts w:ascii="Arial" w:eastAsia="Times New Roman" w:hAnsi="Arial" w:cs="Arial"/>
          <w:lang w:eastAsia="pt-PT"/>
        </w:rPr>
        <w:t xml:space="preserve">alor irradiado sai em todas as direcções, </w:t>
      </w:r>
      <w:proofErr w:type="gramStart"/>
      <w:r w:rsidR="00EB792C" w:rsidRPr="00EB792C">
        <w:rPr>
          <w:rFonts w:ascii="Arial" w:eastAsia="Times New Roman" w:hAnsi="Arial" w:cs="Arial"/>
          <w:lang w:eastAsia="pt-PT"/>
        </w:rPr>
        <w:t>sem</w:t>
      </w:r>
      <w:proofErr w:type="gramEnd"/>
      <w:r w:rsidR="00EB792C" w:rsidRPr="00EB792C">
        <w:rPr>
          <w:rFonts w:ascii="Arial" w:eastAsia="Times New Roman" w:hAnsi="Arial" w:cs="Arial"/>
          <w:lang w:eastAsia="pt-PT"/>
        </w:rPr>
        <w:t xml:space="preserve"> ser notado até que atinja um objecto. Prédios em chamas pode irradiar calor para estruturas circundantes, às vezes até passando por janelas de vidro </w:t>
      </w:r>
      <w:r w:rsidR="00EB792C">
        <w:rPr>
          <w:rFonts w:ascii="Arial" w:eastAsia="Times New Roman" w:hAnsi="Arial" w:cs="Arial"/>
          <w:lang w:eastAsia="pt-PT"/>
        </w:rPr>
        <w:t>ch</w:t>
      </w:r>
      <w:r w:rsidR="00EB792C" w:rsidRPr="00EB792C">
        <w:rPr>
          <w:rFonts w:ascii="Arial" w:eastAsia="Times New Roman" w:hAnsi="Arial" w:cs="Arial"/>
          <w:lang w:eastAsia="pt-PT"/>
        </w:rPr>
        <w:t>e</w:t>
      </w:r>
      <w:r w:rsidR="00EB792C">
        <w:rPr>
          <w:rFonts w:ascii="Arial" w:eastAsia="Times New Roman" w:hAnsi="Arial" w:cs="Arial"/>
          <w:lang w:eastAsia="pt-PT"/>
        </w:rPr>
        <w:t xml:space="preserve">gando </w:t>
      </w:r>
      <w:proofErr w:type="gramStart"/>
      <w:r w:rsidR="00EB792C">
        <w:rPr>
          <w:rFonts w:ascii="Arial" w:eastAsia="Times New Roman" w:hAnsi="Arial" w:cs="Arial"/>
          <w:lang w:eastAsia="pt-PT"/>
        </w:rPr>
        <w:t>a</w:t>
      </w:r>
      <w:proofErr w:type="gramEnd"/>
      <w:r w:rsidR="00EB792C">
        <w:rPr>
          <w:rFonts w:ascii="Arial" w:eastAsia="Times New Roman" w:hAnsi="Arial" w:cs="Arial"/>
          <w:lang w:eastAsia="pt-PT"/>
        </w:rPr>
        <w:t xml:space="preserve"> infamar outros objectos. </w:t>
      </w:r>
    </w:p>
    <w:p w:rsidR="00741D5F" w:rsidRPr="00EB792C" w:rsidRDefault="00741D5F" w:rsidP="00271F46">
      <w:pPr>
        <w:spacing w:line="360" w:lineRule="auto"/>
        <w:rPr>
          <w:rFonts w:ascii="Arial" w:hAnsi="Arial" w:cs="Arial"/>
          <w:b/>
          <w:sz w:val="24"/>
          <w:szCs w:val="24"/>
        </w:rPr>
      </w:pPr>
    </w:p>
    <w:p w:rsidR="00B65B21" w:rsidRDefault="00B65B21" w:rsidP="00271F46">
      <w:pPr>
        <w:spacing w:line="360" w:lineRule="auto"/>
        <w:rPr>
          <w:rFonts w:ascii="Arial" w:hAnsi="Arial" w:cs="Arial"/>
          <w:b/>
          <w:sz w:val="24"/>
          <w:szCs w:val="24"/>
        </w:rPr>
        <w:sectPr w:rsidR="00B65B21" w:rsidSect="00B65B21">
          <w:headerReference w:type="default" r:id="rId12"/>
          <w:footerReference w:type="default" r:id="rId13"/>
          <w:pgSz w:w="11906" w:h="16838" w:code="9"/>
          <w:pgMar w:top="1418" w:right="1418" w:bottom="1418" w:left="1418" w:header="709" w:footer="709" w:gutter="0"/>
          <w:pgNumType w:start="1"/>
          <w:cols w:space="708"/>
          <w:docGrid w:linePitch="360"/>
        </w:sectPr>
      </w:pPr>
    </w:p>
    <w:p w:rsidR="00741D5F" w:rsidRPr="00FC6C7E" w:rsidRDefault="00741D5F" w:rsidP="00271F46">
      <w:pPr>
        <w:spacing w:line="360" w:lineRule="auto"/>
        <w:rPr>
          <w:rFonts w:ascii="Arial" w:hAnsi="Arial" w:cs="Arial"/>
        </w:rPr>
      </w:pPr>
      <w:r w:rsidRPr="00FC6C7E">
        <w:rPr>
          <w:rFonts w:ascii="Arial" w:hAnsi="Arial" w:cs="Arial"/>
          <w:b/>
        </w:rPr>
        <w:lastRenderedPageBreak/>
        <w:t>METODOLOGIA</w:t>
      </w:r>
    </w:p>
    <w:p w:rsidR="00D762EC" w:rsidRDefault="007D7006" w:rsidP="00271F46">
      <w:pPr>
        <w:spacing w:line="360" w:lineRule="auto"/>
        <w:jc w:val="both"/>
        <w:rPr>
          <w:rFonts w:ascii="Arial" w:hAnsi="Arial" w:cs="Arial"/>
        </w:rPr>
      </w:pPr>
      <w:r w:rsidRPr="00FC6C7E">
        <w:rPr>
          <w:rFonts w:ascii="Arial" w:hAnsi="Arial" w:cs="Arial"/>
        </w:rPr>
        <w:t>Para a análise da evolução d</w:t>
      </w:r>
      <w:r w:rsidR="00D762EC">
        <w:rPr>
          <w:rFonts w:ascii="Arial" w:hAnsi="Arial" w:cs="Arial"/>
        </w:rPr>
        <w:t>est</w:t>
      </w:r>
      <w:r w:rsidRPr="00FC6C7E">
        <w:rPr>
          <w:rFonts w:ascii="Arial" w:hAnsi="Arial" w:cs="Arial"/>
        </w:rPr>
        <w:t xml:space="preserve">a paisagem do litoral, </w:t>
      </w:r>
      <w:r w:rsidR="00D762EC">
        <w:rPr>
          <w:rFonts w:ascii="Arial" w:hAnsi="Arial" w:cs="Arial"/>
        </w:rPr>
        <w:t>é de destacar que a falta ou a pobre informação em fogo ajudou bastante na fácil interligação de fazer corresponder a informação de campo recolhida com a de satélite, portanto saber a que local pertence cada fogo observado.</w:t>
      </w:r>
    </w:p>
    <w:p w:rsidR="00D94848" w:rsidRDefault="00D762EC" w:rsidP="00271F46">
      <w:pPr>
        <w:spacing w:line="360" w:lineRule="auto"/>
        <w:jc w:val="both"/>
        <w:rPr>
          <w:rFonts w:ascii="Arial" w:hAnsi="Arial" w:cs="Arial"/>
          <w:color w:val="1F2120"/>
          <w:shd w:val="clear" w:color="auto" w:fill="FFFFFF"/>
        </w:rPr>
      </w:pPr>
      <w:r>
        <w:rPr>
          <w:rFonts w:ascii="Arial" w:hAnsi="Arial" w:cs="Arial"/>
        </w:rPr>
        <w:t xml:space="preserve">Em primeiro lugar </w:t>
      </w:r>
      <w:r w:rsidR="007D7006" w:rsidRPr="00FC6C7E">
        <w:rPr>
          <w:rFonts w:ascii="Arial" w:hAnsi="Arial" w:cs="Arial"/>
        </w:rPr>
        <w:t xml:space="preserve">preparou-se informação dos usos do solo, </w:t>
      </w:r>
      <w:r w:rsidR="00560606" w:rsidRPr="00FC6C7E">
        <w:rPr>
          <w:rFonts w:ascii="Arial" w:hAnsi="Arial" w:cs="Arial"/>
          <w:color w:val="1F2120"/>
          <w:shd w:val="clear" w:color="auto" w:fill="FFFFFF"/>
        </w:rPr>
        <w:t xml:space="preserve">Carta de Ocupação do Solo de 1990 – COS’90; Carta de Uso e Ocupação do Solo de Portugal Continental para 2007 - COS2007; </w:t>
      </w:r>
      <w:r w:rsidR="009D1C6A">
        <w:rPr>
          <w:rFonts w:ascii="Arial" w:hAnsi="Arial" w:cs="Arial"/>
          <w:color w:val="1F2120"/>
          <w:shd w:val="clear" w:color="auto" w:fill="FFFFFF"/>
        </w:rPr>
        <w:t xml:space="preserve">esquecendo o </w:t>
      </w:r>
      <w:r w:rsidR="00560606" w:rsidRPr="00FC6C7E">
        <w:rPr>
          <w:rFonts w:ascii="Arial" w:hAnsi="Arial" w:cs="Arial"/>
          <w:color w:val="1F2120"/>
          <w:shd w:val="clear" w:color="auto" w:fill="FFFFFF"/>
        </w:rPr>
        <w:t>Inventário Florestal Nacional de 1965/78 – IFN’70</w:t>
      </w:r>
      <w:r w:rsidR="009D1C6A">
        <w:rPr>
          <w:rFonts w:ascii="Arial" w:hAnsi="Arial" w:cs="Arial"/>
          <w:color w:val="1F2120"/>
          <w:shd w:val="clear" w:color="auto" w:fill="FFFFFF"/>
        </w:rPr>
        <w:t xml:space="preserve">, pois o objectivo </w:t>
      </w:r>
      <w:r w:rsidR="00D94848">
        <w:rPr>
          <w:rFonts w:ascii="Arial" w:hAnsi="Arial" w:cs="Arial"/>
          <w:color w:val="1F2120"/>
          <w:shd w:val="clear" w:color="auto" w:fill="FFFFFF"/>
        </w:rPr>
        <w:t>seria de entender a dinâmica segundo o cruzamento do uso do solo com os fogos que têm informação de satélite e de campo</w:t>
      </w:r>
      <w:r w:rsidR="003D3C2B">
        <w:rPr>
          <w:rFonts w:ascii="Arial" w:hAnsi="Arial" w:cs="Arial"/>
          <w:color w:val="1F2120"/>
          <w:shd w:val="clear" w:color="auto" w:fill="FFFFFF"/>
        </w:rPr>
        <w:t xml:space="preserve"> </w:t>
      </w:r>
      <w:r w:rsidR="004233EF">
        <w:rPr>
          <w:rFonts w:ascii="Arial" w:hAnsi="Arial" w:cs="Arial"/>
          <w:color w:val="1F2120"/>
          <w:shd w:val="clear" w:color="auto" w:fill="FFFFFF"/>
        </w:rPr>
        <w:t>(</w:t>
      </w:r>
      <w:r w:rsidR="003D3C2B">
        <w:rPr>
          <w:rFonts w:ascii="Arial" w:hAnsi="Arial" w:cs="Arial"/>
          <w:color w:val="1F2120"/>
          <w:shd w:val="clear" w:color="auto" w:fill="FFFFFF"/>
        </w:rPr>
        <w:t>inclusive pontos de iní</w:t>
      </w:r>
      <w:r w:rsidR="004233EF">
        <w:rPr>
          <w:rFonts w:ascii="Arial" w:hAnsi="Arial" w:cs="Arial"/>
          <w:color w:val="1F2120"/>
          <w:shd w:val="clear" w:color="auto" w:fill="FFFFFF"/>
        </w:rPr>
        <w:t>cio), portanto os fogos</w:t>
      </w:r>
      <w:r w:rsidR="00D94848">
        <w:rPr>
          <w:rFonts w:ascii="Arial" w:hAnsi="Arial" w:cs="Arial"/>
          <w:color w:val="1F2120"/>
          <w:shd w:val="clear" w:color="auto" w:fill="FFFFFF"/>
        </w:rPr>
        <w:t xml:space="preserve"> </w:t>
      </w:r>
      <w:r w:rsidR="004233EF">
        <w:rPr>
          <w:rFonts w:ascii="Arial" w:hAnsi="Arial" w:cs="Arial"/>
          <w:color w:val="1F2120"/>
          <w:shd w:val="clear" w:color="auto" w:fill="FFFFFF"/>
        </w:rPr>
        <w:t xml:space="preserve">desde 2001 até 2013. Pelo facto de </w:t>
      </w:r>
      <w:r w:rsidR="004A3ADF">
        <w:rPr>
          <w:rFonts w:ascii="Arial" w:hAnsi="Arial" w:cs="Arial"/>
          <w:color w:val="1F2120"/>
          <w:shd w:val="clear" w:color="auto" w:fill="FFFFFF"/>
        </w:rPr>
        <w:t>se decidir apenas</w:t>
      </w:r>
      <w:r w:rsidR="004233EF">
        <w:rPr>
          <w:rFonts w:ascii="Arial" w:hAnsi="Arial" w:cs="Arial"/>
          <w:color w:val="1F2120"/>
          <w:shd w:val="clear" w:color="auto" w:fill="FFFFFF"/>
        </w:rPr>
        <w:t xml:space="preserve"> </w:t>
      </w:r>
      <w:proofErr w:type="gramStart"/>
      <w:r w:rsidR="004233EF">
        <w:rPr>
          <w:rFonts w:ascii="Arial" w:hAnsi="Arial" w:cs="Arial"/>
          <w:color w:val="1F2120"/>
          <w:shd w:val="clear" w:color="auto" w:fill="FFFFFF"/>
        </w:rPr>
        <w:t>usar</w:t>
      </w:r>
      <w:proofErr w:type="gramEnd"/>
      <w:r w:rsidR="004233EF">
        <w:rPr>
          <w:rFonts w:ascii="Arial" w:hAnsi="Arial" w:cs="Arial"/>
          <w:color w:val="1F2120"/>
          <w:shd w:val="clear" w:color="auto" w:fill="FFFFFF"/>
        </w:rPr>
        <w:t xml:space="preserve"> o COS' 90 e COS 07</w:t>
      </w:r>
      <w:r w:rsidR="004A3ADF">
        <w:rPr>
          <w:rFonts w:ascii="Arial" w:hAnsi="Arial" w:cs="Arial"/>
          <w:color w:val="1F2120"/>
          <w:shd w:val="clear" w:color="auto" w:fill="FFFFFF"/>
        </w:rPr>
        <w:t>,</w:t>
      </w:r>
      <w:r w:rsidR="004233EF">
        <w:rPr>
          <w:rFonts w:ascii="Arial" w:hAnsi="Arial" w:cs="Arial"/>
          <w:color w:val="1F2120"/>
          <w:shd w:val="clear" w:color="auto" w:fill="FFFFFF"/>
        </w:rPr>
        <w:t xml:space="preserve"> então inclui-se os fogos do período de 1991 até 2006.</w:t>
      </w:r>
    </w:p>
    <w:p w:rsidR="001A6D28" w:rsidRPr="00FA1D2E" w:rsidRDefault="0094797F" w:rsidP="00271F46">
      <w:pPr>
        <w:spacing w:line="360" w:lineRule="auto"/>
        <w:jc w:val="both"/>
        <w:rPr>
          <w:rFonts w:ascii="Arial" w:hAnsi="Arial" w:cs="Arial"/>
          <w:shd w:val="clear" w:color="auto" w:fill="FFFFFF"/>
        </w:rPr>
      </w:pPr>
      <w:r>
        <w:rPr>
          <w:rFonts w:ascii="Arial" w:hAnsi="Arial" w:cs="Arial"/>
          <w:shd w:val="clear" w:color="auto" w:fill="FFFFFF"/>
        </w:rPr>
        <w:t>Criou</w:t>
      </w:r>
      <w:r w:rsidR="001D30E3" w:rsidRPr="00FA1D2E">
        <w:rPr>
          <w:rFonts w:ascii="Arial" w:hAnsi="Arial" w:cs="Arial"/>
          <w:shd w:val="clear" w:color="auto" w:fill="FFFFFF"/>
        </w:rPr>
        <w:t xml:space="preserve">-se </w:t>
      </w:r>
      <w:r>
        <w:rPr>
          <w:rFonts w:ascii="Arial" w:hAnsi="Arial" w:cs="Arial"/>
          <w:shd w:val="clear" w:color="auto" w:fill="FFFFFF"/>
        </w:rPr>
        <w:t xml:space="preserve">depois </w:t>
      </w:r>
      <w:r w:rsidR="001D30E3" w:rsidRPr="00FA1D2E">
        <w:rPr>
          <w:rFonts w:ascii="Arial" w:hAnsi="Arial" w:cs="Arial"/>
          <w:shd w:val="clear" w:color="auto" w:fill="FFFFFF"/>
        </w:rPr>
        <w:t xml:space="preserve">uma legenda para as diferentes categorias de </w:t>
      </w:r>
      <w:proofErr w:type="gramStart"/>
      <w:r w:rsidR="001D30E3" w:rsidRPr="00FA1D2E">
        <w:rPr>
          <w:rFonts w:ascii="Arial" w:hAnsi="Arial" w:cs="Arial"/>
          <w:shd w:val="clear" w:color="auto" w:fill="FFFFFF"/>
        </w:rPr>
        <w:t>uso</w:t>
      </w:r>
      <w:proofErr w:type="gramEnd"/>
      <w:r w:rsidR="001D30E3" w:rsidRPr="00FA1D2E">
        <w:rPr>
          <w:rFonts w:ascii="Arial" w:hAnsi="Arial" w:cs="Arial"/>
          <w:shd w:val="clear" w:color="auto" w:fill="FFFFFF"/>
        </w:rPr>
        <w:t xml:space="preserve"> do solo, </w:t>
      </w:r>
      <w:r>
        <w:rPr>
          <w:rFonts w:ascii="Arial" w:hAnsi="Arial" w:cs="Arial"/>
          <w:shd w:val="clear" w:color="auto" w:fill="FFFFFF"/>
        </w:rPr>
        <w:t>expressas em</w:t>
      </w:r>
      <w:r w:rsidR="00C22EAE" w:rsidRPr="00FA1D2E">
        <w:rPr>
          <w:rFonts w:ascii="Arial" w:hAnsi="Arial" w:cs="Arial"/>
          <w:shd w:val="clear" w:color="auto" w:fill="FFFFFF"/>
        </w:rPr>
        <w:t xml:space="preserve"> </w:t>
      </w:r>
      <w:r w:rsidR="002D492E" w:rsidRPr="00FA1D2E">
        <w:rPr>
          <w:rFonts w:ascii="Arial" w:hAnsi="Arial" w:cs="Arial"/>
          <w:shd w:val="clear" w:color="auto" w:fill="FFFFFF"/>
        </w:rPr>
        <w:t xml:space="preserve">duas </w:t>
      </w:r>
      <w:r w:rsidR="00C22EAE" w:rsidRPr="00FA1D2E">
        <w:rPr>
          <w:rFonts w:ascii="Arial" w:hAnsi="Arial" w:cs="Arial"/>
          <w:shd w:val="clear" w:color="auto" w:fill="FFFFFF"/>
        </w:rPr>
        <w:t>tabelas simplifi</w:t>
      </w:r>
      <w:r w:rsidR="002D492E" w:rsidRPr="00FA1D2E">
        <w:rPr>
          <w:rFonts w:ascii="Arial" w:hAnsi="Arial" w:cs="Arial"/>
          <w:shd w:val="clear" w:color="auto" w:fill="FFFFFF"/>
        </w:rPr>
        <w:t>cadas que contêm</w:t>
      </w:r>
      <w:r w:rsidR="00C22EAE" w:rsidRPr="00FA1D2E">
        <w:rPr>
          <w:rFonts w:ascii="Arial" w:hAnsi="Arial" w:cs="Arial"/>
          <w:shd w:val="clear" w:color="auto" w:fill="FFFFFF"/>
        </w:rPr>
        <w:t xml:space="preserve"> as áreas totais respectivas a cada classe no uso de 1990 e 2007, </w:t>
      </w:r>
      <w:r w:rsidR="002D492E" w:rsidRPr="00FA1D2E">
        <w:rPr>
          <w:rFonts w:ascii="Arial" w:hAnsi="Arial" w:cs="Arial"/>
          <w:shd w:val="clear" w:color="auto" w:fill="FFFFFF"/>
        </w:rPr>
        <w:t>uma sem a presença do fogo e outra com a sua presença.</w:t>
      </w:r>
      <w:r w:rsidR="007F07E7" w:rsidRPr="00FA1D2E">
        <w:rPr>
          <w:rFonts w:ascii="Arial" w:hAnsi="Arial" w:cs="Arial"/>
          <w:shd w:val="clear" w:color="auto" w:fill="FFFFFF"/>
        </w:rPr>
        <w:t xml:space="preserve"> </w:t>
      </w:r>
    </w:p>
    <w:p w:rsidR="003E002A" w:rsidRPr="00FA1D2E" w:rsidRDefault="002D025C" w:rsidP="00271F46">
      <w:pPr>
        <w:spacing w:line="360" w:lineRule="auto"/>
        <w:jc w:val="both"/>
        <w:rPr>
          <w:rFonts w:ascii="Arial" w:hAnsi="Arial" w:cs="Arial"/>
          <w:shd w:val="clear" w:color="auto" w:fill="FFFFFF"/>
        </w:rPr>
      </w:pPr>
      <w:r w:rsidRPr="00FA1D2E">
        <w:rPr>
          <w:rFonts w:ascii="Arial" w:hAnsi="Arial" w:cs="Arial"/>
          <w:shd w:val="clear" w:color="auto" w:fill="FFFFFF"/>
        </w:rPr>
        <w:t>O</w:t>
      </w:r>
      <w:r w:rsidR="00BF5208" w:rsidRPr="00FA1D2E">
        <w:rPr>
          <w:rFonts w:ascii="Arial" w:hAnsi="Arial" w:cs="Arial"/>
          <w:shd w:val="clear" w:color="auto" w:fill="FFFFFF"/>
        </w:rPr>
        <w:t>utro</w:t>
      </w:r>
      <w:r w:rsidRPr="00FA1D2E">
        <w:rPr>
          <w:rFonts w:ascii="Arial" w:hAnsi="Arial" w:cs="Arial"/>
          <w:shd w:val="clear" w:color="auto" w:fill="FFFFFF"/>
        </w:rPr>
        <w:t xml:space="preserve"> passo </w:t>
      </w:r>
      <w:r w:rsidR="00BF5208" w:rsidRPr="00FA1D2E">
        <w:rPr>
          <w:rFonts w:ascii="Arial" w:hAnsi="Arial" w:cs="Arial"/>
          <w:shd w:val="clear" w:color="auto" w:fill="FFFFFF"/>
        </w:rPr>
        <w:t xml:space="preserve">seguinte foi </w:t>
      </w:r>
      <w:r w:rsidRPr="00FA1D2E">
        <w:rPr>
          <w:rFonts w:ascii="Arial" w:hAnsi="Arial" w:cs="Arial"/>
          <w:shd w:val="clear" w:color="auto" w:fill="FFFFFF"/>
        </w:rPr>
        <w:t xml:space="preserve">o de juntar toda </w:t>
      </w:r>
      <w:proofErr w:type="gramStart"/>
      <w:r w:rsidRPr="00FA1D2E">
        <w:rPr>
          <w:rFonts w:ascii="Arial" w:hAnsi="Arial" w:cs="Arial"/>
          <w:shd w:val="clear" w:color="auto" w:fill="FFFFFF"/>
        </w:rPr>
        <w:t>a</w:t>
      </w:r>
      <w:proofErr w:type="gramEnd"/>
      <w:r w:rsidRPr="00FA1D2E">
        <w:rPr>
          <w:rFonts w:ascii="Arial" w:hAnsi="Arial" w:cs="Arial"/>
          <w:shd w:val="clear" w:color="auto" w:fill="FFFFFF"/>
        </w:rPr>
        <w:t xml:space="preserve"> informação anterior numa única tabela</w:t>
      </w:r>
      <w:r w:rsidR="00372777" w:rsidRPr="00FA1D2E">
        <w:rPr>
          <w:rFonts w:ascii="Arial" w:hAnsi="Arial" w:cs="Arial"/>
          <w:shd w:val="clear" w:color="auto" w:fill="FFFFFF"/>
        </w:rPr>
        <w:t xml:space="preserve"> com um ajuste já de classes devido ao facto de haver classes semelhantes e de valores muitos baixos</w:t>
      </w:r>
      <w:r w:rsidR="00C5118D" w:rsidRPr="00FA1D2E">
        <w:rPr>
          <w:rFonts w:ascii="Arial" w:hAnsi="Arial" w:cs="Arial"/>
          <w:shd w:val="clear" w:color="auto" w:fill="FFFFFF"/>
        </w:rPr>
        <w:t xml:space="preserve">. </w:t>
      </w:r>
    </w:p>
    <w:p w:rsidR="002D025C" w:rsidRPr="00FA1D2E" w:rsidRDefault="004A7FFD" w:rsidP="00271F46">
      <w:pPr>
        <w:spacing w:line="360" w:lineRule="auto"/>
        <w:jc w:val="both"/>
        <w:rPr>
          <w:rFonts w:ascii="Arial" w:hAnsi="Arial" w:cs="Arial"/>
          <w:shd w:val="clear" w:color="auto" w:fill="FFFFFF"/>
        </w:rPr>
      </w:pPr>
      <w:r w:rsidRPr="00FA1D2E">
        <w:rPr>
          <w:rFonts w:ascii="Arial" w:hAnsi="Arial" w:cs="Arial"/>
          <w:shd w:val="clear" w:color="auto" w:fill="FFFFFF"/>
        </w:rPr>
        <w:t xml:space="preserve">Nesta nova tabela um dos grandes objectivos foi portanto o de considerar os valores de cada classe com e sem o fogo, no COS'90 para o período de fogos de fogos de </w:t>
      </w:r>
      <w:r w:rsidR="00533EFA" w:rsidRPr="00FA1D2E">
        <w:rPr>
          <w:rFonts w:ascii="Arial" w:hAnsi="Arial" w:cs="Arial"/>
          <w:shd w:val="clear" w:color="auto" w:fill="FFFFFF"/>
        </w:rPr>
        <w:t>1991 a 2006</w:t>
      </w:r>
      <w:r w:rsidR="003E002A" w:rsidRPr="00FA1D2E">
        <w:rPr>
          <w:rFonts w:ascii="Arial" w:hAnsi="Arial" w:cs="Arial"/>
          <w:shd w:val="clear" w:color="auto" w:fill="FFFFFF"/>
        </w:rPr>
        <w:t xml:space="preserve">, e analisar depois </w:t>
      </w:r>
      <w:r w:rsidR="008713DE" w:rsidRPr="00FA1D2E">
        <w:rPr>
          <w:rFonts w:ascii="Arial" w:hAnsi="Arial" w:cs="Arial"/>
          <w:shd w:val="clear" w:color="auto" w:fill="FFFFFF"/>
        </w:rPr>
        <w:t>em termos de proporções ardidas com a respectiva percentagem anual e também o índice de selecção pelo fogo.</w:t>
      </w:r>
    </w:p>
    <w:p w:rsidR="003E2B28" w:rsidRPr="00FA1D2E" w:rsidRDefault="009D1C6A" w:rsidP="00271F46">
      <w:pPr>
        <w:spacing w:line="360" w:lineRule="auto"/>
        <w:jc w:val="both"/>
        <w:rPr>
          <w:rFonts w:ascii="Arial" w:hAnsi="Arial" w:cs="Arial"/>
        </w:rPr>
      </w:pPr>
      <w:proofErr w:type="gramStart"/>
      <w:r w:rsidRPr="00FA1D2E">
        <w:rPr>
          <w:rFonts w:ascii="Arial" w:hAnsi="Arial" w:cs="Arial"/>
          <w:shd w:val="clear" w:color="auto" w:fill="FFFFFF"/>
        </w:rPr>
        <w:t>A</w:t>
      </w:r>
      <w:proofErr w:type="gramEnd"/>
      <w:r w:rsidRPr="00FA1D2E">
        <w:rPr>
          <w:rFonts w:ascii="Arial" w:hAnsi="Arial" w:cs="Arial"/>
          <w:shd w:val="clear" w:color="auto" w:fill="FFFFFF"/>
        </w:rPr>
        <w:t xml:space="preserve"> informação das matrizes de transição </w:t>
      </w:r>
      <w:r w:rsidR="00303A04" w:rsidRPr="00FA1D2E">
        <w:rPr>
          <w:rFonts w:ascii="Arial" w:hAnsi="Arial" w:cs="Arial"/>
          <w:shd w:val="clear" w:color="auto" w:fill="FFFFFF"/>
        </w:rPr>
        <w:t>foi o último passo a realizar</w:t>
      </w:r>
      <w:r w:rsidR="008D37DF" w:rsidRPr="00FA1D2E">
        <w:rPr>
          <w:rFonts w:ascii="Arial" w:hAnsi="Arial" w:cs="Arial"/>
          <w:shd w:val="clear" w:color="auto" w:fill="FFFFFF"/>
        </w:rPr>
        <w:t>, e para estas matrizes</w:t>
      </w:r>
      <w:r w:rsidR="00245EB6" w:rsidRPr="00FA1D2E">
        <w:rPr>
          <w:rFonts w:ascii="Arial" w:hAnsi="Arial" w:cs="Arial"/>
          <w:shd w:val="clear" w:color="auto" w:fill="FFFFFF"/>
        </w:rPr>
        <w:t>, criou-se portanto duas tabelas de proporções uma com e outra sem a presença do fogo.</w:t>
      </w:r>
    </w:p>
    <w:p w:rsidR="003E2B28" w:rsidRPr="00CD54AC" w:rsidRDefault="003E2B28" w:rsidP="00271F46">
      <w:pPr>
        <w:spacing w:line="360" w:lineRule="auto"/>
        <w:jc w:val="both"/>
        <w:rPr>
          <w:rFonts w:ascii="Arial" w:hAnsi="Arial" w:cs="Arial"/>
          <w:noProof/>
          <w:lang w:eastAsia="pt-PT"/>
        </w:rPr>
      </w:pPr>
      <w:r w:rsidRPr="00CD54AC">
        <w:rPr>
          <w:rFonts w:ascii="Arial" w:hAnsi="Arial" w:cs="Arial"/>
          <w:noProof/>
          <w:lang w:eastAsia="pt-PT"/>
        </w:rPr>
        <w:t>Depois de ter uma análise feita á evolução desta paisagem litoral ao longo dos anos nesta região</w:t>
      </w:r>
      <w:r w:rsidR="00C145D8" w:rsidRPr="00CD54AC">
        <w:rPr>
          <w:rFonts w:ascii="Arial" w:hAnsi="Arial" w:cs="Arial"/>
          <w:noProof/>
          <w:lang w:eastAsia="pt-PT"/>
        </w:rPr>
        <w:t xml:space="preserve"> litoral</w:t>
      </w:r>
      <w:r w:rsidRPr="00CD54AC">
        <w:rPr>
          <w:rFonts w:ascii="Arial" w:hAnsi="Arial" w:cs="Arial"/>
          <w:noProof/>
          <w:lang w:eastAsia="pt-PT"/>
        </w:rPr>
        <w:t>, fez também parte do trabalho aliar algum deste conhecimento, para o conhecimento de como o fogo pode se manifestar</w:t>
      </w:r>
      <w:r w:rsidR="00C145D8" w:rsidRPr="00CD54AC">
        <w:rPr>
          <w:rFonts w:ascii="Arial" w:hAnsi="Arial" w:cs="Arial"/>
          <w:noProof/>
          <w:lang w:eastAsia="pt-PT"/>
        </w:rPr>
        <w:t xml:space="preserve"> na paisagem, quais as caracteristicas que levam á criaçãode</w:t>
      </w:r>
      <w:r w:rsidRPr="00CD54AC">
        <w:rPr>
          <w:rFonts w:ascii="Arial" w:hAnsi="Arial" w:cs="Arial"/>
          <w:noProof/>
          <w:lang w:eastAsia="pt-PT"/>
        </w:rPr>
        <w:t xml:space="preserve"> padrôes de fogo</w:t>
      </w:r>
      <w:r w:rsidR="00C145D8" w:rsidRPr="00CD54AC">
        <w:rPr>
          <w:rFonts w:ascii="Arial" w:hAnsi="Arial" w:cs="Arial"/>
          <w:noProof/>
          <w:lang w:eastAsia="pt-PT"/>
        </w:rPr>
        <w:t>.</w:t>
      </w:r>
      <w:r w:rsidRPr="00CD54AC">
        <w:rPr>
          <w:rFonts w:ascii="Arial" w:hAnsi="Arial" w:cs="Arial"/>
          <w:noProof/>
          <w:lang w:eastAsia="pt-PT"/>
        </w:rPr>
        <w:t xml:space="preserve"> </w:t>
      </w:r>
    </w:p>
    <w:p w:rsidR="003E2B28" w:rsidRPr="00FC6C7E" w:rsidRDefault="003E2B28" w:rsidP="00271F46">
      <w:pPr>
        <w:spacing w:line="360" w:lineRule="auto"/>
        <w:jc w:val="both"/>
        <w:rPr>
          <w:rFonts w:ascii="Arial" w:hAnsi="Arial" w:cs="Arial"/>
        </w:rPr>
      </w:pPr>
    </w:p>
    <w:p w:rsidR="00F5351C" w:rsidRPr="00FC6C7E" w:rsidRDefault="00E821A3" w:rsidP="00271F46">
      <w:pPr>
        <w:spacing w:line="360" w:lineRule="auto"/>
        <w:jc w:val="both"/>
        <w:rPr>
          <w:rFonts w:ascii="Arial" w:hAnsi="Arial" w:cs="Arial"/>
        </w:rPr>
      </w:pPr>
      <w:r w:rsidRPr="00FC6C7E">
        <w:rPr>
          <w:rFonts w:ascii="Arial" w:hAnsi="Arial" w:cs="Arial"/>
        </w:rPr>
        <w:t xml:space="preserve">Na elaboração deste </w:t>
      </w:r>
      <w:r w:rsidR="009655A9" w:rsidRPr="00FC6C7E">
        <w:rPr>
          <w:rFonts w:ascii="Arial" w:hAnsi="Arial" w:cs="Arial"/>
        </w:rPr>
        <w:t xml:space="preserve">trabalho </w:t>
      </w:r>
      <w:r w:rsidR="00CC0C14" w:rsidRPr="00FC6C7E">
        <w:rPr>
          <w:rFonts w:ascii="Arial" w:hAnsi="Arial" w:cs="Arial"/>
        </w:rPr>
        <w:t>recolh</w:t>
      </w:r>
      <w:r w:rsidR="009655A9" w:rsidRPr="00FC6C7E">
        <w:rPr>
          <w:rFonts w:ascii="Arial" w:hAnsi="Arial" w:cs="Arial"/>
        </w:rPr>
        <w:t xml:space="preserve">eu-se a </w:t>
      </w:r>
      <w:r w:rsidR="00CC0C14" w:rsidRPr="00FC6C7E">
        <w:rPr>
          <w:rFonts w:ascii="Arial" w:hAnsi="Arial" w:cs="Arial"/>
        </w:rPr>
        <w:t xml:space="preserve">informação das </w:t>
      </w:r>
      <w:r w:rsidR="00CC0C14" w:rsidRPr="00FC6C7E">
        <w:rPr>
          <w:rFonts w:ascii="Arial" w:hAnsi="Arial" w:cs="Arial"/>
          <w:i/>
        </w:rPr>
        <w:t>shapefiles</w:t>
      </w:r>
      <w:r w:rsidR="00CC0C14" w:rsidRPr="00FC6C7E">
        <w:rPr>
          <w:rFonts w:ascii="Arial" w:hAnsi="Arial" w:cs="Arial"/>
        </w:rPr>
        <w:t xml:space="preserve"> das áreas ardidas desde o ano 1975 até ao ano de 2013</w:t>
      </w:r>
      <w:r w:rsidR="004F604F" w:rsidRPr="00FC6C7E">
        <w:rPr>
          <w:rFonts w:ascii="Arial" w:hAnsi="Arial" w:cs="Arial"/>
        </w:rPr>
        <w:t xml:space="preserve"> bem como </w:t>
      </w:r>
      <w:r w:rsidR="005F42CE" w:rsidRPr="00FC6C7E">
        <w:rPr>
          <w:rFonts w:ascii="Arial" w:hAnsi="Arial" w:cs="Arial"/>
        </w:rPr>
        <w:t>e levan</w:t>
      </w:r>
      <w:r w:rsidR="00A2396D" w:rsidRPr="00FC6C7E">
        <w:rPr>
          <w:rFonts w:ascii="Arial" w:hAnsi="Arial" w:cs="Arial"/>
        </w:rPr>
        <w:t xml:space="preserve">tamento, </w:t>
      </w:r>
      <w:r w:rsidR="009655A9" w:rsidRPr="00FC6C7E">
        <w:rPr>
          <w:rFonts w:ascii="Arial" w:hAnsi="Arial" w:cs="Arial"/>
        </w:rPr>
        <w:t>em</w:t>
      </w:r>
      <w:r w:rsidR="00E73854" w:rsidRPr="00FC6C7E">
        <w:rPr>
          <w:rFonts w:ascii="Arial" w:hAnsi="Arial" w:cs="Arial"/>
        </w:rPr>
        <w:t xml:space="preserve"> </w:t>
      </w:r>
      <w:r w:rsidR="009655A9" w:rsidRPr="00FC6C7E">
        <w:rPr>
          <w:rFonts w:ascii="Arial" w:hAnsi="Arial" w:cs="Arial"/>
        </w:rPr>
        <w:t>formato</w:t>
      </w:r>
      <w:r w:rsidR="00A2396D" w:rsidRPr="00FC6C7E">
        <w:rPr>
          <w:rFonts w:ascii="Arial" w:hAnsi="Arial" w:cs="Arial"/>
        </w:rPr>
        <w:t xml:space="preserve"> Excel, </w:t>
      </w:r>
      <w:r w:rsidR="00D151A6" w:rsidRPr="00FC6C7E">
        <w:rPr>
          <w:rFonts w:ascii="Arial" w:hAnsi="Arial" w:cs="Arial"/>
        </w:rPr>
        <w:t xml:space="preserve">de todas as ocorrências de áreas </w:t>
      </w:r>
      <w:proofErr w:type="gramStart"/>
      <w:r w:rsidR="00D151A6" w:rsidRPr="00FC6C7E">
        <w:rPr>
          <w:rFonts w:ascii="Arial" w:hAnsi="Arial" w:cs="Arial"/>
        </w:rPr>
        <w:t>ardidas  desde</w:t>
      </w:r>
      <w:proofErr w:type="gramEnd"/>
      <w:r w:rsidR="00D151A6" w:rsidRPr="00FC6C7E">
        <w:rPr>
          <w:rFonts w:ascii="Arial" w:hAnsi="Arial" w:cs="Arial"/>
        </w:rPr>
        <w:t xml:space="preserve"> 1980 até 2012, sendo que os pontos de inicio </w:t>
      </w:r>
      <w:r w:rsidR="00D151A6" w:rsidRPr="00FC6C7E">
        <w:rPr>
          <w:rFonts w:ascii="Arial" w:hAnsi="Arial" w:cs="Arial"/>
        </w:rPr>
        <w:lastRenderedPageBreak/>
        <w:t>registados, apenas existem</w:t>
      </w:r>
      <w:r w:rsidR="005F42CE" w:rsidRPr="00FC6C7E">
        <w:rPr>
          <w:rFonts w:ascii="Arial" w:hAnsi="Arial" w:cs="Arial"/>
        </w:rPr>
        <w:t xml:space="preserve"> </w:t>
      </w:r>
      <w:r w:rsidR="00140F9F" w:rsidRPr="00FC6C7E">
        <w:rPr>
          <w:rFonts w:ascii="Arial" w:hAnsi="Arial" w:cs="Arial"/>
        </w:rPr>
        <w:t>a partir</w:t>
      </w:r>
      <w:r w:rsidR="009655A9" w:rsidRPr="00FC6C7E">
        <w:rPr>
          <w:rFonts w:ascii="Arial" w:hAnsi="Arial" w:cs="Arial"/>
        </w:rPr>
        <w:t xml:space="preserve"> do</w:t>
      </w:r>
      <w:r w:rsidR="005F42CE" w:rsidRPr="00FC6C7E">
        <w:rPr>
          <w:rFonts w:ascii="Arial" w:hAnsi="Arial" w:cs="Arial"/>
        </w:rPr>
        <w:t xml:space="preserve"> período de </w:t>
      </w:r>
      <w:r w:rsidR="004F604F" w:rsidRPr="00FC6C7E">
        <w:rPr>
          <w:rFonts w:ascii="Arial" w:hAnsi="Arial" w:cs="Arial"/>
        </w:rPr>
        <w:t xml:space="preserve">2001 </w:t>
      </w:r>
      <w:r w:rsidR="005F42CE" w:rsidRPr="00FC6C7E">
        <w:rPr>
          <w:rFonts w:ascii="Arial" w:hAnsi="Arial" w:cs="Arial"/>
        </w:rPr>
        <w:t>a</w:t>
      </w:r>
      <w:r w:rsidR="004F604F" w:rsidRPr="00FC6C7E">
        <w:rPr>
          <w:rFonts w:ascii="Arial" w:hAnsi="Arial" w:cs="Arial"/>
        </w:rPr>
        <w:t xml:space="preserve"> 2012, </w:t>
      </w:r>
      <w:r w:rsidR="00E73854" w:rsidRPr="00FC6C7E">
        <w:rPr>
          <w:rFonts w:ascii="Arial" w:hAnsi="Arial" w:cs="Arial"/>
        </w:rPr>
        <w:t xml:space="preserve">toda </w:t>
      </w:r>
      <w:r w:rsidR="009655A9" w:rsidRPr="00FC6C7E">
        <w:rPr>
          <w:rFonts w:ascii="Arial" w:hAnsi="Arial" w:cs="Arial"/>
        </w:rPr>
        <w:t>est</w:t>
      </w:r>
      <w:r w:rsidR="00E73854" w:rsidRPr="00FC6C7E">
        <w:rPr>
          <w:rFonts w:ascii="Arial" w:hAnsi="Arial" w:cs="Arial"/>
        </w:rPr>
        <w:t>a informação cedida pelo</w:t>
      </w:r>
      <w:r w:rsidR="004F604F" w:rsidRPr="00FC6C7E">
        <w:rPr>
          <w:rFonts w:ascii="Arial" w:hAnsi="Arial" w:cs="Arial"/>
        </w:rPr>
        <w:t xml:space="preserve"> ICNF por parte do Engenheiro Rui Almeida</w:t>
      </w:r>
      <w:r w:rsidR="00292BEA" w:rsidRPr="00FC6C7E">
        <w:rPr>
          <w:rFonts w:ascii="Arial" w:hAnsi="Arial" w:cs="Arial"/>
        </w:rPr>
        <w:t xml:space="preserve"> e Engenheira Tânia Pereira</w:t>
      </w:r>
      <w:r w:rsidR="00E73854" w:rsidRPr="00FC6C7E">
        <w:rPr>
          <w:rFonts w:ascii="Arial" w:hAnsi="Arial" w:cs="Arial"/>
        </w:rPr>
        <w:t>. Mais tarde a solicitação dos dados meteorológicos da estação localizada na própria Tapada, por parte</w:t>
      </w:r>
      <w:r w:rsidR="00503FF4" w:rsidRPr="00FC6C7E">
        <w:rPr>
          <w:rFonts w:ascii="Arial" w:hAnsi="Arial" w:cs="Arial"/>
        </w:rPr>
        <w:t xml:space="preserve"> do Engenheiro Técnico Florestal Pedro Carrilho</w:t>
      </w:r>
      <w:r w:rsidR="00CA2C3D" w:rsidRPr="00FC6C7E">
        <w:rPr>
          <w:rFonts w:ascii="Arial" w:hAnsi="Arial" w:cs="Arial"/>
        </w:rPr>
        <w:t>, dos anos 2000 até 2008,</w:t>
      </w:r>
      <w:r w:rsidR="00503FF4" w:rsidRPr="00FC6C7E">
        <w:rPr>
          <w:rFonts w:ascii="Arial" w:hAnsi="Arial" w:cs="Arial"/>
        </w:rPr>
        <w:t xml:space="preserve"> e ainda o</w:t>
      </w:r>
      <w:r w:rsidR="00E73854" w:rsidRPr="00FC6C7E">
        <w:rPr>
          <w:rFonts w:ascii="Arial" w:hAnsi="Arial" w:cs="Arial"/>
        </w:rPr>
        <w:t>s</w:t>
      </w:r>
      <w:r w:rsidR="00503FF4" w:rsidRPr="00FC6C7E">
        <w:rPr>
          <w:rFonts w:ascii="Arial" w:hAnsi="Arial" w:cs="Arial"/>
        </w:rPr>
        <w:t xml:space="preserve"> usos do solo respectivos aos anos 1970, 1990 e 200</w:t>
      </w:r>
      <w:r w:rsidR="0078691D" w:rsidRPr="00FC6C7E">
        <w:rPr>
          <w:rFonts w:ascii="Arial" w:hAnsi="Arial" w:cs="Arial"/>
        </w:rPr>
        <w:t>7 pelo Centro de Ecologia Aplicada Baeta Neves</w:t>
      </w:r>
      <w:r w:rsidR="00A64578" w:rsidRPr="00FC6C7E">
        <w:rPr>
          <w:rFonts w:ascii="Arial" w:hAnsi="Arial" w:cs="Arial"/>
        </w:rPr>
        <w:t xml:space="preserve"> (CEBN)</w:t>
      </w:r>
      <w:r w:rsidR="0078691D" w:rsidRPr="00FC6C7E">
        <w:rPr>
          <w:rFonts w:ascii="Arial" w:hAnsi="Arial" w:cs="Arial"/>
        </w:rPr>
        <w:t>.</w:t>
      </w:r>
    </w:p>
    <w:p w:rsidR="003A050F" w:rsidRPr="00FC6C7E" w:rsidRDefault="003A050F" w:rsidP="00271F46">
      <w:pPr>
        <w:spacing w:line="360" w:lineRule="auto"/>
        <w:jc w:val="both"/>
        <w:rPr>
          <w:rFonts w:ascii="Arial" w:hAnsi="Arial" w:cs="Arial"/>
        </w:rPr>
      </w:pPr>
    </w:p>
    <w:p w:rsidR="0040374D" w:rsidRPr="00237FAB" w:rsidRDefault="0040374D" w:rsidP="00271F46">
      <w:pPr>
        <w:spacing w:line="360" w:lineRule="auto"/>
        <w:jc w:val="both"/>
        <w:rPr>
          <w:rFonts w:ascii="Arial" w:hAnsi="Arial" w:cs="Arial"/>
          <w:i/>
          <w:sz w:val="20"/>
          <w:szCs w:val="20"/>
        </w:rPr>
      </w:pPr>
      <w:r w:rsidRPr="00237FAB">
        <w:rPr>
          <w:rFonts w:ascii="Arial" w:hAnsi="Arial" w:cs="Arial"/>
          <w:sz w:val="20"/>
          <w:szCs w:val="20"/>
        </w:rPr>
        <w:t xml:space="preserve">- Toda </w:t>
      </w:r>
      <w:proofErr w:type="gramStart"/>
      <w:r w:rsidRPr="00237FAB">
        <w:rPr>
          <w:rFonts w:ascii="Arial" w:hAnsi="Arial" w:cs="Arial"/>
          <w:sz w:val="20"/>
          <w:szCs w:val="20"/>
        </w:rPr>
        <w:t>a</w:t>
      </w:r>
      <w:proofErr w:type="gramEnd"/>
      <w:r w:rsidRPr="00237FAB">
        <w:rPr>
          <w:rFonts w:ascii="Arial" w:hAnsi="Arial" w:cs="Arial"/>
          <w:sz w:val="20"/>
          <w:szCs w:val="20"/>
        </w:rPr>
        <w:t xml:space="preserve"> informação digital trabalhada </w:t>
      </w:r>
      <w:r w:rsidR="009655A9" w:rsidRPr="00237FAB">
        <w:rPr>
          <w:rFonts w:ascii="Arial" w:hAnsi="Arial" w:cs="Arial"/>
          <w:sz w:val="20"/>
          <w:szCs w:val="20"/>
        </w:rPr>
        <w:t>em</w:t>
      </w:r>
      <w:r w:rsidRPr="00237FAB">
        <w:rPr>
          <w:rFonts w:ascii="Arial" w:hAnsi="Arial" w:cs="Arial"/>
          <w:sz w:val="20"/>
          <w:szCs w:val="20"/>
        </w:rPr>
        <w:t xml:space="preserve"> </w:t>
      </w:r>
      <w:r w:rsidR="00E72DD2" w:rsidRPr="00237FAB">
        <w:rPr>
          <w:rFonts w:ascii="Arial" w:hAnsi="Arial" w:cs="Arial"/>
          <w:sz w:val="20"/>
          <w:szCs w:val="20"/>
        </w:rPr>
        <w:t xml:space="preserve">arcGis sofreu transformação para um sistema de coordenadas </w:t>
      </w:r>
      <w:r w:rsidR="00E356E2" w:rsidRPr="00237FAB">
        <w:rPr>
          <w:rFonts w:ascii="Arial" w:hAnsi="Arial" w:cs="Arial"/>
          <w:sz w:val="20"/>
          <w:szCs w:val="20"/>
        </w:rPr>
        <w:t>pré</w:t>
      </w:r>
      <w:r w:rsidR="00B75E53" w:rsidRPr="00237FAB">
        <w:rPr>
          <w:rFonts w:ascii="Arial" w:hAnsi="Arial" w:cs="Arial"/>
          <w:sz w:val="20"/>
          <w:szCs w:val="20"/>
        </w:rPr>
        <w:t xml:space="preserve"> </w:t>
      </w:r>
      <w:r w:rsidR="00E356E2" w:rsidRPr="00237FAB">
        <w:rPr>
          <w:rFonts w:ascii="Arial" w:hAnsi="Arial" w:cs="Arial"/>
          <w:sz w:val="20"/>
          <w:szCs w:val="20"/>
        </w:rPr>
        <w:t xml:space="preserve">programado </w:t>
      </w:r>
      <w:r w:rsidR="00B75E53" w:rsidRPr="00237FAB">
        <w:rPr>
          <w:rFonts w:ascii="Arial" w:hAnsi="Arial" w:cs="Arial"/>
          <w:sz w:val="20"/>
          <w:szCs w:val="20"/>
        </w:rPr>
        <w:t xml:space="preserve">com </w:t>
      </w:r>
      <w:r w:rsidR="00E356E2" w:rsidRPr="00237FAB">
        <w:rPr>
          <w:rFonts w:ascii="Arial" w:hAnsi="Arial" w:cs="Arial"/>
          <w:sz w:val="20"/>
          <w:szCs w:val="20"/>
        </w:rPr>
        <w:t xml:space="preserve">a criação de uma </w:t>
      </w:r>
      <w:r w:rsidR="00E72DD2" w:rsidRPr="00237FAB">
        <w:rPr>
          <w:rFonts w:ascii="Arial" w:hAnsi="Arial" w:cs="Arial"/>
          <w:sz w:val="20"/>
          <w:szCs w:val="20"/>
        </w:rPr>
        <w:t>geodatabase</w:t>
      </w:r>
      <w:r w:rsidR="00B75E53" w:rsidRPr="00237FAB">
        <w:rPr>
          <w:rFonts w:ascii="Arial" w:hAnsi="Arial" w:cs="Arial"/>
          <w:sz w:val="20"/>
          <w:szCs w:val="20"/>
        </w:rPr>
        <w:t>: sistema de coordenadas -</w:t>
      </w:r>
      <w:r w:rsidR="00E72DD2" w:rsidRPr="00237FAB">
        <w:rPr>
          <w:rFonts w:ascii="Arial" w:hAnsi="Arial" w:cs="Arial"/>
          <w:sz w:val="20"/>
          <w:szCs w:val="20"/>
        </w:rPr>
        <w:t>ETRS_1989_Portugal_TM06</w:t>
      </w:r>
      <w:r w:rsidR="00E356E2" w:rsidRPr="00237FAB">
        <w:rPr>
          <w:rFonts w:ascii="Arial" w:hAnsi="Arial" w:cs="Arial"/>
          <w:sz w:val="20"/>
          <w:szCs w:val="20"/>
        </w:rPr>
        <w:t>.</w:t>
      </w:r>
    </w:p>
    <w:p w:rsidR="003A050F" w:rsidRDefault="003A050F" w:rsidP="00271F46">
      <w:pPr>
        <w:spacing w:line="360" w:lineRule="auto"/>
        <w:jc w:val="both"/>
        <w:rPr>
          <w:rFonts w:ascii="Arial" w:hAnsi="Arial" w:cs="Arial"/>
        </w:rPr>
      </w:pPr>
    </w:p>
    <w:p w:rsidR="00A23E3B" w:rsidRPr="00FC6C7E" w:rsidRDefault="003A050F" w:rsidP="00271F46">
      <w:pPr>
        <w:spacing w:line="360" w:lineRule="auto"/>
        <w:rPr>
          <w:rFonts w:ascii="Arial" w:hAnsi="Arial" w:cs="Arial"/>
        </w:rPr>
      </w:pPr>
      <w:r w:rsidRPr="00FC6C7E">
        <w:rPr>
          <w:rFonts w:ascii="Arial" w:hAnsi="Arial" w:cs="Arial"/>
        </w:rPr>
        <w:t xml:space="preserve">- </w:t>
      </w:r>
      <w:r w:rsidRPr="00FC6C7E">
        <w:rPr>
          <w:rFonts w:ascii="Arial" w:hAnsi="Arial" w:cs="Arial"/>
          <w:u w:val="single"/>
        </w:rPr>
        <w:t xml:space="preserve">RECOLHA E </w:t>
      </w:r>
      <w:r w:rsidR="00553E9B">
        <w:rPr>
          <w:rFonts w:ascii="Arial" w:hAnsi="Arial" w:cs="Arial"/>
          <w:u w:val="single"/>
        </w:rPr>
        <w:t>ANÁLISE</w:t>
      </w:r>
      <w:r w:rsidRPr="00FC6C7E">
        <w:rPr>
          <w:rFonts w:ascii="Arial" w:hAnsi="Arial" w:cs="Arial"/>
          <w:u w:val="single"/>
        </w:rPr>
        <w:t xml:space="preserve"> D</w:t>
      </w:r>
      <w:r w:rsidR="00553E9B">
        <w:rPr>
          <w:rFonts w:ascii="Arial" w:hAnsi="Arial" w:cs="Arial"/>
          <w:u w:val="single"/>
        </w:rPr>
        <w:t>E</w:t>
      </w:r>
      <w:r w:rsidRPr="00FC6C7E">
        <w:rPr>
          <w:rFonts w:ascii="Arial" w:hAnsi="Arial" w:cs="Arial"/>
          <w:u w:val="single"/>
        </w:rPr>
        <w:t xml:space="preserve"> DADOS</w:t>
      </w:r>
    </w:p>
    <w:p w:rsidR="00245EB6" w:rsidRDefault="00171889" w:rsidP="00271F46">
      <w:pPr>
        <w:spacing w:line="360" w:lineRule="auto"/>
        <w:jc w:val="both"/>
        <w:rPr>
          <w:rFonts w:ascii="Arial" w:hAnsi="Arial" w:cs="Arial"/>
        </w:rPr>
      </w:pPr>
      <w:r w:rsidRPr="00FC6C7E">
        <w:rPr>
          <w:rFonts w:ascii="Arial" w:hAnsi="Arial" w:cs="Arial"/>
        </w:rPr>
        <w:t>1</w:t>
      </w:r>
      <w:r w:rsidR="008335EC" w:rsidRPr="00FC6C7E">
        <w:rPr>
          <w:rFonts w:ascii="Arial" w:hAnsi="Arial" w:cs="Arial"/>
        </w:rPr>
        <w:t xml:space="preserve"> - </w:t>
      </w:r>
      <w:r w:rsidR="00712B58" w:rsidRPr="00FC6C7E">
        <w:rPr>
          <w:rFonts w:ascii="Arial" w:hAnsi="Arial" w:cs="Arial"/>
        </w:rPr>
        <w:t xml:space="preserve">Antes de qualquer procedimento abriu-se o arcatalog para a criação de uma </w:t>
      </w:r>
      <w:r w:rsidR="00712B58" w:rsidRPr="00FC6C7E">
        <w:rPr>
          <w:rFonts w:ascii="Arial" w:hAnsi="Arial" w:cs="Arial"/>
          <w:i/>
        </w:rPr>
        <w:t>personal geodatabase</w:t>
      </w:r>
      <w:r w:rsidR="00712B58" w:rsidRPr="00FC6C7E">
        <w:rPr>
          <w:rFonts w:ascii="Arial" w:hAnsi="Arial" w:cs="Arial"/>
        </w:rPr>
        <w:t xml:space="preserve"> com diferentes </w:t>
      </w:r>
      <w:r w:rsidR="00712B58" w:rsidRPr="00FC6C7E">
        <w:rPr>
          <w:rFonts w:ascii="Arial" w:hAnsi="Arial" w:cs="Arial"/>
          <w:i/>
        </w:rPr>
        <w:t xml:space="preserve">feautures dataset </w:t>
      </w:r>
      <w:r w:rsidR="00260A96" w:rsidRPr="00FC6C7E">
        <w:rPr>
          <w:rFonts w:ascii="Arial" w:hAnsi="Arial" w:cs="Arial"/>
        </w:rPr>
        <w:t xml:space="preserve">(temas) </w:t>
      </w:r>
      <w:r w:rsidR="00712B58" w:rsidRPr="00FC6C7E">
        <w:rPr>
          <w:rFonts w:ascii="Arial" w:hAnsi="Arial" w:cs="Arial"/>
        </w:rPr>
        <w:t xml:space="preserve">para as diferentes categorias de informação. </w:t>
      </w:r>
      <w:r w:rsidR="00260A96" w:rsidRPr="00FC6C7E">
        <w:rPr>
          <w:rFonts w:ascii="Arial" w:hAnsi="Arial" w:cs="Arial"/>
        </w:rPr>
        <w:t>Após a criação destes temas, o</w:t>
      </w:r>
      <w:r w:rsidR="0040374D" w:rsidRPr="00FC6C7E">
        <w:rPr>
          <w:rFonts w:ascii="Arial" w:hAnsi="Arial" w:cs="Arial"/>
        </w:rPr>
        <w:t xml:space="preserve"> objectivo</w:t>
      </w:r>
      <w:r w:rsidR="00260A96" w:rsidRPr="00FC6C7E">
        <w:rPr>
          <w:rFonts w:ascii="Arial" w:hAnsi="Arial" w:cs="Arial"/>
        </w:rPr>
        <w:t xml:space="preserve"> foi criar então a nossa área de estudo,</w:t>
      </w:r>
      <w:r w:rsidR="00FC6892" w:rsidRPr="00FC6C7E">
        <w:rPr>
          <w:rFonts w:ascii="Arial" w:hAnsi="Arial" w:cs="Arial"/>
        </w:rPr>
        <w:t xml:space="preserve"> at</w:t>
      </w:r>
      <w:r w:rsidR="00260A96" w:rsidRPr="00FC6C7E">
        <w:rPr>
          <w:rFonts w:ascii="Arial" w:hAnsi="Arial" w:cs="Arial"/>
        </w:rPr>
        <w:t>ravés de</w:t>
      </w:r>
      <w:r w:rsidR="0040374D" w:rsidRPr="00FC6C7E">
        <w:rPr>
          <w:rFonts w:ascii="Arial" w:hAnsi="Arial" w:cs="Arial"/>
        </w:rPr>
        <w:t xml:space="preserve"> </w:t>
      </w:r>
      <w:r w:rsidR="00260A96" w:rsidRPr="00FC6C7E">
        <w:rPr>
          <w:rFonts w:ascii="Arial" w:hAnsi="Arial" w:cs="Arial"/>
        </w:rPr>
        <w:t xml:space="preserve">um </w:t>
      </w:r>
      <w:r w:rsidR="0040374D" w:rsidRPr="00FC6C7E">
        <w:rPr>
          <w:rFonts w:ascii="Arial" w:hAnsi="Arial" w:cs="Arial"/>
        </w:rPr>
        <w:t>ficheiro em formato shapefile: um ficheiro correspondente aos troços dos limites administrativos (linhas) do continente</w:t>
      </w:r>
      <w:r w:rsidR="00F17B3E" w:rsidRPr="00FC6C7E">
        <w:rPr>
          <w:rFonts w:ascii="Arial" w:hAnsi="Arial" w:cs="Arial"/>
        </w:rPr>
        <w:t xml:space="preserve"> - CAOP2014</w:t>
      </w:r>
      <w:r w:rsidR="00FC6892" w:rsidRPr="00FC6C7E">
        <w:rPr>
          <w:rFonts w:ascii="Arial" w:hAnsi="Arial" w:cs="Arial"/>
        </w:rPr>
        <w:t xml:space="preserve"> (fonte:</w:t>
      </w:r>
      <w:r w:rsidR="0040374D" w:rsidRPr="00FC6C7E">
        <w:rPr>
          <w:rFonts w:ascii="Arial" w:hAnsi="Arial" w:cs="Arial"/>
        </w:rPr>
        <w:t xml:space="preserve"> </w:t>
      </w:r>
      <w:r w:rsidR="00FC6892" w:rsidRPr="00FC6C7E">
        <w:rPr>
          <w:rFonts w:ascii="Arial" w:hAnsi="Arial" w:cs="Arial"/>
        </w:rPr>
        <w:t xml:space="preserve">Direcção Geral </w:t>
      </w:r>
      <w:r w:rsidR="00CD2927" w:rsidRPr="00FC6C7E">
        <w:rPr>
          <w:rFonts w:ascii="Arial" w:hAnsi="Arial" w:cs="Arial"/>
        </w:rPr>
        <w:t>do Território).</w:t>
      </w:r>
    </w:p>
    <w:p w:rsidR="00A23E3B" w:rsidRPr="00FC6C7E" w:rsidRDefault="00CD2927" w:rsidP="00271F46">
      <w:pPr>
        <w:spacing w:line="360" w:lineRule="auto"/>
        <w:jc w:val="both"/>
        <w:rPr>
          <w:rFonts w:ascii="Arial" w:hAnsi="Arial" w:cs="Arial"/>
          <w:b/>
          <w:noProof/>
          <w:lang w:eastAsia="pt-PT"/>
        </w:rPr>
      </w:pPr>
      <w:r w:rsidRPr="00FC6C7E">
        <w:rPr>
          <w:rFonts w:ascii="Arial" w:hAnsi="Arial" w:cs="Arial"/>
        </w:rPr>
        <w:t xml:space="preserve"> A selecção</w:t>
      </w:r>
      <w:r w:rsidR="00BD0E03" w:rsidRPr="00FC6C7E">
        <w:rPr>
          <w:rFonts w:ascii="Arial" w:hAnsi="Arial" w:cs="Arial"/>
        </w:rPr>
        <w:t xml:space="preserve"> da paisagem litoral</w:t>
      </w:r>
      <w:r w:rsidR="00FC6892" w:rsidRPr="00FC6C7E">
        <w:rPr>
          <w:rFonts w:ascii="Arial" w:hAnsi="Arial" w:cs="Arial"/>
        </w:rPr>
        <w:t xml:space="preserve"> pelos Municípios</w:t>
      </w:r>
      <w:r w:rsidR="005B4895" w:rsidRPr="00FC6C7E">
        <w:rPr>
          <w:rFonts w:ascii="Arial" w:hAnsi="Arial" w:cs="Arial"/>
        </w:rPr>
        <w:t>,</w:t>
      </w:r>
      <w:r w:rsidR="00FC6892" w:rsidRPr="00FC6C7E">
        <w:rPr>
          <w:rFonts w:ascii="Arial" w:hAnsi="Arial" w:cs="Arial"/>
        </w:rPr>
        <w:t xml:space="preserve"> </w:t>
      </w:r>
      <w:r w:rsidR="005B4895" w:rsidRPr="00FC6C7E">
        <w:rPr>
          <w:rFonts w:ascii="Arial" w:hAnsi="Arial" w:cs="Arial"/>
        </w:rPr>
        <w:t xml:space="preserve">e respectivas freguesias, </w:t>
      </w:r>
      <w:r w:rsidR="00FC6892" w:rsidRPr="00FC6C7E">
        <w:rPr>
          <w:rFonts w:ascii="Arial" w:hAnsi="Arial" w:cs="Arial"/>
        </w:rPr>
        <w:t xml:space="preserve">de Cascais; Sintra; </w:t>
      </w:r>
      <w:r w:rsidR="00BD0E03" w:rsidRPr="00FC6C7E">
        <w:rPr>
          <w:rFonts w:ascii="Arial" w:hAnsi="Arial" w:cs="Arial"/>
        </w:rPr>
        <w:t>Mafra; Torres Vedras; Lourinhã,</w:t>
      </w:r>
      <w:r w:rsidR="00C82F59" w:rsidRPr="00FC6C7E">
        <w:rPr>
          <w:rFonts w:ascii="Arial" w:hAnsi="Arial" w:cs="Arial"/>
        </w:rPr>
        <w:t xml:space="preserve"> </w:t>
      </w:r>
      <w:r w:rsidR="00CB66A9" w:rsidRPr="00FC6C7E">
        <w:rPr>
          <w:rFonts w:ascii="Arial" w:hAnsi="Arial" w:cs="Arial"/>
        </w:rPr>
        <w:t xml:space="preserve">e </w:t>
      </w:r>
      <w:r w:rsidR="00F17B3E" w:rsidRPr="00FC6C7E">
        <w:rPr>
          <w:rFonts w:ascii="Arial" w:hAnsi="Arial" w:cs="Arial"/>
        </w:rPr>
        <w:t>concretiza</w:t>
      </w:r>
      <w:r w:rsidR="00BD0E03" w:rsidRPr="00FC6C7E">
        <w:rPr>
          <w:rFonts w:ascii="Arial" w:hAnsi="Arial" w:cs="Arial"/>
        </w:rPr>
        <w:t>-se recorrendo ao</w:t>
      </w:r>
      <w:r w:rsidR="00FC6892" w:rsidRPr="00FC6C7E">
        <w:rPr>
          <w:rFonts w:ascii="Arial" w:hAnsi="Arial" w:cs="Arial"/>
        </w:rPr>
        <w:t xml:space="preserve"> uso da ferramenta </w:t>
      </w:r>
      <w:r w:rsidR="00F17B3E" w:rsidRPr="00FC6C7E">
        <w:rPr>
          <w:rFonts w:ascii="Arial" w:hAnsi="Arial" w:cs="Arial"/>
          <w:i/>
        </w:rPr>
        <w:t>Select By Atributtes</w:t>
      </w:r>
      <w:r w:rsidR="005B4895" w:rsidRPr="00FC6C7E">
        <w:rPr>
          <w:rFonts w:ascii="Arial" w:hAnsi="Arial" w:cs="Arial"/>
          <w:i/>
        </w:rPr>
        <w:t>,</w:t>
      </w:r>
      <w:r w:rsidR="005B4895" w:rsidRPr="00FC6C7E">
        <w:rPr>
          <w:rFonts w:ascii="Arial" w:hAnsi="Arial" w:cs="Arial"/>
        </w:rPr>
        <w:t xml:space="preserve"> destacando</w:t>
      </w:r>
      <w:r w:rsidR="00C82F59" w:rsidRPr="00FC6C7E">
        <w:rPr>
          <w:rFonts w:ascii="Arial" w:hAnsi="Arial" w:cs="Arial"/>
        </w:rPr>
        <w:t>-se</w:t>
      </w:r>
      <w:r w:rsidR="005B4895" w:rsidRPr="00FC6C7E">
        <w:rPr>
          <w:rFonts w:ascii="Arial" w:hAnsi="Arial" w:cs="Arial"/>
        </w:rPr>
        <w:t xml:space="preserve"> assim os limites desejados para </w:t>
      </w:r>
      <w:r w:rsidR="006D1710" w:rsidRPr="00FC6C7E">
        <w:rPr>
          <w:rFonts w:ascii="Arial" w:hAnsi="Arial" w:cs="Arial"/>
        </w:rPr>
        <w:t>o enquadramento d</w:t>
      </w:r>
      <w:r w:rsidR="005B4895" w:rsidRPr="00FC6C7E">
        <w:rPr>
          <w:rFonts w:ascii="Arial" w:hAnsi="Arial" w:cs="Arial"/>
        </w:rPr>
        <w:t>a área de</w:t>
      </w:r>
      <w:r w:rsidR="00A23E3B" w:rsidRPr="00FC6C7E">
        <w:rPr>
          <w:rFonts w:ascii="Arial" w:hAnsi="Arial" w:cs="Arial"/>
        </w:rPr>
        <w:t xml:space="preserve"> </w:t>
      </w:r>
      <w:r w:rsidR="005B4895" w:rsidRPr="00FC6C7E">
        <w:rPr>
          <w:rFonts w:ascii="Arial" w:hAnsi="Arial" w:cs="Arial"/>
        </w:rPr>
        <w:t>estudo</w:t>
      </w:r>
      <w:r w:rsidR="00C82F59" w:rsidRPr="00FC6C7E">
        <w:rPr>
          <w:rFonts w:ascii="Arial" w:hAnsi="Arial" w:cs="Arial"/>
        </w:rPr>
        <w:t>.</w:t>
      </w:r>
      <w:r w:rsidR="00A23E3B" w:rsidRPr="00FC6C7E">
        <w:rPr>
          <w:rFonts w:ascii="Arial" w:hAnsi="Arial" w:cs="Arial"/>
          <w:b/>
          <w:noProof/>
          <w:lang w:eastAsia="pt-PT"/>
        </w:rPr>
        <w:t xml:space="preserve"> </w:t>
      </w:r>
    </w:p>
    <w:p w:rsidR="009A5C98" w:rsidRDefault="0052193D" w:rsidP="009A5C98">
      <w:pPr>
        <w:keepNext/>
        <w:spacing w:line="240" w:lineRule="auto"/>
      </w:pPr>
      <w:r w:rsidRPr="00FC6C7E">
        <w:rPr>
          <w:rFonts w:ascii="Arial" w:hAnsi="Arial" w:cs="Arial"/>
          <w:noProof/>
          <w:lang w:val="pt-PT" w:eastAsia="pt-PT"/>
        </w:rPr>
        <w:drawing>
          <wp:inline distT="0" distB="0" distL="0" distR="0">
            <wp:extent cx="3457575" cy="2400300"/>
            <wp:effectExtent l="19050" t="0" r="9525" b="0"/>
            <wp:docPr id="2" name="Imagem 2" descr="C:\Users\Pedro\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dro\Desktop\3.jpg"/>
                    <pic:cNvPicPr>
                      <a:picLocks noChangeAspect="1" noChangeArrowheads="1"/>
                    </pic:cNvPicPr>
                  </pic:nvPicPr>
                  <pic:blipFill>
                    <a:blip r:embed="rId14" cstate="print"/>
                    <a:srcRect l="16049" t="11842" r="19930" b="5263"/>
                    <a:stretch>
                      <a:fillRect/>
                    </a:stretch>
                  </pic:blipFill>
                  <pic:spPr bwMode="auto">
                    <a:xfrm>
                      <a:off x="0" y="0"/>
                      <a:ext cx="3457575" cy="2400300"/>
                    </a:xfrm>
                    <a:prstGeom prst="rect">
                      <a:avLst/>
                    </a:prstGeom>
                    <a:noFill/>
                    <a:ln w="9525">
                      <a:noFill/>
                      <a:miter lim="800000"/>
                      <a:headEnd/>
                      <a:tailEnd/>
                    </a:ln>
                  </pic:spPr>
                </pic:pic>
              </a:graphicData>
            </a:graphic>
          </wp:inline>
        </w:drawing>
      </w:r>
    </w:p>
    <w:p w:rsidR="00996130" w:rsidRPr="009A5C98" w:rsidRDefault="009A5C98" w:rsidP="009A5C98">
      <w:pPr>
        <w:pStyle w:val="Legenda"/>
        <w:rPr>
          <w:rFonts w:ascii="Arial" w:hAnsi="Arial" w:cs="Arial"/>
          <w:b w:val="0"/>
          <w:color w:val="auto"/>
          <w:sz w:val="16"/>
          <w:szCs w:val="16"/>
        </w:rPr>
      </w:pPr>
      <w:bookmarkStart w:id="0" w:name="_Toc437454931"/>
      <w:bookmarkStart w:id="1" w:name="_Toc437455007"/>
      <w:bookmarkStart w:id="2" w:name="_Toc437455178"/>
      <w:r w:rsidRPr="009A5C98">
        <w:rPr>
          <w:rFonts w:ascii="Arial" w:hAnsi="Arial" w:cs="Arial"/>
          <w:b w:val="0"/>
          <w:color w:val="auto"/>
          <w:sz w:val="16"/>
          <w:szCs w:val="16"/>
        </w:rPr>
        <w:t xml:space="preserve">Figura </w:t>
      </w:r>
      <w:r w:rsidR="00614B50" w:rsidRPr="009A5C98">
        <w:rPr>
          <w:rFonts w:ascii="Arial" w:hAnsi="Arial" w:cs="Arial"/>
          <w:b w:val="0"/>
          <w:color w:val="auto"/>
          <w:sz w:val="16"/>
          <w:szCs w:val="16"/>
        </w:rPr>
        <w:fldChar w:fldCharType="begin"/>
      </w:r>
      <w:r w:rsidRPr="009A5C98">
        <w:rPr>
          <w:rFonts w:ascii="Arial" w:hAnsi="Arial" w:cs="Arial"/>
          <w:b w:val="0"/>
          <w:color w:val="auto"/>
          <w:sz w:val="16"/>
          <w:szCs w:val="16"/>
        </w:rPr>
        <w:instrText xml:space="preserve"> SEQ Figura \* ARABIC </w:instrText>
      </w:r>
      <w:r w:rsidR="00614B50" w:rsidRPr="009A5C98">
        <w:rPr>
          <w:rFonts w:ascii="Arial" w:hAnsi="Arial" w:cs="Arial"/>
          <w:b w:val="0"/>
          <w:color w:val="auto"/>
          <w:sz w:val="16"/>
          <w:szCs w:val="16"/>
        </w:rPr>
        <w:fldChar w:fldCharType="separate"/>
      </w:r>
      <w:r w:rsidR="007661E6">
        <w:rPr>
          <w:rFonts w:ascii="Arial" w:hAnsi="Arial" w:cs="Arial"/>
          <w:b w:val="0"/>
          <w:noProof/>
          <w:color w:val="auto"/>
          <w:sz w:val="16"/>
          <w:szCs w:val="16"/>
        </w:rPr>
        <w:t>1</w:t>
      </w:r>
      <w:r w:rsidR="00614B50" w:rsidRPr="009A5C98">
        <w:rPr>
          <w:rFonts w:ascii="Arial" w:hAnsi="Arial" w:cs="Arial"/>
          <w:b w:val="0"/>
          <w:color w:val="auto"/>
          <w:sz w:val="16"/>
          <w:szCs w:val="16"/>
        </w:rPr>
        <w:fldChar w:fldCharType="end"/>
      </w:r>
      <w:r w:rsidRPr="009A5C98">
        <w:rPr>
          <w:rFonts w:ascii="Arial" w:hAnsi="Arial" w:cs="Arial"/>
          <w:b w:val="0"/>
          <w:color w:val="auto"/>
          <w:sz w:val="16"/>
          <w:szCs w:val="16"/>
        </w:rPr>
        <w:t xml:space="preserve"> - Apresentação gráfica de um mapa criado pelo ArcGis e Photoshop Cs6 - Delimitação da áreas de estudo</w:t>
      </w:r>
      <w:bookmarkEnd w:id="0"/>
      <w:bookmarkEnd w:id="1"/>
      <w:bookmarkEnd w:id="2"/>
    </w:p>
    <w:p w:rsidR="003A4A2B" w:rsidRDefault="003A4A2B" w:rsidP="00271F46">
      <w:pPr>
        <w:spacing w:line="360" w:lineRule="auto"/>
        <w:jc w:val="both"/>
        <w:rPr>
          <w:rFonts w:ascii="Arial" w:hAnsi="Arial" w:cs="Arial"/>
          <w:b/>
          <w:noProof/>
          <w:lang w:eastAsia="pt-PT"/>
        </w:rPr>
      </w:pPr>
    </w:p>
    <w:p w:rsidR="00F01AA7" w:rsidRPr="00FC6C7E" w:rsidRDefault="00171889" w:rsidP="00271F46">
      <w:pPr>
        <w:spacing w:line="360" w:lineRule="auto"/>
        <w:jc w:val="both"/>
        <w:rPr>
          <w:rFonts w:ascii="Arial" w:hAnsi="Arial" w:cs="Arial"/>
        </w:rPr>
      </w:pPr>
      <w:r w:rsidRPr="00FC6C7E">
        <w:rPr>
          <w:rFonts w:ascii="Arial" w:hAnsi="Arial" w:cs="Arial"/>
        </w:rPr>
        <w:t>2</w:t>
      </w:r>
      <w:r w:rsidR="00A2396D" w:rsidRPr="00FC6C7E">
        <w:rPr>
          <w:rFonts w:ascii="Arial" w:hAnsi="Arial" w:cs="Arial"/>
        </w:rPr>
        <w:t xml:space="preserve"> -</w:t>
      </w:r>
      <w:r w:rsidR="00C239DA" w:rsidRPr="00FC6C7E">
        <w:rPr>
          <w:rFonts w:ascii="Arial" w:hAnsi="Arial" w:cs="Arial"/>
          <w:i/>
        </w:rPr>
        <w:t xml:space="preserve"> </w:t>
      </w:r>
      <w:r w:rsidR="009D39BB" w:rsidRPr="00FC6C7E">
        <w:rPr>
          <w:rFonts w:ascii="Arial" w:hAnsi="Arial" w:cs="Arial"/>
        </w:rPr>
        <w:t>A</w:t>
      </w:r>
      <w:r w:rsidR="00F01AA7" w:rsidRPr="00FC6C7E">
        <w:rPr>
          <w:rFonts w:ascii="Arial" w:hAnsi="Arial" w:cs="Arial"/>
        </w:rPr>
        <w:t xml:space="preserve"> informação das shapefiles</w:t>
      </w:r>
      <w:r w:rsidR="009D39BB" w:rsidRPr="00FC6C7E">
        <w:rPr>
          <w:rFonts w:ascii="Arial" w:hAnsi="Arial" w:cs="Arial"/>
        </w:rPr>
        <w:t xml:space="preserve"> </w:t>
      </w:r>
      <w:r w:rsidR="00671AD1" w:rsidRPr="00FC6C7E">
        <w:rPr>
          <w:rFonts w:ascii="Arial" w:hAnsi="Arial" w:cs="Arial"/>
        </w:rPr>
        <w:t xml:space="preserve">ou </w:t>
      </w:r>
      <w:r w:rsidR="00122576" w:rsidRPr="00FC6C7E">
        <w:rPr>
          <w:rFonts w:ascii="Arial" w:hAnsi="Arial" w:cs="Arial"/>
        </w:rPr>
        <w:t xml:space="preserve">áreas ardidas </w:t>
      </w:r>
      <w:r w:rsidR="009D39BB" w:rsidRPr="00FC6C7E">
        <w:rPr>
          <w:rFonts w:ascii="Arial" w:hAnsi="Arial" w:cs="Arial"/>
        </w:rPr>
        <w:t>apresenta</w:t>
      </w:r>
      <w:r w:rsidR="00122576" w:rsidRPr="00FC6C7E">
        <w:rPr>
          <w:rFonts w:ascii="Arial" w:hAnsi="Arial" w:cs="Arial"/>
        </w:rPr>
        <w:t>va</w:t>
      </w:r>
      <w:r w:rsidR="009D39BB" w:rsidRPr="00FC6C7E">
        <w:rPr>
          <w:rFonts w:ascii="Arial" w:hAnsi="Arial" w:cs="Arial"/>
        </w:rPr>
        <w:t xml:space="preserve"> uma cobertura para Por</w:t>
      </w:r>
      <w:r w:rsidR="009C0BF7" w:rsidRPr="00FC6C7E">
        <w:rPr>
          <w:rFonts w:ascii="Arial" w:hAnsi="Arial" w:cs="Arial"/>
        </w:rPr>
        <w:t>tugal inteiro</w:t>
      </w:r>
      <w:r w:rsidR="00E062AD" w:rsidRPr="00FC6C7E">
        <w:rPr>
          <w:rFonts w:ascii="Arial" w:hAnsi="Arial" w:cs="Arial"/>
        </w:rPr>
        <w:t xml:space="preserve">, </w:t>
      </w:r>
      <w:r w:rsidR="00671AD1" w:rsidRPr="00FC6C7E">
        <w:rPr>
          <w:rFonts w:ascii="Arial" w:hAnsi="Arial" w:cs="Arial"/>
        </w:rPr>
        <w:t>ond</w:t>
      </w:r>
      <w:r w:rsidR="00F5351C" w:rsidRPr="00FC6C7E">
        <w:rPr>
          <w:rFonts w:ascii="Arial" w:hAnsi="Arial" w:cs="Arial"/>
        </w:rPr>
        <w:t>e com o uso</w:t>
      </w:r>
      <w:r w:rsidR="009C0BF7" w:rsidRPr="00FC6C7E">
        <w:rPr>
          <w:rFonts w:ascii="Arial" w:hAnsi="Arial" w:cs="Arial"/>
        </w:rPr>
        <w:t xml:space="preserve"> </w:t>
      </w:r>
      <w:r w:rsidR="00F5351C" w:rsidRPr="00FC6C7E">
        <w:rPr>
          <w:rFonts w:ascii="Arial" w:hAnsi="Arial" w:cs="Arial"/>
        </w:rPr>
        <w:t>d</w:t>
      </w:r>
      <w:r w:rsidR="009C0BF7" w:rsidRPr="00FC6C7E">
        <w:rPr>
          <w:rFonts w:ascii="Arial" w:hAnsi="Arial" w:cs="Arial"/>
        </w:rPr>
        <w:t>o programa arcGis 10.1 procedeu-se</w:t>
      </w:r>
      <w:r w:rsidR="00DF5BEC" w:rsidRPr="00FC6C7E">
        <w:rPr>
          <w:rFonts w:ascii="Arial" w:hAnsi="Arial" w:cs="Arial"/>
        </w:rPr>
        <w:t xml:space="preserve"> em primeiro lugar a uma separação de toda a informação por anos recorrendo á ferramenta </w:t>
      </w:r>
      <w:r w:rsidR="00E062AD" w:rsidRPr="00FC6C7E">
        <w:rPr>
          <w:rFonts w:ascii="Arial" w:hAnsi="Arial" w:cs="Arial"/>
        </w:rPr>
        <w:t>-</w:t>
      </w:r>
      <w:r w:rsidR="00E062AD" w:rsidRPr="00FC6C7E">
        <w:rPr>
          <w:rFonts w:ascii="Arial" w:hAnsi="Arial" w:cs="Arial"/>
          <w:i/>
        </w:rPr>
        <w:t xml:space="preserve"> select by attributes</w:t>
      </w:r>
      <w:r w:rsidR="00E062AD" w:rsidRPr="00FC6C7E">
        <w:rPr>
          <w:rFonts w:ascii="Arial" w:hAnsi="Arial" w:cs="Arial"/>
        </w:rPr>
        <w:t>,</w:t>
      </w:r>
      <w:r w:rsidR="007566D1" w:rsidRPr="00FC6C7E">
        <w:rPr>
          <w:rFonts w:ascii="Arial" w:hAnsi="Arial" w:cs="Arial"/>
        </w:rPr>
        <w:t xml:space="preserve"> aliado a esta selecção pensou-se também em considerar nesta primeira selecção</w:t>
      </w:r>
      <w:r w:rsidR="00122576" w:rsidRPr="00FC6C7E">
        <w:rPr>
          <w:rFonts w:ascii="Arial" w:hAnsi="Arial" w:cs="Arial"/>
        </w:rPr>
        <w:t>,</w:t>
      </w:r>
      <w:r w:rsidR="00DE3696" w:rsidRPr="00FC6C7E">
        <w:rPr>
          <w:rFonts w:ascii="Arial" w:hAnsi="Arial" w:cs="Arial"/>
        </w:rPr>
        <w:t xml:space="preserve"> manchas que apresentassem uma área</w:t>
      </w:r>
      <w:r w:rsidR="00122576" w:rsidRPr="00FC6C7E">
        <w:rPr>
          <w:rFonts w:ascii="Arial" w:hAnsi="Arial" w:cs="Arial"/>
        </w:rPr>
        <w:t xml:space="preserve"> maior ou igual a </w:t>
      </w:r>
      <w:r w:rsidR="004F3C03" w:rsidRPr="00FC6C7E">
        <w:rPr>
          <w:rFonts w:ascii="Arial" w:hAnsi="Arial" w:cs="Arial"/>
        </w:rPr>
        <w:t xml:space="preserve">10 hectares, </w:t>
      </w:r>
      <w:r w:rsidR="007566D1" w:rsidRPr="00FC6C7E">
        <w:rPr>
          <w:rFonts w:ascii="Arial" w:hAnsi="Arial" w:cs="Arial"/>
        </w:rPr>
        <w:t xml:space="preserve">pois </w:t>
      </w:r>
      <w:r w:rsidR="00122576" w:rsidRPr="00FC6C7E">
        <w:rPr>
          <w:rFonts w:ascii="Arial" w:hAnsi="Arial" w:cs="Arial"/>
        </w:rPr>
        <w:t xml:space="preserve">com 10 hectares </w:t>
      </w:r>
      <w:r w:rsidR="007566D1" w:rsidRPr="00FC6C7E">
        <w:rPr>
          <w:rFonts w:ascii="Arial" w:hAnsi="Arial" w:cs="Arial"/>
        </w:rPr>
        <w:t>já se pode considerar um fogo com alguma expressão</w:t>
      </w:r>
      <w:r w:rsidR="00122576" w:rsidRPr="00FC6C7E">
        <w:rPr>
          <w:rFonts w:ascii="Arial" w:hAnsi="Arial" w:cs="Arial"/>
        </w:rPr>
        <w:t>, e estrategicamente evita-se perda de informação de fogos onde a mancha se encontra</w:t>
      </w:r>
      <w:r w:rsidR="00F20A32" w:rsidRPr="00FC6C7E">
        <w:rPr>
          <w:rFonts w:ascii="Arial" w:hAnsi="Arial" w:cs="Arial"/>
        </w:rPr>
        <w:t xml:space="preserve"> dissociada</w:t>
      </w:r>
      <w:r w:rsidR="007566D1" w:rsidRPr="00FC6C7E">
        <w:rPr>
          <w:rFonts w:ascii="Arial" w:hAnsi="Arial" w:cs="Arial"/>
        </w:rPr>
        <w:t xml:space="preserve">, e </w:t>
      </w:r>
      <w:r w:rsidR="00F20A32" w:rsidRPr="00FC6C7E">
        <w:rPr>
          <w:rFonts w:ascii="Arial" w:hAnsi="Arial" w:cs="Arial"/>
        </w:rPr>
        <w:t>para estes casos de dissociação</w:t>
      </w:r>
      <w:r w:rsidR="00DE3696" w:rsidRPr="00FC6C7E">
        <w:rPr>
          <w:rFonts w:ascii="Arial" w:hAnsi="Arial" w:cs="Arial"/>
        </w:rPr>
        <w:t xml:space="preserve"> do fogo,</w:t>
      </w:r>
      <w:r w:rsidR="007566D1" w:rsidRPr="00FC6C7E">
        <w:rPr>
          <w:rFonts w:ascii="Arial" w:hAnsi="Arial" w:cs="Arial"/>
        </w:rPr>
        <w:t xml:space="preserve"> </w:t>
      </w:r>
      <w:r w:rsidR="004F3C03" w:rsidRPr="00FC6C7E">
        <w:rPr>
          <w:rFonts w:ascii="Arial" w:hAnsi="Arial" w:cs="Arial"/>
        </w:rPr>
        <w:t>atribuí-se</w:t>
      </w:r>
      <w:r w:rsidR="007566D1" w:rsidRPr="00FC6C7E">
        <w:rPr>
          <w:rFonts w:ascii="Arial" w:hAnsi="Arial" w:cs="Arial"/>
        </w:rPr>
        <w:t xml:space="preserve"> </w:t>
      </w:r>
      <w:r w:rsidR="00DE3696" w:rsidRPr="00FC6C7E">
        <w:rPr>
          <w:rFonts w:ascii="Arial" w:hAnsi="Arial" w:cs="Arial"/>
        </w:rPr>
        <w:t xml:space="preserve">manchas com intervalos no máximo de </w:t>
      </w:r>
      <w:r w:rsidR="007566D1" w:rsidRPr="00FC6C7E">
        <w:rPr>
          <w:rFonts w:ascii="Arial" w:hAnsi="Arial" w:cs="Arial"/>
        </w:rPr>
        <w:t>250</w:t>
      </w:r>
      <w:r w:rsidR="004F3C03" w:rsidRPr="00FC6C7E">
        <w:rPr>
          <w:rFonts w:ascii="Arial" w:hAnsi="Arial" w:cs="Arial"/>
        </w:rPr>
        <w:t xml:space="preserve"> </w:t>
      </w:r>
      <w:r w:rsidR="007566D1" w:rsidRPr="00FC6C7E">
        <w:rPr>
          <w:rFonts w:ascii="Arial" w:hAnsi="Arial" w:cs="Arial"/>
        </w:rPr>
        <w:t xml:space="preserve">metros </w:t>
      </w:r>
      <w:r w:rsidR="00DE3696" w:rsidRPr="00FC6C7E">
        <w:rPr>
          <w:rFonts w:ascii="Arial" w:hAnsi="Arial" w:cs="Arial"/>
        </w:rPr>
        <w:t>o</w:t>
      </w:r>
      <w:r w:rsidR="007566D1" w:rsidRPr="00FC6C7E">
        <w:rPr>
          <w:rFonts w:ascii="Arial" w:hAnsi="Arial" w:cs="Arial"/>
        </w:rPr>
        <w:t xml:space="preserve"> que ainda se pode considerar aceitável </w:t>
      </w:r>
      <w:r w:rsidR="00DE3696" w:rsidRPr="00FC6C7E">
        <w:rPr>
          <w:rFonts w:ascii="Arial" w:hAnsi="Arial" w:cs="Arial"/>
        </w:rPr>
        <w:t xml:space="preserve">pela forma que este pode </w:t>
      </w:r>
      <w:r w:rsidR="00F20A32" w:rsidRPr="00FC6C7E">
        <w:rPr>
          <w:rFonts w:ascii="Arial" w:hAnsi="Arial" w:cs="Arial"/>
        </w:rPr>
        <w:t>progr</w:t>
      </w:r>
      <w:r w:rsidR="00DE3696" w:rsidRPr="00FC6C7E">
        <w:rPr>
          <w:rFonts w:ascii="Arial" w:hAnsi="Arial" w:cs="Arial"/>
        </w:rPr>
        <w:t>idir</w:t>
      </w:r>
      <w:r w:rsidR="00FD5A29" w:rsidRPr="00FC6C7E">
        <w:rPr>
          <w:rFonts w:ascii="Arial" w:hAnsi="Arial" w:cs="Arial"/>
        </w:rPr>
        <w:t>, seja</w:t>
      </w:r>
      <w:r w:rsidR="00F20A32" w:rsidRPr="00FC6C7E">
        <w:rPr>
          <w:rFonts w:ascii="Arial" w:hAnsi="Arial" w:cs="Arial"/>
        </w:rPr>
        <w:t xml:space="preserve"> por razões</w:t>
      </w:r>
      <w:r w:rsidR="007566D1" w:rsidRPr="00FC6C7E">
        <w:rPr>
          <w:rFonts w:ascii="Arial" w:hAnsi="Arial" w:cs="Arial"/>
        </w:rPr>
        <w:t xml:space="preserve"> </w:t>
      </w:r>
      <w:r w:rsidR="004F3C03" w:rsidRPr="00FC6C7E">
        <w:rPr>
          <w:rFonts w:ascii="Arial" w:hAnsi="Arial" w:cs="Arial"/>
        </w:rPr>
        <w:t>naturais ou antrópic</w:t>
      </w:r>
      <w:r w:rsidR="00FD5A29" w:rsidRPr="00FC6C7E">
        <w:rPr>
          <w:rFonts w:ascii="Arial" w:hAnsi="Arial" w:cs="Arial"/>
        </w:rPr>
        <w:t>a</w:t>
      </w:r>
      <w:r w:rsidR="004F3C03" w:rsidRPr="00FC6C7E">
        <w:rPr>
          <w:rFonts w:ascii="Arial" w:hAnsi="Arial" w:cs="Arial"/>
        </w:rPr>
        <w:t>s.</w:t>
      </w:r>
      <w:r w:rsidR="00E062AD" w:rsidRPr="00FC6C7E">
        <w:rPr>
          <w:rFonts w:ascii="Arial" w:hAnsi="Arial" w:cs="Arial"/>
        </w:rPr>
        <w:t xml:space="preserve"> </w:t>
      </w:r>
      <w:proofErr w:type="gramStart"/>
      <w:r w:rsidR="00C239DA" w:rsidRPr="00FC6C7E">
        <w:rPr>
          <w:rFonts w:ascii="Arial" w:hAnsi="Arial" w:cs="Arial"/>
        </w:rPr>
        <w:t>A</w:t>
      </w:r>
      <w:proofErr w:type="gramEnd"/>
      <w:r w:rsidR="00C239DA" w:rsidRPr="00FC6C7E">
        <w:rPr>
          <w:rFonts w:ascii="Arial" w:hAnsi="Arial" w:cs="Arial"/>
        </w:rPr>
        <w:t xml:space="preserve"> intercepção foi necessária para assim conter a informação apenas nos limites desejados.</w:t>
      </w:r>
    </w:p>
    <w:p w:rsidR="009A5C98" w:rsidRDefault="0082173A" w:rsidP="009A5C98">
      <w:pPr>
        <w:keepNext/>
        <w:spacing w:line="240" w:lineRule="auto"/>
      </w:pPr>
      <w:r w:rsidRPr="00FC6C7E">
        <w:rPr>
          <w:rFonts w:ascii="Arial" w:hAnsi="Arial" w:cs="Arial"/>
          <w:noProof/>
          <w:lang w:val="pt-PT" w:eastAsia="pt-PT"/>
        </w:rPr>
        <w:drawing>
          <wp:inline distT="0" distB="0" distL="0" distR="0">
            <wp:extent cx="3409950" cy="2276475"/>
            <wp:effectExtent l="19050" t="0" r="0" b="0"/>
            <wp:docPr id="1" name="Imagem 1" descr="C:\Users\Pedro\Desktop\tese_tipologias de fogo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dro\Desktop\tese_tipologias de fogos\2.jpg"/>
                    <pic:cNvPicPr>
                      <a:picLocks noChangeAspect="1" noChangeArrowheads="1"/>
                    </pic:cNvPicPr>
                  </pic:nvPicPr>
                  <pic:blipFill>
                    <a:blip r:embed="rId15" cstate="print"/>
                    <a:srcRect l="16755" t="11847" r="20106" b="4878"/>
                    <a:stretch>
                      <a:fillRect/>
                    </a:stretch>
                  </pic:blipFill>
                  <pic:spPr bwMode="auto">
                    <a:xfrm>
                      <a:off x="0" y="0"/>
                      <a:ext cx="3409950" cy="2276475"/>
                    </a:xfrm>
                    <a:prstGeom prst="rect">
                      <a:avLst/>
                    </a:prstGeom>
                    <a:noFill/>
                    <a:ln w="9525">
                      <a:noFill/>
                      <a:miter lim="800000"/>
                      <a:headEnd/>
                      <a:tailEnd/>
                    </a:ln>
                  </pic:spPr>
                </pic:pic>
              </a:graphicData>
            </a:graphic>
          </wp:inline>
        </w:drawing>
      </w:r>
    </w:p>
    <w:p w:rsidR="007D7FB3" w:rsidRPr="009A5C98" w:rsidRDefault="009A5C98" w:rsidP="009A5C98">
      <w:pPr>
        <w:pStyle w:val="Legenda"/>
        <w:rPr>
          <w:rFonts w:ascii="Arial" w:hAnsi="Arial" w:cs="Arial"/>
          <w:b w:val="0"/>
          <w:color w:val="auto"/>
          <w:sz w:val="16"/>
          <w:szCs w:val="16"/>
        </w:rPr>
      </w:pPr>
      <w:bookmarkStart w:id="3" w:name="_Toc437454932"/>
      <w:bookmarkStart w:id="4" w:name="_Toc437455008"/>
      <w:bookmarkStart w:id="5" w:name="_Toc437455179"/>
      <w:r w:rsidRPr="009A5C98">
        <w:rPr>
          <w:rFonts w:ascii="Arial" w:hAnsi="Arial" w:cs="Arial"/>
          <w:b w:val="0"/>
          <w:color w:val="auto"/>
          <w:sz w:val="16"/>
          <w:szCs w:val="16"/>
        </w:rPr>
        <w:t xml:space="preserve">Figura </w:t>
      </w:r>
      <w:r w:rsidR="00614B50" w:rsidRPr="009A5C98">
        <w:rPr>
          <w:rFonts w:ascii="Arial" w:hAnsi="Arial" w:cs="Arial"/>
          <w:b w:val="0"/>
          <w:color w:val="auto"/>
          <w:sz w:val="16"/>
          <w:szCs w:val="16"/>
        </w:rPr>
        <w:fldChar w:fldCharType="begin"/>
      </w:r>
      <w:r w:rsidRPr="009A5C98">
        <w:rPr>
          <w:rFonts w:ascii="Arial" w:hAnsi="Arial" w:cs="Arial"/>
          <w:b w:val="0"/>
          <w:color w:val="auto"/>
          <w:sz w:val="16"/>
          <w:szCs w:val="16"/>
        </w:rPr>
        <w:instrText xml:space="preserve"> SEQ Figura \* ARABIC </w:instrText>
      </w:r>
      <w:r w:rsidR="00614B50" w:rsidRPr="009A5C98">
        <w:rPr>
          <w:rFonts w:ascii="Arial" w:hAnsi="Arial" w:cs="Arial"/>
          <w:b w:val="0"/>
          <w:color w:val="auto"/>
          <w:sz w:val="16"/>
          <w:szCs w:val="16"/>
        </w:rPr>
        <w:fldChar w:fldCharType="separate"/>
      </w:r>
      <w:r w:rsidR="007661E6">
        <w:rPr>
          <w:rFonts w:ascii="Arial" w:hAnsi="Arial" w:cs="Arial"/>
          <w:b w:val="0"/>
          <w:noProof/>
          <w:color w:val="auto"/>
          <w:sz w:val="16"/>
          <w:szCs w:val="16"/>
        </w:rPr>
        <w:t>2</w:t>
      </w:r>
      <w:r w:rsidR="00614B50" w:rsidRPr="009A5C98">
        <w:rPr>
          <w:rFonts w:ascii="Arial" w:hAnsi="Arial" w:cs="Arial"/>
          <w:b w:val="0"/>
          <w:color w:val="auto"/>
          <w:sz w:val="16"/>
          <w:szCs w:val="16"/>
        </w:rPr>
        <w:fldChar w:fldCharType="end"/>
      </w:r>
      <w:r w:rsidRPr="009A5C98">
        <w:rPr>
          <w:rFonts w:ascii="Arial" w:hAnsi="Arial" w:cs="Arial"/>
          <w:b w:val="0"/>
          <w:color w:val="auto"/>
          <w:sz w:val="16"/>
          <w:szCs w:val="16"/>
        </w:rPr>
        <w:t xml:space="preserve"> - Apresentação gráfica de um mapa criado pelo ArcGis e Photoshop Cs6 - Fogos ocorridos no período 1975 - 2013</w:t>
      </w:r>
      <w:bookmarkEnd w:id="3"/>
      <w:bookmarkEnd w:id="4"/>
      <w:bookmarkEnd w:id="5"/>
    </w:p>
    <w:p w:rsidR="007D7FB3" w:rsidRDefault="007D7FB3" w:rsidP="00271F46">
      <w:pPr>
        <w:spacing w:line="360" w:lineRule="auto"/>
        <w:jc w:val="both"/>
        <w:rPr>
          <w:rFonts w:ascii="Arial" w:hAnsi="Arial" w:cs="Arial"/>
        </w:rPr>
      </w:pPr>
    </w:p>
    <w:p w:rsidR="00C239DA" w:rsidRPr="00FC6C7E" w:rsidRDefault="00171889" w:rsidP="00271F46">
      <w:pPr>
        <w:spacing w:line="360" w:lineRule="auto"/>
        <w:jc w:val="both"/>
        <w:rPr>
          <w:rFonts w:ascii="Arial" w:hAnsi="Arial" w:cs="Arial"/>
        </w:rPr>
      </w:pPr>
      <w:r w:rsidRPr="00FC6C7E">
        <w:rPr>
          <w:rFonts w:ascii="Arial" w:hAnsi="Arial" w:cs="Arial"/>
        </w:rPr>
        <w:t xml:space="preserve">3 </w:t>
      </w:r>
      <w:r w:rsidR="00C239DA" w:rsidRPr="00FC6C7E">
        <w:rPr>
          <w:rFonts w:ascii="Arial" w:hAnsi="Arial" w:cs="Arial"/>
        </w:rPr>
        <w:t>- Após a verificação da informação anterior, passou-se a fase de tentar relacionar toda esta informação digital proveniente de satélite</w:t>
      </w:r>
      <w:r w:rsidR="00713E8C" w:rsidRPr="00FC6C7E">
        <w:rPr>
          <w:rFonts w:ascii="Arial" w:hAnsi="Arial" w:cs="Arial"/>
        </w:rPr>
        <w:t xml:space="preserve">, com a informação de campo, e para isso fez-se uma triagem dessa informação em </w:t>
      </w:r>
      <w:r w:rsidR="00070629" w:rsidRPr="00FC6C7E">
        <w:rPr>
          <w:rFonts w:ascii="Arial" w:hAnsi="Arial" w:cs="Arial"/>
        </w:rPr>
        <w:t>3</w:t>
      </w:r>
      <w:r w:rsidR="00713E8C" w:rsidRPr="00FC6C7E">
        <w:rPr>
          <w:rFonts w:ascii="Arial" w:hAnsi="Arial" w:cs="Arial"/>
        </w:rPr>
        <w:t xml:space="preserve"> fases ao ponto de obter uma relação o mais </w:t>
      </w:r>
      <w:r w:rsidR="002B7366" w:rsidRPr="00FC6C7E">
        <w:rPr>
          <w:rFonts w:ascii="Arial" w:hAnsi="Arial" w:cs="Arial"/>
        </w:rPr>
        <w:t>p</w:t>
      </w:r>
      <w:r w:rsidR="002B7366">
        <w:rPr>
          <w:rFonts w:ascii="Arial" w:hAnsi="Arial" w:cs="Arial"/>
        </w:rPr>
        <w:t>er</w:t>
      </w:r>
      <w:r w:rsidR="002B7366" w:rsidRPr="00FC6C7E">
        <w:rPr>
          <w:rFonts w:ascii="Arial" w:hAnsi="Arial" w:cs="Arial"/>
        </w:rPr>
        <w:t>cisa</w:t>
      </w:r>
      <w:r w:rsidR="0082710B" w:rsidRPr="00FC6C7E">
        <w:rPr>
          <w:rFonts w:ascii="Arial" w:hAnsi="Arial" w:cs="Arial"/>
        </w:rPr>
        <w:t xml:space="preserve"> com uma realidade. Nessa primeira triagem, no </w:t>
      </w:r>
      <w:r w:rsidR="001C394F">
        <w:rPr>
          <w:rFonts w:ascii="Arial" w:hAnsi="Arial" w:cs="Arial"/>
        </w:rPr>
        <w:t>E</w:t>
      </w:r>
      <w:r w:rsidR="0082710B" w:rsidRPr="00FC6C7E">
        <w:rPr>
          <w:rFonts w:ascii="Arial" w:hAnsi="Arial" w:cs="Arial"/>
        </w:rPr>
        <w:t>xcell destacou-se todas as ocorrências nos municípios em estudo</w:t>
      </w:r>
      <w:r w:rsidR="00070629" w:rsidRPr="00FC6C7E">
        <w:rPr>
          <w:rFonts w:ascii="Arial" w:hAnsi="Arial" w:cs="Arial"/>
        </w:rPr>
        <w:t xml:space="preserve">, segunda triagem, associar todos os fogos ocorridos á informação de campo, e por último organização de toda a informação por 3 classes, informação de campo sem a de satélite, ambas as informações mas sem as coordenadas </w:t>
      </w:r>
      <w:r w:rsidR="001C394F">
        <w:rPr>
          <w:rFonts w:ascii="Arial" w:hAnsi="Arial" w:cs="Arial"/>
        </w:rPr>
        <w:t>(</w:t>
      </w:r>
      <w:r w:rsidR="00070629" w:rsidRPr="00FC6C7E">
        <w:rPr>
          <w:rFonts w:ascii="Arial" w:hAnsi="Arial" w:cs="Arial"/>
        </w:rPr>
        <w:t>x,y</w:t>
      </w:r>
      <w:r w:rsidR="001C394F">
        <w:rPr>
          <w:rFonts w:ascii="Arial" w:hAnsi="Arial" w:cs="Arial"/>
        </w:rPr>
        <w:t>)</w:t>
      </w:r>
      <w:r w:rsidR="00070629" w:rsidRPr="00FC6C7E">
        <w:rPr>
          <w:rFonts w:ascii="Arial" w:hAnsi="Arial" w:cs="Arial"/>
        </w:rPr>
        <w:t xml:space="preserve"> do ponto de inicio do fogo, e a terceira classe </w:t>
      </w:r>
      <w:r w:rsidR="00345ADC" w:rsidRPr="00FC6C7E">
        <w:rPr>
          <w:rFonts w:ascii="Arial" w:hAnsi="Arial" w:cs="Arial"/>
        </w:rPr>
        <w:t xml:space="preserve">englobando ambas as informações mais os pontos de inicio que só existem apartir de 2001, a juntar a esta classe foi considerado posteriormente que quer na informação de campo, quer na de satélite, basta num deles existir um fogo de área maior ou igual a 25 </w:t>
      </w:r>
      <w:r w:rsidR="00375417" w:rsidRPr="00FC6C7E">
        <w:rPr>
          <w:rFonts w:ascii="Arial" w:hAnsi="Arial" w:cs="Arial"/>
        </w:rPr>
        <w:t xml:space="preserve">ha </w:t>
      </w:r>
      <w:r w:rsidR="00345ADC" w:rsidRPr="00FC6C7E">
        <w:rPr>
          <w:rFonts w:ascii="Arial" w:hAnsi="Arial" w:cs="Arial"/>
        </w:rPr>
        <w:t>para entrar neste quadro final</w:t>
      </w:r>
      <w:r w:rsidR="00375417" w:rsidRPr="00FC6C7E">
        <w:rPr>
          <w:rFonts w:ascii="Arial" w:hAnsi="Arial" w:cs="Arial"/>
        </w:rPr>
        <w:t xml:space="preserve">, caso se confirme a existência/ </w:t>
      </w:r>
      <w:r w:rsidR="00375417" w:rsidRPr="00FC6C7E">
        <w:rPr>
          <w:rFonts w:ascii="Arial" w:hAnsi="Arial" w:cs="Arial"/>
        </w:rPr>
        <w:lastRenderedPageBreak/>
        <w:t>correspondência do mesmo em ambas as informações.</w:t>
      </w:r>
      <w:r w:rsidR="00EC4BC8" w:rsidRPr="00FC6C7E">
        <w:rPr>
          <w:rFonts w:ascii="Arial" w:hAnsi="Arial" w:cs="Arial"/>
        </w:rPr>
        <w:t xml:space="preserve"> </w:t>
      </w:r>
      <w:r w:rsidR="007D1EF4" w:rsidRPr="00FC6C7E">
        <w:rPr>
          <w:rFonts w:ascii="Arial" w:hAnsi="Arial" w:cs="Arial"/>
        </w:rPr>
        <w:t>Entrou para o critério de selecção a eliminação de todos os fogos que se encontrem nos limites da área de estudo caso não se tivesse uma indicação de um ponto com coordenadas x</w:t>
      </w:r>
      <w:proofErr w:type="gramStart"/>
      <w:r w:rsidR="007D1EF4" w:rsidRPr="00FC6C7E">
        <w:rPr>
          <w:rFonts w:ascii="Arial" w:hAnsi="Arial" w:cs="Arial"/>
        </w:rPr>
        <w:t>,y</w:t>
      </w:r>
      <w:proofErr w:type="gramEnd"/>
      <w:r w:rsidR="007D1EF4" w:rsidRPr="00FC6C7E">
        <w:rPr>
          <w:rFonts w:ascii="Arial" w:hAnsi="Arial" w:cs="Arial"/>
        </w:rPr>
        <w:t xml:space="preserve"> associado.</w:t>
      </w:r>
    </w:p>
    <w:p w:rsidR="00620BCE" w:rsidRPr="00FC6C7E" w:rsidRDefault="00171889" w:rsidP="00271F46">
      <w:pPr>
        <w:spacing w:line="360" w:lineRule="auto"/>
        <w:jc w:val="both"/>
        <w:rPr>
          <w:rFonts w:ascii="Arial" w:hAnsi="Arial" w:cs="Arial"/>
        </w:rPr>
      </w:pPr>
      <w:r w:rsidRPr="00FC6C7E">
        <w:rPr>
          <w:rFonts w:ascii="Arial" w:hAnsi="Arial" w:cs="Arial"/>
        </w:rPr>
        <w:t>4</w:t>
      </w:r>
      <w:r w:rsidR="00EC4BC8" w:rsidRPr="00FC6C7E">
        <w:rPr>
          <w:rFonts w:ascii="Arial" w:hAnsi="Arial" w:cs="Arial"/>
        </w:rPr>
        <w:t xml:space="preserve"> - Com a informação dos pontos, fez-se então uma </w:t>
      </w:r>
      <w:proofErr w:type="gramStart"/>
      <w:r w:rsidR="00EC4BC8" w:rsidRPr="00FC6C7E">
        <w:rPr>
          <w:rFonts w:ascii="Arial" w:hAnsi="Arial" w:cs="Arial"/>
        </w:rPr>
        <w:t>selecção(</w:t>
      </w:r>
      <w:proofErr w:type="gramEnd"/>
      <w:r w:rsidR="00EC4BC8" w:rsidRPr="00FC6C7E">
        <w:rPr>
          <w:rFonts w:ascii="Arial" w:hAnsi="Arial" w:cs="Arial"/>
        </w:rPr>
        <w:t xml:space="preserve">novamente pelo comando do arcGis - </w:t>
      </w:r>
      <w:r w:rsidR="00EC4BC8" w:rsidRPr="00FC6C7E">
        <w:rPr>
          <w:rFonts w:ascii="Arial" w:hAnsi="Arial" w:cs="Arial"/>
          <w:i/>
        </w:rPr>
        <w:t>Select By Atributes</w:t>
      </w:r>
      <w:r w:rsidR="00EC4BC8" w:rsidRPr="00FC6C7E">
        <w:rPr>
          <w:rFonts w:ascii="Arial" w:hAnsi="Arial" w:cs="Arial"/>
        </w:rPr>
        <w:t xml:space="preserve">) de todos os pontos de interesse que podem ser encontrados também na base informação de campo (2001 a 2012), de seguida um </w:t>
      </w:r>
      <w:r w:rsidR="00EC4BC8" w:rsidRPr="00FC6C7E">
        <w:rPr>
          <w:rFonts w:ascii="Arial" w:hAnsi="Arial" w:cs="Arial"/>
          <w:i/>
        </w:rPr>
        <w:t>Merge</w:t>
      </w:r>
      <w:r w:rsidR="00EC4BC8" w:rsidRPr="00FC6C7E">
        <w:rPr>
          <w:rFonts w:ascii="Arial" w:hAnsi="Arial" w:cs="Arial"/>
        </w:rPr>
        <w:t xml:space="preserve"> dos pontos de interesse seleccionado</w:t>
      </w:r>
      <w:r w:rsidR="00620BCE" w:rsidRPr="00FC6C7E">
        <w:rPr>
          <w:rFonts w:ascii="Arial" w:hAnsi="Arial" w:cs="Arial"/>
        </w:rPr>
        <w:t>s.</w:t>
      </w:r>
    </w:p>
    <w:p w:rsidR="009A5C98" w:rsidRDefault="0082173A" w:rsidP="009A5C98">
      <w:pPr>
        <w:keepNext/>
        <w:spacing w:line="360" w:lineRule="auto"/>
      </w:pPr>
      <w:r w:rsidRPr="000E2CA3">
        <w:rPr>
          <w:rFonts w:ascii="Arial" w:hAnsi="Arial" w:cs="Arial"/>
          <w:noProof/>
          <w:sz w:val="16"/>
          <w:szCs w:val="16"/>
          <w:lang w:val="pt-PT" w:eastAsia="pt-PT"/>
        </w:rPr>
        <w:drawing>
          <wp:inline distT="0" distB="0" distL="0" distR="0">
            <wp:extent cx="3429000" cy="2276475"/>
            <wp:effectExtent l="19050" t="0" r="0" b="0"/>
            <wp:docPr id="3" name="Imagem 2" descr="C:\Users\Pedro\Desktop\tese_tipologias de fogo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dro\Desktop\tese_tipologias de fogos\1.jpg"/>
                    <pic:cNvPicPr>
                      <a:picLocks noChangeAspect="1" noChangeArrowheads="1"/>
                    </pic:cNvPicPr>
                  </pic:nvPicPr>
                  <pic:blipFill>
                    <a:blip r:embed="rId16" cstate="print"/>
                    <a:srcRect l="16402" t="11806" r="20106" b="5208"/>
                    <a:stretch>
                      <a:fillRect/>
                    </a:stretch>
                  </pic:blipFill>
                  <pic:spPr bwMode="auto">
                    <a:xfrm>
                      <a:off x="0" y="0"/>
                      <a:ext cx="3429000" cy="2276475"/>
                    </a:xfrm>
                    <a:prstGeom prst="rect">
                      <a:avLst/>
                    </a:prstGeom>
                    <a:noFill/>
                    <a:ln w="9525">
                      <a:noFill/>
                      <a:miter lim="800000"/>
                      <a:headEnd/>
                      <a:tailEnd/>
                    </a:ln>
                  </pic:spPr>
                </pic:pic>
              </a:graphicData>
            </a:graphic>
          </wp:inline>
        </w:drawing>
      </w:r>
    </w:p>
    <w:p w:rsidR="007D7FB3" w:rsidRPr="007661E6" w:rsidRDefault="009A5C98" w:rsidP="009A5C98">
      <w:pPr>
        <w:pStyle w:val="Legenda"/>
        <w:rPr>
          <w:rFonts w:ascii="Arial" w:hAnsi="Arial" w:cs="Arial"/>
          <w:b w:val="0"/>
          <w:color w:val="auto"/>
          <w:sz w:val="16"/>
          <w:szCs w:val="16"/>
        </w:rPr>
      </w:pPr>
      <w:bookmarkStart w:id="6" w:name="_Toc437454933"/>
      <w:bookmarkStart w:id="7" w:name="_Toc437455009"/>
      <w:bookmarkStart w:id="8" w:name="_Toc437455180"/>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sidR="007661E6">
        <w:rPr>
          <w:rFonts w:ascii="Arial" w:hAnsi="Arial" w:cs="Arial"/>
          <w:b w:val="0"/>
          <w:noProof/>
          <w:color w:val="auto"/>
          <w:sz w:val="16"/>
          <w:szCs w:val="16"/>
        </w:rPr>
        <w:t>3</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 Apresentação gráfica de um mapa criado pelo ArcGis e Photoshop Cs6 - Pontos de Início correspondentes ao fogo</w:t>
      </w:r>
      <w:bookmarkEnd w:id="6"/>
      <w:bookmarkEnd w:id="7"/>
      <w:bookmarkEnd w:id="8"/>
    </w:p>
    <w:p w:rsidR="0072006D" w:rsidRPr="0072006D" w:rsidRDefault="0072006D" w:rsidP="0072006D"/>
    <w:p w:rsidR="007F7C14" w:rsidRPr="00FC6C7E" w:rsidRDefault="00620BCE" w:rsidP="00271F46">
      <w:pPr>
        <w:spacing w:line="360" w:lineRule="auto"/>
        <w:jc w:val="both"/>
        <w:rPr>
          <w:rFonts w:ascii="Arial" w:hAnsi="Arial" w:cs="Arial"/>
          <w:noProof/>
          <w:lang w:eastAsia="pt-PT"/>
        </w:rPr>
      </w:pPr>
      <w:r w:rsidRPr="00FC6C7E">
        <w:rPr>
          <w:rFonts w:ascii="Arial" w:hAnsi="Arial" w:cs="Arial"/>
          <w:noProof/>
          <w:lang w:eastAsia="pt-PT"/>
        </w:rPr>
        <w:t>Depois de concluir estes passos tentou-se estabelecer uma relação entre o ponto e a mancha ardida, ora para isto foi necessário utilizar apenas a</w:t>
      </w:r>
      <w:r w:rsidR="00326AD2" w:rsidRPr="00FC6C7E">
        <w:rPr>
          <w:rFonts w:ascii="Arial" w:hAnsi="Arial" w:cs="Arial"/>
          <w:noProof/>
          <w:lang w:eastAsia="pt-PT"/>
        </w:rPr>
        <w:t>mbas as</w:t>
      </w:r>
      <w:r w:rsidRPr="00FC6C7E">
        <w:rPr>
          <w:rFonts w:ascii="Arial" w:hAnsi="Arial" w:cs="Arial"/>
          <w:noProof/>
          <w:lang w:eastAsia="pt-PT"/>
        </w:rPr>
        <w:t xml:space="preserve"> informaç</w:t>
      </w:r>
      <w:r w:rsidR="00326AD2" w:rsidRPr="00FC6C7E">
        <w:rPr>
          <w:rFonts w:ascii="Arial" w:hAnsi="Arial" w:cs="Arial"/>
          <w:noProof/>
          <w:lang w:eastAsia="pt-PT"/>
        </w:rPr>
        <w:t>ões</w:t>
      </w:r>
      <w:r w:rsidRPr="00FC6C7E">
        <w:rPr>
          <w:rFonts w:ascii="Arial" w:hAnsi="Arial" w:cs="Arial"/>
          <w:noProof/>
          <w:lang w:eastAsia="pt-PT"/>
        </w:rPr>
        <w:t xml:space="preserve"> correspondente</w:t>
      </w:r>
      <w:r w:rsidR="00D371E2" w:rsidRPr="00FC6C7E">
        <w:rPr>
          <w:rFonts w:ascii="Arial" w:hAnsi="Arial" w:cs="Arial"/>
          <w:noProof/>
          <w:lang w:eastAsia="pt-PT"/>
        </w:rPr>
        <w:t>s, a juntar ainda a</w:t>
      </w:r>
      <w:r w:rsidR="00E548F3" w:rsidRPr="00FC6C7E">
        <w:rPr>
          <w:rFonts w:ascii="Arial" w:hAnsi="Arial" w:cs="Arial"/>
          <w:noProof/>
          <w:lang w:eastAsia="pt-PT"/>
        </w:rPr>
        <w:t xml:space="preserve"> informação das coordenadas do ponto associad</w:t>
      </w:r>
      <w:r w:rsidR="00D371E2" w:rsidRPr="00FC6C7E">
        <w:rPr>
          <w:rFonts w:ascii="Arial" w:hAnsi="Arial" w:cs="Arial"/>
          <w:noProof/>
          <w:lang w:eastAsia="pt-PT"/>
        </w:rPr>
        <w:t>o</w:t>
      </w:r>
      <w:r w:rsidR="00896FE8" w:rsidRPr="00FC6C7E">
        <w:rPr>
          <w:rFonts w:ascii="Arial" w:hAnsi="Arial" w:cs="Arial"/>
          <w:noProof/>
          <w:lang w:eastAsia="pt-PT"/>
        </w:rPr>
        <w:t>, e só depois tentar entender um ponto de desenvolvimento da mesma mancha</w:t>
      </w:r>
      <w:r w:rsidR="00326AD2" w:rsidRPr="00FC6C7E">
        <w:rPr>
          <w:rFonts w:ascii="Arial" w:hAnsi="Arial" w:cs="Arial"/>
          <w:noProof/>
          <w:lang w:eastAsia="pt-PT"/>
        </w:rPr>
        <w:t xml:space="preserve">, portanto qual seria a </w:t>
      </w:r>
      <w:r w:rsidR="00D371E2" w:rsidRPr="00FC6C7E">
        <w:rPr>
          <w:rFonts w:ascii="Arial" w:hAnsi="Arial" w:cs="Arial"/>
          <w:noProof/>
          <w:lang w:eastAsia="pt-PT"/>
        </w:rPr>
        <w:t xml:space="preserve">tendência do desenvolvimento segundo o ponto </w:t>
      </w:r>
      <w:r w:rsidR="00326AD2" w:rsidRPr="00FC6C7E">
        <w:rPr>
          <w:rFonts w:ascii="Arial" w:hAnsi="Arial" w:cs="Arial"/>
          <w:noProof/>
          <w:lang w:eastAsia="pt-PT"/>
        </w:rPr>
        <w:t>cardial</w:t>
      </w:r>
      <w:r w:rsidR="007F7C14" w:rsidRPr="00FC6C7E">
        <w:rPr>
          <w:rFonts w:ascii="Arial" w:hAnsi="Arial" w:cs="Arial"/>
          <w:noProof/>
          <w:lang w:eastAsia="pt-PT"/>
        </w:rPr>
        <w:t>.</w:t>
      </w:r>
    </w:p>
    <w:p w:rsidR="007F7C14" w:rsidRPr="00FC6C7E" w:rsidRDefault="007F7C14" w:rsidP="00271F46">
      <w:pPr>
        <w:spacing w:line="360" w:lineRule="auto"/>
        <w:jc w:val="both"/>
        <w:rPr>
          <w:rFonts w:ascii="Arial" w:hAnsi="Arial" w:cs="Arial"/>
          <w:noProof/>
          <w:lang w:eastAsia="pt-PT"/>
        </w:rPr>
      </w:pPr>
      <w:r w:rsidRPr="00FC6C7E">
        <w:rPr>
          <w:rFonts w:ascii="Arial" w:hAnsi="Arial" w:cs="Arial"/>
          <w:noProof/>
          <w:lang w:eastAsia="pt-PT"/>
        </w:rPr>
        <w:t>Após essa alguma análise entra-se, foi de minha conviniência usar o programa Photoshop Cs6 para usar uma sobreposição de imagens, onde para cada fogo e o seu pono associado sobrepor então uma rosa dos venos para ter com alguma maior clareza essa orientação do desenvolvimento da mancha ardida, pegando como indicador o ponto de inicio face ao pon</w:t>
      </w:r>
      <w:r w:rsidR="009F36C5" w:rsidRPr="00FC6C7E">
        <w:rPr>
          <w:rFonts w:ascii="Arial" w:hAnsi="Arial" w:cs="Arial"/>
          <w:noProof/>
          <w:lang w:eastAsia="pt-PT"/>
        </w:rPr>
        <w:t>t</w:t>
      </w:r>
      <w:r w:rsidRPr="00FC6C7E">
        <w:rPr>
          <w:rFonts w:ascii="Arial" w:hAnsi="Arial" w:cs="Arial"/>
          <w:noProof/>
          <w:lang w:eastAsia="pt-PT"/>
        </w:rPr>
        <w:t>o mais próximo da mancha ardida como uma aproxi</w:t>
      </w:r>
      <w:r w:rsidR="009F36C5" w:rsidRPr="00FC6C7E">
        <w:rPr>
          <w:rFonts w:ascii="Arial" w:hAnsi="Arial" w:cs="Arial"/>
          <w:noProof/>
          <w:lang w:eastAsia="pt-PT"/>
        </w:rPr>
        <w:t>mação de onde este poderia ter progredido de imediato face ao ponto</w:t>
      </w:r>
      <w:r w:rsidRPr="00FC6C7E">
        <w:rPr>
          <w:rFonts w:ascii="Arial" w:hAnsi="Arial" w:cs="Arial"/>
          <w:noProof/>
          <w:lang w:eastAsia="pt-PT"/>
        </w:rPr>
        <w:t>,</w:t>
      </w:r>
      <w:r w:rsidR="009F36C5" w:rsidRPr="00FC6C7E">
        <w:rPr>
          <w:rFonts w:ascii="Arial" w:hAnsi="Arial" w:cs="Arial"/>
          <w:noProof/>
          <w:lang w:eastAsia="pt-PT"/>
        </w:rPr>
        <w:t xml:space="preserve"> sem esquecer que segundo as entidades do ICNF e CEBN, a distância aceitável entre um possivel começo (ponto de inicio) e zona da mancha mais próxima do ponto anda pelos valores dos 100 e 200</w:t>
      </w:r>
      <w:r w:rsidR="00A722A6">
        <w:rPr>
          <w:rFonts w:ascii="Arial" w:hAnsi="Arial" w:cs="Arial"/>
          <w:noProof/>
          <w:lang w:eastAsia="pt-PT"/>
        </w:rPr>
        <w:t xml:space="preserve"> </w:t>
      </w:r>
      <w:r w:rsidR="009F36C5" w:rsidRPr="00FC6C7E">
        <w:rPr>
          <w:rFonts w:ascii="Arial" w:hAnsi="Arial" w:cs="Arial"/>
          <w:noProof/>
          <w:lang w:eastAsia="pt-PT"/>
        </w:rPr>
        <w:t>metros máximo,</w:t>
      </w:r>
      <w:r w:rsidRPr="00FC6C7E">
        <w:rPr>
          <w:rFonts w:ascii="Arial" w:hAnsi="Arial" w:cs="Arial"/>
          <w:noProof/>
          <w:lang w:eastAsia="pt-PT"/>
        </w:rPr>
        <w:t xml:space="preserve"> portanto mediu-se assim uma distância  o mais aproximada possivel, bem como a orienta</w:t>
      </w:r>
      <w:r w:rsidR="000B167E" w:rsidRPr="00FC6C7E">
        <w:rPr>
          <w:rFonts w:ascii="Arial" w:hAnsi="Arial" w:cs="Arial"/>
          <w:noProof/>
          <w:lang w:eastAsia="pt-PT"/>
        </w:rPr>
        <w:t xml:space="preserve">ção do seu </w:t>
      </w:r>
      <w:r w:rsidR="000B167E" w:rsidRPr="00FC6C7E">
        <w:rPr>
          <w:rFonts w:ascii="Arial" w:hAnsi="Arial" w:cs="Arial"/>
          <w:noProof/>
          <w:lang w:eastAsia="pt-PT"/>
        </w:rPr>
        <w:lastRenderedPageBreak/>
        <w:t>desenvolvimento, repeti</w:t>
      </w:r>
      <w:r w:rsidRPr="00FC6C7E">
        <w:rPr>
          <w:rFonts w:ascii="Arial" w:hAnsi="Arial" w:cs="Arial"/>
          <w:noProof/>
          <w:lang w:eastAsia="pt-PT"/>
        </w:rPr>
        <w:t>ndo este processo para todos os outros fogos</w:t>
      </w:r>
      <w:r w:rsidR="00986E58" w:rsidRPr="00FC6C7E">
        <w:rPr>
          <w:rFonts w:ascii="Arial" w:hAnsi="Arial" w:cs="Arial"/>
          <w:noProof/>
          <w:lang w:eastAsia="pt-PT"/>
        </w:rPr>
        <w:t xml:space="preserve"> e permitindo assim criar uma tabela com possiveis orientações de desenvolvimento esperadas para cada fogo</w:t>
      </w:r>
      <w:r w:rsidR="006F3106" w:rsidRPr="00FC6C7E">
        <w:rPr>
          <w:rFonts w:ascii="Arial" w:hAnsi="Arial" w:cs="Arial"/>
          <w:noProof/>
          <w:lang w:eastAsia="pt-PT"/>
        </w:rPr>
        <w:t>.</w:t>
      </w:r>
    </w:p>
    <w:p w:rsidR="009A5C98" w:rsidRDefault="00B33F06" w:rsidP="009A5C98">
      <w:pPr>
        <w:keepNext/>
        <w:spacing w:line="240" w:lineRule="auto"/>
      </w:pPr>
      <w:r>
        <w:rPr>
          <w:rFonts w:ascii="Arial" w:hAnsi="Arial" w:cs="Arial"/>
          <w:noProof/>
          <w:lang w:val="pt-PT" w:eastAsia="pt-PT"/>
        </w:rPr>
        <mc:AlternateContent>
          <mc:Choice Requires="wps">
            <w:drawing>
              <wp:anchor distT="0" distB="0" distL="114300" distR="114300" simplePos="0" relativeHeight="251653632" behindDoc="0" locked="0" layoutInCell="1" allowOverlap="1">
                <wp:simplePos x="0" y="0"/>
                <wp:positionH relativeFrom="column">
                  <wp:posOffset>611505</wp:posOffset>
                </wp:positionH>
                <wp:positionV relativeFrom="paragraph">
                  <wp:posOffset>1100455</wp:posOffset>
                </wp:positionV>
                <wp:extent cx="662940" cy="510540"/>
                <wp:effectExtent l="6985" t="9525" r="6350" b="13335"/>
                <wp:wrapNone/>
                <wp:docPr id="13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2940" cy="5105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11CB0C" id="Rectangle 2" o:spid="_x0000_s1026" style="position:absolute;margin-left:48.15pt;margin-top:86.65pt;width:52.2pt;height:40.2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" filled="f"/>
            </w:pict>
          </mc:Fallback>
        </mc:AlternateContent>
      </w:r>
      <w:r>
        <w:rPr>
          <w:rFonts w:ascii="Arial" w:hAnsi="Arial" w:cs="Arial"/>
          <w:noProof/>
          <w:lang w:val="pt-PT" w:eastAsia="pt-PT"/>
        </w:rPr>
        <mc:AlternateContent>
          <mc:Choice Requires="wpg">
            <w:drawing>
              <wp:anchor distT="0" distB="0" distL="114300" distR="114300" simplePos="0" relativeHeight="251655168" behindDoc="0" locked="0" layoutInCell="1" allowOverlap="1">
                <wp:simplePos x="0" y="0"/>
                <wp:positionH relativeFrom="column">
                  <wp:posOffset>2668905</wp:posOffset>
                </wp:positionH>
                <wp:positionV relativeFrom="paragraph">
                  <wp:posOffset>227965</wp:posOffset>
                </wp:positionV>
                <wp:extent cx="2293620" cy="1767840"/>
                <wp:effectExtent l="6985" t="13335" r="13970" b="9525"/>
                <wp:wrapNone/>
                <wp:docPr id="128"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3620" cy="1767840"/>
                          <a:chOff x="5621" y="1777"/>
                          <a:chExt cx="3612" cy="2784"/>
                        </a:xfrm>
                      </wpg:grpSpPr>
                      <wps:wsp>
                        <wps:cNvPr id="129" name="Rectangle 4"/>
                        <wps:cNvSpPr>
                          <a:spLocks noChangeArrowheads="1"/>
                        </wps:cNvSpPr>
                        <wps:spPr bwMode="auto">
                          <a:xfrm>
                            <a:off x="5621" y="1777"/>
                            <a:ext cx="3612" cy="278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AutoShape 5"/>
                        <wps:cNvCnPr>
                          <a:cxnSpLocks noChangeShapeType="1"/>
                        </wps:cNvCnPr>
                        <wps:spPr bwMode="auto">
                          <a:xfrm flipV="1">
                            <a:off x="7412" y="2806"/>
                            <a:ext cx="1455" cy="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303B408" id="Group 73" o:spid="_x0000_s1026" style="position:absolute;margin-left:210.15pt;margin-top:17.95pt;width:180.6pt;height:139.2pt;z-index:251655168" coordorigin="5621,1777" coordsize="3612,27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">
                <v:rect id="Rectangle 4" o:spid="_x0000_s1027" style="position:absolute;left:5621;top:1777;width:3612;height:27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4pYsEA&#10;AADcAAAADwAAAGRycy9kb3ducmV2LnhtbERPS2sCMRC+F/wPYQRvNavQUlejrKWCJ8EHqLdhMyaL&#10;m8mySd3tv28KQm/z8T1nsepdLR7Uhsqzgsk4A0Fcel2xUXA6bl4/QISIrLH2TAp+KMBqOXhZYK59&#10;x3t6HKIRKYRDjgpsjE0uZSgtOQxj3xAn7uZbhzHB1kjdYpfCXS2nWfYuHVacGiw29GmpvB++nYKv&#10;5ror3kyQxTnay92vu43dGaVGw76Yg4jUx3/x073Vaf50Bn/PpAvk8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B+KWLBAAAA3AAAAA8AAAAAAAAAAAAAAAAAmAIAAGRycy9kb3du&#10;cmV2LnhtbFBLBQYAAAAABAAEAPUAAACGAwAAAAA=&#10;" filled="f"/>
                <v:shapetype id="_x0000_t32" coordsize="21600,21600" o:spt="32" o:oned="t" path="m,l21600,21600e" filled="f">
                  <v:path arrowok="t" fillok="f" o:connecttype="none"/>
                  <o:lock v:ext="edit" shapetype="t"/>
                </v:shapetype>
                <v:shape id="AutoShape 5" o:spid="_x0000_s1028" type="#_x0000_t32" style="position:absolute;left:7412;top:2806;width:1455;height:34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KvasQAAADcAAAADwAAAGRycy9kb3ducmV2LnhtbESPQWsCMRCF74X+hzCF3mpWS0tZjaKC&#10;IL2U2kI9DptxN7iZLJu4Wf995yB4m+G9ee+bxWr0rRqojy6wgemkAEVcBeu4NvD7s3v5ABUTssU2&#10;MBm4UoTV8vFhgaUNmb9pOKRaSQjHEg00KXWl1rFqyGOchI5YtFPoPSZZ+1rbHrOE+1bPiuJde3Qs&#10;DQ12tG2oOh8u3oDLX27o9tu8+fw7RpvJXd+CM+b5aVzPQSUa0918u95bwX8VfHlGJt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wq9qxAAAANwAAAAPAAAAAAAAAAAA&#10;AAAAAKECAABkcnMvZG93bnJldi54bWxQSwUGAAAAAAQABAD5AAAAkgMAAAAA&#10;">
                  <v:stroke endarrow="block"/>
                </v:shape>
              </v:group>
            </w:pict>
          </mc:Fallback>
        </mc:AlternateContent>
      </w:r>
      <w:r w:rsidR="00C32122">
        <w:rPr>
          <w:rFonts w:ascii="Arial" w:hAnsi="Arial" w:cs="Arial"/>
          <w:noProof/>
          <w:lang w:val="pt-PT" w:eastAsia="pt-PT"/>
        </w:rPr>
        <w:drawing>
          <wp:anchor distT="0" distB="0" distL="114300" distR="114300" simplePos="0" relativeHeight="251647488" behindDoc="1" locked="0" layoutInCell="1" allowOverlap="1">
            <wp:simplePos x="0" y="0"/>
            <wp:positionH relativeFrom="column">
              <wp:posOffset>2720340</wp:posOffset>
            </wp:positionH>
            <wp:positionV relativeFrom="paragraph">
              <wp:posOffset>-3810</wp:posOffset>
            </wp:positionV>
            <wp:extent cx="1905000" cy="2266950"/>
            <wp:effectExtent l="19050" t="0" r="0" b="0"/>
            <wp:wrapNone/>
            <wp:docPr id="10" name="Imagem 1" descr="C:\Users\Pedro\Desktop\tese_tipologias de fogo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dro\Desktop\tese_tipologias de fogos\4.jpg"/>
                    <pic:cNvPicPr>
                      <a:picLocks noChangeAspect="1" noChangeArrowheads="1"/>
                    </pic:cNvPicPr>
                  </pic:nvPicPr>
                  <pic:blipFill>
                    <a:blip r:embed="rId17" cstate="print"/>
                    <a:srcRect t="39699" r="62182" b="12938"/>
                    <a:stretch>
                      <a:fillRect/>
                    </a:stretch>
                  </pic:blipFill>
                  <pic:spPr bwMode="auto">
                    <a:xfrm>
                      <a:off x="0" y="0"/>
                      <a:ext cx="1905000" cy="2266950"/>
                    </a:xfrm>
                    <a:prstGeom prst="rect">
                      <a:avLst/>
                    </a:prstGeom>
                    <a:noFill/>
                    <a:ln w="9525">
                      <a:noFill/>
                      <a:miter lim="800000"/>
                      <a:headEnd/>
                      <a:tailEnd/>
                    </a:ln>
                  </pic:spPr>
                </pic:pic>
              </a:graphicData>
            </a:graphic>
          </wp:anchor>
        </w:drawing>
      </w:r>
      <w:r w:rsidR="00DC39BB" w:rsidRPr="00FC6C7E">
        <w:rPr>
          <w:rFonts w:ascii="Arial" w:hAnsi="Arial" w:cs="Arial"/>
          <w:noProof/>
          <w:lang w:val="pt-PT" w:eastAsia="pt-PT"/>
        </w:rPr>
        <w:drawing>
          <wp:inline distT="0" distB="0" distL="0" distR="0">
            <wp:extent cx="1786890" cy="2095853"/>
            <wp:effectExtent l="19050" t="0" r="3810" b="0"/>
            <wp:docPr id="12" name="Imagem 1" descr="C:\Users\Pedro\Desktop\tese_tipologias de fogo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dro\Desktop\tese_tipologias de fogos\4.jpg"/>
                    <pic:cNvPicPr>
                      <a:picLocks noChangeAspect="1" noChangeArrowheads="1"/>
                    </pic:cNvPicPr>
                  </pic:nvPicPr>
                  <pic:blipFill>
                    <a:blip r:embed="rId18" cstate="print"/>
                    <a:srcRect l="38037" t="23989"/>
                    <a:stretch>
                      <a:fillRect/>
                    </a:stretch>
                  </pic:blipFill>
                  <pic:spPr bwMode="auto">
                    <a:xfrm>
                      <a:off x="0" y="0"/>
                      <a:ext cx="1786890" cy="2095853"/>
                    </a:xfrm>
                    <a:prstGeom prst="rect">
                      <a:avLst/>
                    </a:prstGeom>
                    <a:noFill/>
                    <a:ln w="9525">
                      <a:noFill/>
                      <a:miter lim="800000"/>
                      <a:headEnd/>
                      <a:tailEnd/>
                    </a:ln>
                  </pic:spPr>
                </pic:pic>
              </a:graphicData>
            </a:graphic>
          </wp:inline>
        </w:drawing>
      </w:r>
    </w:p>
    <w:p w:rsidR="00E02104" w:rsidRPr="009A5C98" w:rsidRDefault="009A5C98" w:rsidP="009A5C98">
      <w:pPr>
        <w:pStyle w:val="Legenda"/>
        <w:rPr>
          <w:rFonts w:ascii="Arial" w:hAnsi="Arial" w:cs="Arial"/>
          <w:b w:val="0"/>
          <w:color w:val="auto"/>
          <w:sz w:val="16"/>
          <w:szCs w:val="16"/>
        </w:rPr>
      </w:pPr>
      <w:bookmarkStart w:id="9" w:name="_Toc437454934"/>
      <w:bookmarkStart w:id="10" w:name="_Toc437455010"/>
      <w:bookmarkStart w:id="11" w:name="_Toc437455181"/>
      <w:r w:rsidRPr="009A5C98">
        <w:rPr>
          <w:rFonts w:ascii="Arial" w:hAnsi="Arial" w:cs="Arial"/>
          <w:b w:val="0"/>
          <w:color w:val="auto"/>
          <w:sz w:val="16"/>
          <w:szCs w:val="16"/>
        </w:rPr>
        <w:t xml:space="preserve">Figura </w:t>
      </w:r>
      <w:r w:rsidR="00614B50" w:rsidRPr="009A5C98">
        <w:rPr>
          <w:rFonts w:ascii="Arial" w:hAnsi="Arial" w:cs="Arial"/>
          <w:b w:val="0"/>
          <w:color w:val="auto"/>
          <w:sz w:val="16"/>
          <w:szCs w:val="16"/>
        </w:rPr>
        <w:fldChar w:fldCharType="begin"/>
      </w:r>
      <w:r w:rsidRPr="009A5C98">
        <w:rPr>
          <w:rFonts w:ascii="Arial" w:hAnsi="Arial" w:cs="Arial"/>
          <w:b w:val="0"/>
          <w:color w:val="auto"/>
          <w:sz w:val="16"/>
          <w:szCs w:val="16"/>
        </w:rPr>
        <w:instrText xml:space="preserve"> SEQ Figura \* ARABIC </w:instrText>
      </w:r>
      <w:r w:rsidR="00614B50" w:rsidRPr="009A5C98">
        <w:rPr>
          <w:rFonts w:ascii="Arial" w:hAnsi="Arial" w:cs="Arial"/>
          <w:b w:val="0"/>
          <w:color w:val="auto"/>
          <w:sz w:val="16"/>
          <w:szCs w:val="16"/>
        </w:rPr>
        <w:fldChar w:fldCharType="separate"/>
      </w:r>
      <w:r w:rsidR="007661E6">
        <w:rPr>
          <w:rFonts w:ascii="Arial" w:hAnsi="Arial" w:cs="Arial"/>
          <w:b w:val="0"/>
          <w:noProof/>
          <w:color w:val="auto"/>
          <w:sz w:val="16"/>
          <w:szCs w:val="16"/>
        </w:rPr>
        <w:t>4</w:t>
      </w:r>
      <w:r w:rsidR="00614B50" w:rsidRPr="009A5C98">
        <w:rPr>
          <w:rFonts w:ascii="Arial" w:hAnsi="Arial" w:cs="Arial"/>
          <w:b w:val="0"/>
          <w:color w:val="auto"/>
          <w:sz w:val="16"/>
          <w:szCs w:val="16"/>
        </w:rPr>
        <w:fldChar w:fldCharType="end"/>
      </w:r>
      <w:r w:rsidRPr="009A5C98">
        <w:rPr>
          <w:rFonts w:ascii="Arial" w:hAnsi="Arial" w:cs="Arial"/>
          <w:b w:val="0"/>
          <w:color w:val="auto"/>
          <w:sz w:val="16"/>
          <w:szCs w:val="16"/>
        </w:rPr>
        <w:t xml:space="preserve"> - Apresentação gráfica criada pelo ArcGis e Photoshop Cs6 - Relação do desenvolvimento do fogo face ao ponto de início</w:t>
      </w:r>
      <w:bookmarkEnd w:id="9"/>
      <w:bookmarkEnd w:id="10"/>
      <w:bookmarkEnd w:id="11"/>
    </w:p>
    <w:p w:rsidR="009A5C98" w:rsidRDefault="009A5C98" w:rsidP="00E03A9A">
      <w:pPr>
        <w:spacing w:line="360" w:lineRule="auto"/>
        <w:jc w:val="both"/>
        <w:rPr>
          <w:rFonts w:ascii="Arial" w:hAnsi="Arial" w:cs="Arial"/>
          <w:noProof/>
          <w:lang w:eastAsia="pt-PT"/>
        </w:rPr>
      </w:pPr>
    </w:p>
    <w:p w:rsidR="00E45D04" w:rsidRPr="00FC6C7E" w:rsidRDefault="006F3106" w:rsidP="00E03A9A">
      <w:pPr>
        <w:spacing w:line="360" w:lineRule="auto"/>
        <w:jc w:val="both"/>
        <w:rPr>
          <w:rFonts w:ascii="Arial" w:hAnsi="Arial" w:cs="Arial"/>
          <w:noProof/>
          <w:lang w:eastAsia="pt-PT"/>
        </w:rPr>
      </w:pPr>
      <w:r w:rsidRPr="00FC6C7E">
        <w:rPr>
          <w:rFonts w:ascii="Arial" w:hAnsi="Arial" w:cs="Arial"/>
          <w:noProof/>
          <w:lang w:eastAsia="pt-PT"/>
        </w:rPr>
        <w:t>Ou</w:t>
      </w:r>
      <w:r w:rsidR="00BE2DDD" w:rsidRPr="00237FAB">
        <w:rPr>
          <w:rFonts w:ascii="Arial" w:hAnsi="Arial" w:cs="Arial"/>
          <w:noProof/>
          <w:lang w:eastAsia="pt-PT"/>
        </w:rPr>
        <w:t>t</w:t>
      </w:r>
      <w:r w:rsidRPr="00FC6C7E">
        <w:rPr>
          <w:rFonts w:ascii="Arial" w:hAnsi="Arial" w:cs="Arial"/>
          <w:noProof/>
          <w:lang w:eastAsia="pt-PT"/>
        </w:rPr>
        <w:t>ra fase do processo passa por</w:t>
      </w:r>
      <w:r w:rsidR="00E45D04" w:rsidRPr="00FC6C7E">
        <w:rPr>
          <w:rFonts w:ascii="Arial" w:hAnsi="Arial" w:cs="Arial"/>
          <w:noProof/>
          <w:lang w:eastAsia="pt-PT"/>
        </w:rPr>
        <w:t xml:space="preserve"> associar a informaçã</w:t>
      </w:r>
      <w:r w:rsidR="00E03A9A">
        <w:rPr>
          <w:rFonts w:ascii="Arial" w:hAnsi="Arial" w:cs="Arial"/>
          <w:noProof/>
          <w:lang w:eastAsia="pt-PT"/>
        </w:rPr>
        <w:t xml:space="preserve">o meteorologica, fornecida pela </w:t>
      </w:r>
      <w:r w:rsidR="00E45D04" w:rsidRPr="00FC6C7E">
        <w:rPr>
          <w:rFonts w:ascii="Arial" w:hAnsi="Arial" w:cs="Arial"/>
          <w:noProof/>
          <w:lang w:eastAsia="pt-PT"/>
        </w:rPr>
        <w:t xml:space="preserve">estação de Mafra, </w:t>
      </w:r>
      <w:r w:rsidRPr="00FC6C7E">
        <w:rPr>
          <w:rFonts w:ascii="Arial" w:hAnsi="Arial" w:cs="Arial"/>
          <w:noProof/>
          <w:lang w:eastAsia="pt-PT"/>
        </w:rPr>
        <w:t xml:space="preserve">que </w:t>
      </w:r>
      <w:r w:rsidR="00E45D04" w:rsidRPr="00FC6C7E">
        <w:rPr>
          <w:rFonts w:ascii="Arial" w:hAnsi="Arial" w:cs="Arial"/>
          <w:noProof/>
          <w:lang w:eastAsia="pt-PT"/>
        </w:rPr>
        <w:t>mais uma vez foi necessário fazer uma triagem dessa mesma com a relação da informação de campo fornecida, onde com a data e hora de começo e extinção do fogo</w:t>
      </w:r>
      <w:r w:rsidR="005410D4" w:rsidRPr="00FC6C7E">
        <w:rPr>
          <w:rFonts w:ascii="Arial" w:hAnsi="Arial" w:cs="Arial"/>
          <w:noProof/>
          <w:lang w:eastAsia="pt-PT"/>
        </w:rPr>
        <w:t xml:space="preserve"> da informação de campo do ICN</w:t>
      </w:r>
      <w:r w:rsidR="00F12918">
        <w:rPr>
          <w:rFonts w:ascii="Arial" w:hAnsi="Arial" w:cs="Arial"/>
          <w:noProof/>
          <w:lang w:eastAsia="pt-PT"/>
        </w:rPr>
        <w:t>F</w:t>
      </w:r>
      <w:r w:rsidR="00E45D04" w:rsidRPr="00FC6C7E">
        <w:rPr>
          <w:rFonts w:ascii="Arial" w:hAnsi="Arial" w:cs="Arial"/>
          <w:noProof/>
          <w:lang w:eastAsia="pt-PT"/>
        </w:rPr>
        <w:t>, pode-se assim selecionar os dados de</w:t>
      </w:r>
      <w:r w:rsidR="005410D4" w:rsidRPr="00FC6C7E">
        <w:rPr>
          <w:rFonts w:ascii="Arial" w:hAnsi="Arial" w:cs="Arial"/>
          <w:noProof/>
          <w:lang w:eastAsia="pt-PT"/>
        </w:rPr>
        <w:t xml:space="preserve"> humidade, temperatura, direcção e intensidade do vento, entre outros, que se encontram de meia em meia hora na informação dada pela estação de Mafra.</w:t>
      </w:r>
    </w:p>
    <w:p w:rsidR="005410D4" w:rsidRPr="00FC6C7E" w:rsidRDefault="006F3106" w:rsidP="00E03A9A">
      <w:pPr>
        <w:spacing w:line="360" w:lineRule="auto"/>
        <w:jc w:val="both"/>
        <w:rPr>
          <w:rFonts w:ascii="Arial" w:hAnsi="Arial" w:cs="Arial"/>
          <w:noProof/>
          <w:lang w:eastAsia="pt-PT"/>
        </w:rPr>
      </w:pPr>
      <w:r w:rsidRPr="00FC6C7E">
        <w:rPr>
          <w:rFonts w:ascii="Arial" w:hAnsi="Arial" w:cs="Arial"/>
          <w:noProof/>
          <w:lang w:eastAsia="pt-PT"/>
        </w:rPr>
        <w:t>Assim,</w:t>
      </w:r>
      <w:r w:rsidR="00A228F1" w:rsidRPr="00FC6C7E">
        <w:rPr>
          <w:rFonts w:ascii="Arial" w:hAnsi="Arial" w:cs="Arial"/>
          <w:noProof/>
          <w:lang w:eastAsia="pt-PT"/>
        </w:rPr>
        <w:t xml:space="preserve"> </w:t>
      </w:r>
      <w:r w:rsidRPr="00FC6C7E">
        <w:rPr>
          <w:rFonts w:ascii="Arial" w:hAnsi="Arial" w:cs="Arial"/>
          <w:noProof/>
          <w:lang w:eastAsia="pt-PT"/>
        </w:rPr>
        <w:t xml:space="preserve">como </w:t>
      </w:r>
      <w:r w:rsidR="00A228F1" w:rsidRPr="00FC6C7E">
        <w:rPr>
          <w:rFonts w:ascii="Arial" w:hAnsi="Arial" w:cs="Arial"/>
          <w:noProof/>
          <w:lang w:eastAsia="pt-PT"/>
        </w:rPr>
        <w:t xml:space="preserve">metodologia para refinar toda esta informação, passa-se por </w:t>
      </w:r>
      <w:r w:rsidR="000B0CA9">
        <w:rPr>
          <w:rFonts w:ascii="Arial" w:hAnsi="Arial" w:cs="Arial"/>
          <w:noProof/>
          <w:lang w:eastAsia="pt-PT"/>
        </w:rPr>
        <w:t>seleccionar a informação</w:t>
      </w:r>
      <w:r w:rsidR="00A228F1" w:rsidRPr="00FC6C7E">
        <w:rPr>
          <w:rFonts w:ascii="Arial" w:hAnsi="Arial" w:cs="Arial"/>
          <w:noProof/>
          <w:lang w:eastAsia="pt-PT"/>
        </w:rPr>
        <w:t xml:space="preserve"> detalhada</w:t>
      </w:r>
      <w:r w:rsidR="000B0CA9">
        <w:rPr>
          <w:rFonts w:ascii="Arial" w:hAnsi="Arial" w:cs="Arial"/>
          <w:noProof/>
          <w:lang w:eastAsia="pt-PT"/>
        </w:rPr>
        <w:t xml:space="preserve"> de cada fogo, a informação</w:t>
      </w:r>
      <w:r w:rsidR="00A228F1" w:rsidRPr="00FC6C7E">
        <w:rPr>
          <w:rFonts w:ascii="Arial" w:hAnsi="Arial" w:cs="Arial"/>
          <w:noProof/>
          <w:lang w:eastAsia="pt-PT"/>
        </w:rPr>
        <w:t xml:space="preserve"> </w:t>
      </w:r>
      <w:r w:rsidR="000B0CA9">
        <w:rPr>
          <w:rFonts w:ascii="Arial" w:hAnsi="Arial" w:cs="Arial"/>
          <w:noProof/>
          <w:lang w:eastAsia="pt-PT"/>
        </w:rPr>
        <w:t xml:space="preserve">de meia em </w:t>
      </w:r>
      <w:r w:rsidR="00F12918">
        <w:rPr>
          <w:rFonts w:ascii="Arial" w:hAnsi="Arial" w:cs="Arial"/>
          <w:noProof/>
          <w:lang w:eastAsia="pt-PT"/>
        </w:rPr>
        <w:t>meia hora</w:t>
      </w:r>
      <w:r w:rsidR="000B0CA9">
        <w:rPr>
          <w:rFonts w:ascii="Arial" w:hAnsi="Arial" w:cs="Arial"/>
          <w:noProof/>
          <w:lang w:eastAsia="pt-PT"/>
        </w:rPr>
        <w:t xml:space="preserve"> associado a</w:t>
      </w:r>
      <w:r w:rsidR="00F12918">
        <w:rPr>
          <w:rFonts w:ascii="Arial" w:hAnsi="Arial" w:cs="Arial"/>
          <w:noProof/>
          <w:lang w:eastAsia="pt-PT"/>
        </w:rPr>
        <w:t xml:space="preserve"> um ponto</w:t>
      </w:r>
      <w:r w:rsidR="000B0CA9">
        <w:rPr>
          <w:rFonts w:ascii="Arial" w:hAnsi="Arial" w:cs="Arial"/>
          <w:noProof/>
          <w:lang w:eastAsia="pt-PT"/>
        </w:rPr>
        <w:t xml:space="preserve"> cardial</w:t>
      </w:r>
      <w:r w:rsidR="00A228F1" w:rsidRPr="00FC6C7E">
        <w:rPr>
          <w:rFonts w:ascii="Arial" w:hAnsi="Arial" w:cs="Arial"/>
          <w:noProof/>
          <w:lang w:eastAsia="pt-PT"/>
        </w:rPr>
        <w:t>, a fim</w:t>
      </w:r>
      <w:r w:rsidR="000B0CA9">
        <w:rPr>
          <w:rFonts w:ascii="Arial" w:hAnsi="Arial" w:cs="Arial"/>
          <w:noProof/>
          <w:lang w:eastAsia="pt-PT"/>
        </w:rPr>
        <w:t xml:space="preserve"> portanto</w:t>
      </w:r>
      <w:r w:rsidR="00A228F1" w:rsidRPr="00FC6C7E">
        <w:rPr>
          <w:rFonts w:ascii="Arial" w:hAnsi="Arial" w:cs="Arial"/>
          <w:noProof/>
          <w:lang w:eastAsia="pt-PT"/>
        </w:rPr>
        <w:t xml:space="preserve"> de se puder</w:t>
      </w:r>
      <w:r w:rsidR="000B0CA9">
        <w:rPr>
          <w:rFonts w:ascii="Arial" w:hAnsi="Arial" w:cs="Arial"/>
          <w:noProof/>
          <w:lang w:eastAsia="pt-PT"/>
        </w:rPr>
        <w:t>, entender qual o quadrante dominante, pois com o vento predominante é possivel validar ou não qual a tendencia do desenvolvimento do fogo, e ainda</w:t>
      </w:r>
      <w:r w:rsidR="00A228F1" w:rsidRPr="00FC6C7E">
        <w:rPr>
          <w:rFonts w:ascii="Arial" w:hAnsi="Arial" w:cs="Arial"/>
          <w:noProof/>
          <w:lang w:eastAsia="pt-PT"/>
        </w:rPr>
        <w:t xml:space="preserve"> orientar a semelhança e diferença </w:t>
      </w:r>
      <w:r w:rsidRPr="00FC6C7E">
        <w:rPr>
          <w:rFonts w:ascii="Arial" w:hAnsi="Arial" w:cs="Arial"/>
          <w:noProof/>
          <w:lang w:eastAsia="pt-PT"/>
        </w:rPr>
        <w:t>entre fogos</w:t>
      </w:r>
      <w:r w:rsidR="000B0CA9">
        <w:rPr>
          <w:rFonts w:ascii="Arial" w:hAnsi="Arial" w:cs="Arial"/>
          <w:noProof/>
          <w:lang w:eastAsia="pt-PT"/>
        </w:rPr>
        <w:t>,para depois finalizar com a criação de um padrão dos fogos ocorridos no litoral escolhido.</w:t>
      </w:r>
    </w:p>
    <w:p w:rsidR="009F2E33" w:rsidRPr="00FC6C7E" w:rsidRDefault="009F2E33" w:rsidP="00271F46">
      <w:pPr>
        <w:spacing w:line="360" w:lineRule="auto"/>
        <w:rPr>
          <w:rFonts w:ascii="Arial" w:hAnsi="Arial" w:cs="Arial"/>
        </w:rPr>
      </w:pPr>
    </w:p>
    <w:p w:rsidR="009F2E33" w:rsidRPr="00FC6C7E" w:rsidRDefault="009F2E33" w:rsidP="00271F46">
      <w:pPr>
        <w:spacing w:line="360" w:lineRule="auto"/>
        <w:rPr>
          <w:rFonts w:ascii="Arial" w:hAnsi="Arial" w:cs="Arial"/>
        </w:rPr>
      </w:pPr>
    </w:p>
    <w:p w:rsidR="009F2E33" w:rsidRPr="00FC6C7E" w:rsidRDefault="009F2E33" w:rsidP="00271F46">
      <w:pPr>
        <w:spacing w:line="360" w:lineRule="auto"/>
        <w:rPr>
          <w:rFonts w:ascii="Arial" w:hAnsi="Arial" w:cs="Arial"/>
        </w:rPr>
        <w:sectPr w:rsidR="009F2E33" w:rsidRPr="00FC6C7E" w:rsidSect="001D3F3F">
          <w:headerReference w:type="default" r:id="rId19"/>
          <w:footerReference w:type="default" r:id="rId20"/>
          <w:pgSz w:w="11906" w:h="16838" w:code="9"/>
          <w:pgMar w:top="1418" w:right="1418" w:bottom="1418" w:left="1418" w:header="709" w:footer="709" w:gutter="0"/>
          <w:pgNumType w:start="5"/>
          <w:cols w:space="708"/>
          <w:docGrid w:linePitch="360"/>
        </w:sectPr>
      </w:pPr>
    </w:p>
    <w:p w:rsidR="00741D5F" w:rsidRPr="001F4A96" w:rsidRDefault="00741D5F" w:rsidP="00271F46">
      <w:pPr>
        <w:spacing w:line="360" w:lineRule="auto"/>
        <w:rPr>
          <w:rFonts w:ascii="Arial" w:hAnsi="Arial" w:cs="Arial"/>
          <w:sz w:val="28"/>
        </w:rPr>
      </w:pPr>
      <w:r w:rsidRPr="001F4A96">
        <w:rPr>
          <w:rFonts w:ascii="Arial" w:hAnsi="Arial" w:cs="Arial"/>
          <w:b/>
          <w:sz w:val="28"/>
        </w:rPr>
        <w:lastRenderedPageBreak/>
        <w:t>RESULTADOS</w:t>
      </w:r>
    </w:p>
    <w:p w:rsidR="008C632A" w:rsidRPr="00A84C58" w:rsidRDefault="001221AB" w:rsidP="00271F46">
      <w:pPr>
        <w:spacing w:line="360" w:lineRule="auto"/>
        <w:jc w:val="both"/>
        <w:rPr>
          <w:rFonts w:ascii="Arial" w:hAnsi="Arial" w:cs="Arial"/>
        </w:rPr>
      </w:pPr>
      <w:r w:rsidRPr="00A84C58">
        <w:rPr>
          <w:rFonts w:ascii="Arial" w:hAnsi="Arial" w:cs="Arial"/>
        </w:rPr>
        <w:t xml:space="preserve">Com os resultados pretendeu-se verificar quais os </w:t>
      </w:r>
      <w:r w:rsidR="00F076D0" w:rsidRPr="00A84C58">
        <w:rPr>
          <w:rFonts w:ascii="Arial" w:hAnsi="Arial" w:cs="Arial"/>
        </w:rPr>
        <w:t xml:space="preserve">usos dominantes </w:t>
      </w:r>
      <w:proofErr w:type="gramStart"/>
      <w:r w:rsidR="00F076D0" w:rsidRPr="00A84C58">
        <w:rPr>
          <w:rFonts w:ascii="Arial" w:hAnsi="Arial" w:cs="Arial"/>
        </w:rPr>
        <w:t>na</w:t>
      </w:r>
      <w:proofErr w:type="gramEnd"/>
      <w:r w:rsidR="00F076D0" w:rsidRPr="00A84C58">
        <w:rPr>
          <w:rFonts w:ascii="Arial" w:hAnsi="Arial" w:cs="Arial"/>
        </w:rPr>
        <w:t xml:space="preserve"> área de estudo </w:t>
      </w:r>
      <w:r w:rsidR="00273F8C" w:rsidRPr="00A84C58">
        <w:rPr>
          <w:rFonts w:ascii="Arial" w:hAnsi="Arial" w:cs="Arial"/>
        </w:rPr>
        <w:t>para um período de</w:t>
      </w:r>
      <w:r w:rsidR="00F076D0" w:rsidRPr="00A84C58">
        <w:rPr>
          <w:rFonts w:ascii="Arial" w:hAnsi="Arial" w:cs="Arial"/>
        </w:rPr>
        <w:t xml:space="preserve"> tempo. </w:t>
      </w:r>
      <w:proofErr w:type="gramStart"/>
      <w:r w:rsidR="009D0BD0" w:rsidRPr="00A84C58">
        <w:rPr>
          <w:rFonts w:ascii="Arial" w:hAnsi="Arial" w:cs="Arial"/>
        </w:rPr>
        <w:t>A</w:t>
      </w:r>
      <w:proofErr w:type="gramEnd"/>
      <w:r w:rsidR="009D0BD0" w:rsidRPr="00A84C58">
        <w:rPr>
          <w:rFonts w:ascii="Arial" w:hAnsi="Arial" w:cs="Arial"/>
        </w:rPr>
        <w:t xml:space="preserve"> alteração de</w:t>
      </w:r>
      <w:r w:rsidR="00F076D0" w:rsidRPr="00A84C58">
        <w:rPr>
          <w:rFonts w:ascii="Arial" w:hAnsi="Arial" w:cs="Arial"/>
        </w:rPr>
        <w:t xml:space="preserve"> umas classes de usos para outras classes foi verificada quer na ausência de fogo quer numa relação estrita com o mesmo</w:t>
      </w:r>
      <w:r w:rsidR="008C632A" w:rsidRPr="00A84C58">
        <w:rPr>
          <w:rFonts w:ascii="Arial" w:hAnsi="Arial" w:cs="Arial"/>
        </w:rPr>
        <w:t>.</w:t>
      </w:r>
    </w:p>
    <w:p w:rsidR="00273F8C" w:rsidRPr="00A84C58" w:rsidRDefault="00B66372" w:rsidP="00271F46">
      <w:pPr>
        <w:spacing w:line="360" w:lineRule="auto"/>
        <w:jc w:val="both"/>
        <w:rPr>
          <w:rFonts w:ascii="Arial" w:hAnsi="Arial" w:cs="Arial"/>
        </w:rPr>
      </w:pPr>
      <w:r w:rsidRPr="00A84C58">
        <w:rPr>
          <w:rFonts w:ascii="Arial" w:hAnsi="Arial" w:cs="Arial"/>
        </w:rPr>
        <w:t>O</w:t>
      </w:r>
      <w:r w:rsidR="008C632A" w:rsidRPr="00A84C58">
        <w:rPr>
          <w:rFonts w:ascii="Arial" w:hAnsi="Arial" w:cs="Arial"/>
        </w:rPr>
        <w:t xml:space="preserve"> </w:t>
      </w:r>
      <w:r w:rsidRPr="00A84C58">
        <w:rPr>
          <w:rFonts w:ascii="Arial" w:hAnsi="Arial" w:cs="Arial"/>
        </w:rPr>
        <w:t xml:space="preserve">fogo é considerado </w:t>
      </w:r>
      <w:proofErr w:type="gramStart"/>
      <w:r w:rsidRPr="00A84C58">
        <w:rPr>
          <w:rFonts w:ascii="Arial" w:hAnsi="Arial" w:cs="Arial"/>
        </w:rPr>
        <w:t>como</w:t>
      </w:r>
      <w:proofErr w:type="gramEnd"/>
      <w:r w:rsidRPr="00A84C58">
        <w:rPr>
          <w:rFonts w:ascii="Arial" w:hAnsi="Arial" w:cs="Arial"/>
        </w:rPr>
        <w:t xml:space="preserve"> elemento essencial neste trabalho de modo que aparece bem estudado neste território.</w:t>
      </w:r>
      <w:r w:rsidR="00406A2F" w:rsidRPr="00A84C58">
        <w:rPr>
          <w:rFonts w:ascii="Arial" w:hAnsi="Arial" w:cs="Arial"/>
        </w:rPr>
        <w:t xml:space="preserve"> O estudo do fogo foi a diferentes níveis, desde áreas ocupadas, usos afectados, preferências de usos pelo fogo, entre outros e até mesmo </w:t>
      </w:r>
      <w:proofErr w:type="gramStart"/>
      <w:r w:rsidR="00406A2F" w:rsidRPr="00A84C58">
        <w:rPr>
          <w:rFonts w:ascii="Arial" w:hAnsi="Arial" w:cs="Arial"/>
        </w:rPr>
        <w:t>na</w:t>
      </w:r>
      <w:proofErr w:type="gramEnd"/>
      <w:r w:rsidR="00406A2F" w:rsidRPr="00A84C58">
        <w:rPr>
          <w:rFonts w:ascii="Arial" w:hAnsi="Arial" w:cs="Arial"/>
        </w:rPr>
        <w:t xml:space="preserve"> própria relação deste com o tipo de ventos que se fizeram sentir no território.</w:t>
      </w:r>
    </w:p>
    <w:p w:rsidR="00AA58EB" w:rsidRPr="00A84C58" w:rsidRDefault="00AA58EB" w:rsidP="00271F46">
      <w:pPr>
        <w:spacing w:line="360" w:lineRule="auto"/>
        <w:jc w:val="both"/>
        <w:rPr>
          <w:rFonts w:ascii="Arial" w:hAnsi="Arial" w:cs="Arial"/>
        </w:rPr>
      </w:pPr>
      <w:r w:rsidRPr="00A84C58">
        <w:rPr>
          <w:rFonts w:ascii="Arial" w:hAnsi="Arial" w:cs="Arial"/>
        </w:rPr>
        <w:t xml:space="preserve">O vento é outro dos elementos com estudo aprofundado </w:t>
      </w:r>
      <w:r w:rsidR="00BF5C3A" w:rsidRPr="00A84C58">
        <w:rPr>
          <w:rFonts w:ascii="Arial" w:hAnsi="Arial" w:cs="Arial"/>
        </w:rPr>
        <w:t xml:space="preserve">e de </w:t>
      </w:r>
      <w:r w:rsidRPr="00A84C58">
        <w:rPr>
          <w:rFonts w:ascii="Arial" w:hAnsi="Arial" w:cs="Arial"/>
        </w:rPr>
        <w:t>resultados</w:t>
      </w:r>
      <w:r w:rsidR="00BF5C3A" w:rsidRPr="00A84C58">
        <w:rPr>
          <w:rFonts w:ascii="Arial" w:hAnsi="Arial" w:cs="Arial"/>
        </w:rPr>
        <w:t xml:space="preserve"> que </w:t>
      </w:r>
      <w:proofErr w:type="gramStart"/>
      <w:r w:rsidR="00BF5C3A" w:rsidRPr="00A84C58">
        <w:rPr>
          <w:rFonts w:ascii="Arial" w:hAnsi="Arial" w:cs="Arial"/>
        </w:rPr>
        <w:t xml:space="preserve">serviram </w:t>
      </w:r>
      <w:r w:rsidRPr="00A84C58">
        <w:rPr>
          <w:rFonts w:ascii="Arial" w:hAnsi="Arial" w:cs="Arial"/>
        </w:rPr>
        <w:t xml:space="preserve"> para</w:t>
      </w:r>
      <w:proofErr w:type="gramEnd"/>
      <w:r w:rsidRPr="00A84C58">
        <w:rPr>
          <w:rFonts w:ascii="Arial" w:hAnsi="Arial" w:cs="Arial"/>
        </w:rPr>
        <w:t xml:space="preserve"> integrar com o fogo e definir classes de fogos.</w:t>
      </w:r>
      <w:r w:rsidR="0063009F" w:rsidRPr="00A84C58">
        <w:rPr>
          <w:rFonts w:ascii="Arial" w:hAnsi="Arial" w:cs="Arial"/>
        </w:rPr>
        <w:t xml:space="preserve"> Resultados escolhidos num período de tempo fornecido de 2001-2008.</w:t>
      </w:r>
    </w:p>
    <w:p w:rsidR="001F54D1" w:rsidRDefault="001F54D1" w:rsidP="00271F46">
      <w:pPr>
        <w:spacing w:line="360" w:lineRule="auto"/>
        <w:jc w:val="both"/>
        <w:rPr>
          <w:rFonts w:ascii="Arial" w:hAnsi="Arial" w:cs="Arial"/>
          <w:color w:val="FF0000"/>
        </w:rPr>
      </w:pPr>
      <w:r w:rsidRPr="00A84C58">
        <w:rPr>
          <w:rFonts w:ascii="Arial" w:hAnsi="Arial" w:cs="Arial"/>
        </w:rPr>
        <w:t xml:space="preserve">Especial consideração ao caso </w:t>
      </w:r>
      <w:r w:rsidR="00E80965" w:rsidRPr="00A84C58">
        <w:rPr>
          <w:rFonts w:ascii="Arial" w:hAnsi="Arial" w:cs="Arial"/>
        </w:rPr>
        <w:t xml:space="preserve">do fogo </w:t>
      </w:r>
      <w:r w:rsidRPr="00A84C58">
        <w:rPr>
          <w:rFonts w:ascii="Arial" w:hAnsi="Arial" w:cs="Arial"/>
        </w:rPr>
        <w:t>de Mafra no 2003</w:t>
      </w:r>
      <w:r>
        <w:rPr>
          <w:rFonts w:ascii="Arial" w:hAnsi="Arial" w:cs="Arial"/>
          <w:color w:val="FF0000"/>
        </w:rPr>
        <w:t>.</w:t>
      </w:r>
    </w:p>
    <w:p w:rsidR="00CF4769" w:rsidRDefault="00CF4769" w:rsidP="00271F46">
      <w:pPr>
        <w:spacing w:line="360" w:lineRule="auto"/>
        <w:jc w:val="both"/>
        <w:rPr>
          <w:rFonts w:ascii="Arial" w:hAnsi="Arial" w:cs="Arial"/>
          <w:color w:val="FF0000"/>
        </w:rPr>
      </w:pPr>
    </w:p>
    <w:p w:rsidR="00CF4769" w:rsidRPr="00CE68C3" w:rsidRDefault="00CF4769" w:rsidP="00CF4769">
      <w:pPr>
        <w:spacing w:line="240" w:lineRule="auto"/>
        <w:rPr>
          <w:rFonts w:ascii="Arial" w:hAnsi="Arial" w:cs="Arial"/>
          <w:u w:val="single"/>
        </w:rPr>
      </w:pPr>
      <w:r w:rsidRPr="00CE68C3">
        <w:rPr>
          <w:rFonts w:ascii="Arial" w:hAnsi="Arial" w:cs="Arial"/>
        </w:rPr>
        <w:t xml:space="preserve">- </w:t>
      </w:r>
      <w:r w:rsidRPr="00CE68C3">
        <w:rPr>
          <w:rFonts w:ascii="Arial" w:hAnsi="Arial" w:cs="Arial"/>
          <w:u w:val="single"/>
        </w:rPr>
        <w:t xml:space="preserve">Usos do solo predominantes </w:t>
      </w:r>
      <w:proofErr w:type="gramStart"/>
      <w:r w:rsidRPr="00CE68C3">
        <w:rPr>
          <w:rFonts w:ascii="Arial" w:hAnsi="Arial" w:cs="Arial"/>
          <w:u w:val="single"/>
        </w:rPr>
        <w:t>sem</w:t>
      </w:r>
      <w:proofErr w:type="gramEnd"/>
      <w:r w:rsidRPr="00CE68C3">
        <w:rPr>
          <w:rFonts w:ascii="Arial" w:hAnsi="Arial" w:cs="Arial"/>
          <w:u w:val="single"/>
        </w:rPr>
        <w:t xml:space="preserve"> e com a ocorrência de um fogo</w:t>
      </w:r>
    </w:p>
    <w:p w:rsidR="008E1EC6" w:rsidRDefault="00C574A0" w:rsidP="00271F46">
      <w:pPr>
        <w:spacing w:line="360" w:lineRule="auto"/>
        <w:jc w:val="both"/>
        <w:rPr>
          <w:rFonts w:ascii="Arial" w:hAnsi="Arial" w:cs="Arial"/>
        </w:rPr>
      </w:pPr>
      <w:r>
        <w:rPr>
          <w:rFonts w:ascii="Arial" w:hAnsi="Arial" w:cs="Arial"/>
        </w:rPr>
        <w:t xml:space="preserve">Na fase de enquadramento tabelas foram desenvolvidas para </w:t>
      </w:r>
      <w:r w:rsidR="008E1EC6">
        <w:rPr>
          <w:rFonts w:ascii="Arial" w:hAnsi="Arial" w:cs="Arial"/>
        </w:rPr>
        <w:t>um</w:t>
      </w:r>
      <w:r>
        <w:rPr>
          <w:rFonts w:ascii="Arial" w:hAnsi="Arial" w:cs="Arial"/>
        </w:rPr>
        <w:t>a melhor compreensão</w:t>
      </w:r>
      <w:r w:rsidR="008E1EC6">
        <w:rPr>
          <w:rFonts w:ascii="Arial" w:hAnsi="Arial" w:cs="Arial"/>
        </w:rPr>
        <w:t xml:space="preserve"> do modo como o fogo progride, e as primeiras tabelas mostram </w:t>
      </w:r>
      <w:r w:rsidR="00A62C55">
        <w:rPr>
          <w:rFonts w:ascii="Arial" w:hAnsi="Arial" w:cs="Arial"/>
        </w:rPr>
        <w:t>a dinâmica d</w:t>
      </w:r>
      <w:r w:rsidR="008E1EC6">
        <w:rPr>
          <w:rFonts w:ascii="Arial" w:hAnsi="Arial" w:cs="Arial"/>
        </w:rPr>
        <w:t>os usos do solo predominantes antes e depois da ocorrência de um fogo.</w:t>
      </w:r>
    </w:p>
    <w:p w:rsidR="00657FD9" w:rsidRDefault="00657FD9" w:rsidP="00271F46">
      <w:pPr>
        <w:spacing w:line="360" w:lineRule="auto"/>
        <w:jc w:val="both"/>
        <w:rPr>
          <w:rFonts w:ascii="Arial" w:hAnsi="Arial" w:cs="Arial"/>
        </w:rPr>
      </w:pPr>
      <w:r>
        <w:rPr>
          <w:rFonts w:ascii="Arial" w:hAnsi="Arial" w:cs="Arial"/>
        </w:rPr>
        <w:t>A primeira tabela abaixo</w:t>
      </w:r>
      <w:r w:rsidR="001F22F5">
        <w:rPr>
          <w:rFonts w:ascii="Arial" w:hAnsi="Arial" w:cs="Arial"/>
        </w:rPr>
        <w:t xml:space="preserve">, </w:t>
      </w:r>
      <w:r w:rsidR="001F22F5" w:rsidRPr="001F22F5">
        <w:rPr>
          <w:rFonts w:ascii="Arial" w:hAnsi="Arial" w:cs="Arial"/>
          <w:i/>
        </w:rPr>
        <w:t>tabela 1</w:t>
      </w:r>
      <w:r w:rsidR="001F22F5">
        <w:rPr>
          <w:rFonts w:ascii="Arial" w:hAnsi="Arial" w:cs="Arial"/>
        </w:rPr>
        <w:t>,</w:t>
      </w:r>
      <w:r>
        <w:rPr>
          <w:rFonts w:ascii="Arial" w:hAnsi="Arial" w:cs="Arial"/>
        </w:rPr>
        <w:t xml:space="preserve"> diz respeito</w:t>
      </w:r>
      <w:r w:rsidR="00A70F10">
        <w:rPr>
          <w:rFonts w:ascii="Arial" w:hAnsi="Arial" w:cs="Arial"/>
        </w:rPr>
        <w:t xml:space="preserve"> aos valores totais em áreas de cada classe </w:t>
      </w:r>
      <w:r w:rsidR="008122F2">
        <w:rPr>
          <w:rFonts w:ascii="Arial" w:hAnsi="Arial" w:cs="Arial"/>
        </w:rPr>
        <w:t xml:space="preserve">de </w:t>
      </w:r>
      <w:proofErr w:type="gramStart"/>
      <w:r w:rsidR="008122F2">
        <w:rPr>
          <w:rFonts w:ascii="Arial" w:hAnsi="Arial" w:cs="Arial"/>
        </w:rPr>
        <w:t>uso</w:t>
      </w:r>
      <w:proofErr w:type="gramEnd"/>
      <w:r w:rsidR="008122F2">
        <w:rPr>
          <w:rFonts w:ascii="Arial" w:hAnsi="Arial" w:cs="Arial"/>
        </w:rPr>
        <w:t xml:space="preserve">, sem a presença do fogo </w:t>
      </w:r>
      <w:r w:rsidR="00BD577E">
        <w:rPr>
          <w:rFonts w:ascii="Arial" w:hAnsi="Arial" w:cs="Arial"/>
        </w:rPr>
        <w:t>no uso de</w:t>
      </w:r>
      <w:r w:rsidR="00A70F10">
        <w:rPr>
          <w:rFonts w:ascii="Arial" w:hAnsi="Arial" w:cs="Arial"/>
        </w:rPr>
        <w:t xml:space="preserve"> 1990 e 2007</w:t>
      </w:r>
      <w:r w:rsidR="002740BD">
        <w:rPr>
          <w:rFonts w:ascii="Arial" w:hAnsi="Arial" w:cs="Arial"/>
        </w:rPr>
        <w:t>. No ano de 1990 n</w:t>
      </w:r>
      <w:r w:rsidR="00A70F10">
        <w:rPr>
          <w:rFonts w:ascii="Arial" w:hAnsi="Arial" w:cs="Arial"/>
        </w:rPr>
        <w:t xml:space="preserve">esta área de estudo a </w:t>
      </w:r>
      <w:r w:rsidR="002940E4">
        <w:rPr>
          <w:rFonts w:ascii="Arial" w:hAnsi="Arial" w:cs="Arial"/>
        </w:rPr>
        <w:t>A</w:t>
      </w:r>
      <w:r w:rsidR="00A70F10">
        <w:rPr>
          <w:rFonts w:ascii="Arial" w:hAnsi="Arial" w:cs="Arial"/>
        </w:rPr>
        <w:t>gricultura tem bastante peso</w:t>
      </w:r>
      <w:r w:rsidR="002740BD">
        <w:rPr>
          <w:rFonts w:ascii="Arial" w:hAnsi="Arial" w:cs="Arial"/>
        </w:rPr>
        <w:t xml:space="preserve"> e que se manteve ao longo dos anos sendo que em 2007 se manteve quase na totalidade, havendo ainda assim um pequeno aumento em 116 hectares, os </w:t>
      </w:r>
      <w:r w:rsidR="002940E4">
        <w:rPr>
          <w:rFonts w:ascii="Arial" w:hAnsi="Arial" w:cs="Arial"/>
        </w:rPr>
        <w:t>T</w:t>
      </w:r>
      <w:r w:rsidR="002740BD">
        <w:rPr>
          <w:rFonts w:ascii="Arial" w:hAnsi="Arial" w:cs="Arial"/>
        </w:rPr>
        <w:t xml:space="preserve">erritórios </w:t>
      </w:r>
      <w:r w:rsidR="002940E4">
        <w:rPr>
          <w:rFonts w:ascii="Arial" w:hAnsi="Arial" w:cs="Arial"/>
        </w:rPr>
        <w:t>A</w:t>
      </w:r>
      <w:r w:rsidR="002740BD">
        <w:rPr>
          <w:rFonts w:ascii="Arial" w:hAnsi="Arial" w:cs="Arial"/>
        </w:rPr>
        <w:t xml:space="preserve">rtificializados sofrem um grande acréscimo em 15128 hectares, o </w:t>
      </w:r>
      <w:r w:rsidR="002940E4">
        <w:rPr>
          <w:rFonts w:ascii="Arial" w:hAnsi="Arial" w:cs="Arial"/>
        </w:rPr>
        <w:t>M</w:t>
      </w:r>
      <w:r w:rsidR="002740BD">
        <w:rPr>
          <w:rFonts w:ascii="Arial" w:hAnsi="Arial" w:cs="Arial"/>
        </w:rPr>
        <w:t xml:space="preserve">atos, o </w:t>
      </w:r>
      <w:r w:rsidR="002940E4">
        <w:rPr>
          <w:rFonts w:ascii="Arial" w:hAnsi="Arial" w:cs="Arial"/>
        </w:rPr>
        <w:t>E</w:t>
      </w:r>
      <w:r w:rsidR="002740BD">
        <w:rPr>
          <w:rFonts w:ascii="Arial" w:hAnsi="Arial" w:cs="Arial"/>
        </w:rPr>
        <w:t>u</w:t>
      </w:r>
      <w:r w:rsidR="00556B51">
        <w:rPr>
          <w:rFonts w:ascii="Arial" w:hAnsi="Arial" w:cs="Arial"/>
        </w:rPr>
        <w:t xml:space="preserve">calipto e o </w:t>
      </w:r>
      <w:r w:rsidR="002940E4">
        <w:rPr>
          <w:rFonts w:ascii="Arial" w:hAnsi="Arial" w:cs="Arial"/>
        </w:rPr>
        <w:t>P</w:t>
      </w:r>
      <w:r w:rsidR="00556B51">
        <w:rPr>
          <w:rFonts w:ascii="Arial" w:hAnsi="Arial" w:cs="Arial"/>
        </w:rPr>
        <w:t xml:space="preserve">inheiro </w:t>
      </w:r>
      <w:r w:rsidR="002940E4">
        <w:rPr>
          <w:rFonts w:ascii="Arial" w:hAnsi="Arial" w:cs="Arial"/>
        </w:rPr>
        <w:t>B</w:t>
      </w:r>
      <w:r w:rsidR="00556B51">
        <w:rPr>
          <w:rFonts w:ascii="Arial" w:hAnsi="Arial" w:cs="Arial"/>
        </w:rPr>
        <w:t xml:space="preserve">ravo foram </w:t>
      </w:r>
      <w:r w:rsidR="002740BD">
        <w:rPr>
          <w:rFonts w:ascii="Arial" w:hAnsi="Arial" w:cs="Arial"/>
        </w:rPr>
        <w:t xml:space="preserve">também </w:t>
      </w:r>
      <w:r w:rsidR="00556B51">
        <w:rPr>
          <w:rFonts w:ascii="Arial" w:hAnsi="Arial" w:cs="Arial"/>
        </w:rPr>
        <w:t>usos com um grande aumento, aumento em 17041 hectares, 2658 hectares e 2300 hectares respectivamente.</w:t>
      </w:r>
    </w:p>
    <w:p w:rsidR="00824AF9" w:rsidRDefault="00824AF9" w:rsidP="00271F46">
      <w:pPr>
        <w:spacing w:line="360" w:lineRule="auto"/>
        <w:jc w:val="both"/>
        <w:rPr>
          <w:rFonts w:ascii="Arial" w:hAnsi="Arial" w:cs="Arial"/>
        </w:rPr>
      </w:pPr>
    </w:p>
    <w:p w:rsidR="00E036F7" w:rsidRPr="00C91357" w:rsidRDefault="00E036F7" w:rsidP="00E036F7">
      <w:pPr>
        <w:pStyle w:val="Legenda"/>
        <w:keepNext/>
        <w:rPr>
          <w:rFonts w:ascii="Arial" w:hAnsi="Arial" w:cs="Arial"/>
          <w:b w:val="0"/>
          <w:color w:val="auto"/>
          <w:sz w:val="16"/>
          <w:szCs w:val="16"/>
        </w:rPr>
      </w:pPr>
      <w:bookmarkStart w:id="12" w:name="_Toc437457982"/>
      <w:r w:rsidRPr="00C91357">
        <w:rPr>
          <w:rFonts w:ascii="Arial" w:hAnsi="Arial" w:cs="Arial"/>
          <w:b w:val="0"/>
          <w:color w:val="auto"/>
          <w:sz w:val="16"/>
          <w:szCs w:val="16"/>
        </w:rPr>
        <w:t xml:space="preserve">Tabela </w:t>
      </w:r>
      <w:r w:rsidR="00614B50" w:rsidRPr="00C91357">
        <w:rPr>
          <w:rFonts w:ascii="Arial" w:hAnsi="Arial" w:cs="Arial"/>
          <w:b w:val="0"/>
          <w:color w:val="auto"/>
          <w:sz w:val="16"/>
          <w:szCs w:val="16"/>
        </w:rPr>
        <w:fldChar w:fldCharType="begin"/>
      </w:r>
      <w:r w:rsidRPr="00C91357">
        <w:rPr>
          <w:rFonts w:ascii="Arial" w:hAnsi="Arial" w:cs="Arial"/>
          <w:b w:val="0"/>
          <w:color w:val="auto"/>
          <w:sz w:val="16"/>
          <w:szCs w:val="16"/>
        </w:rPr>
        <w:instrText xml:space="preserve"> SEQ Tabela \* ARABIC </w:instrText>
      </w:r>
      <w:r w:rsidR="00614B50" w:rsidRPr="00C91357">
        <w:rPr>
          <w:rFonts w:ascii="Arial" w:hAnsi="Arial" w:cs="Arial"/>
          <w:b w:val="0"/>
          <w:color w:val="auto"/>
          <w:sz w:val="16"/>
          <w:szCs w:val="16"/>
        </w:rPr>
        <w:fldChar w:fldCharType="separate"/>
      </w:r>
      <w:r w:rsidR="00442C43">
        <w:rPr>
          <w:rFonts w:ascii="Arial" w:hAnsi="Arial" w:cs="Arial"/>
          <w:b w:val="0"/>
          <w:noProof/>
          <w:color w:val="auto"/>
          <w:sz w:val="16"/>
          <w:szCs w:val="16"/>
        </w:rPr>
        <w:t>1</w:t>
      </w:r>
      <w:r w:rsidR="00614B50" w:rsidRPr="00C91357">
        <w:rPr>
          <w:rFonts w:ascii="Arial" w:hAnsi="Arial" w:cs="Arial"/>
          <w:b w:val="0"/>
          <w:color w:val="auto"/>
          <w:sz w:val="16"/>
          <w:szCs w:val="16"/>
        </w:rPr>
        <w:fldChar w:fldCharType="end"/>
      </w:r>
      <w:r w:rsidRPr="00C91357">
        <w:rPr>
          <w:rFonts w:ascii="Arial" w:hAnsi="Arial" w:cs="Arial"/>
          <w:b w:val="0"/>
          <w:color w:val="auto"/>
          <w:sz w:val="16"/>
          <w:szCs w:val="16"/>
        </w:rPr>
        <w:t xml:space="preserve"> - </w:t>
      </w:r>
      <w:r w:rsidR="0049039E" w:rsidRPr="00C91357">
        <w:rPr>
          <w:rFonts w:ascii="Arial" w:hAnsi="Arial" w:cs="Arial"/>
          <w:b w:val="0"/>
          <w:color w:val="auto"/>
          <w:sz w:val="16"/>
          <w:szCs w:val="16"/>
        </w:rPr>
        <w:t>Áreas dos usos do solo rel</w:t>
      </w:r>
      <w:r w:rsidR="00AF6772" w:rsidRPr="00C91357">
        <w:rPr>
          <w:rFonts w:ascii="Arial" w:hAnsi="Arial" w:cs="Arial"/>
          <w:b w:val="0"/>
          <w:color w:val="auto"/>
          <w:sz w:val="16"/>
          <w:szCs w:val="16"/>
        </w:rPr>
        <w:t xml:space="preserve">ativas ao COS'90 e COS'07, </w:t>
      </w:r>
      <w:proofErr w:type="gramStart"/>
      <w:r w:rsidR="00AF6772" w:rsidRPr="00C91357">
        <w:rPr>
          <w:rFonts w:ascii="Arial" w:hAnsi="Arial" w:cs="Arial"/>
          <w:b w:val="0"/>
          <w:color w:val="auto"/>
          <w:sz w:val="16"/>
          <w:szCs w:val="16"/>
        </w:rPr>
        <w:t>sem</w:t>
      </w:r>
      <w:proofErr w:type="gramEnd"/>
      <w:r w:rsidR="00AF6772" w:rsidRPr="00C91357">
        <w:rPr>
          <w:rFonts w:ascii="Arial" w:hAnsi="Arial" w:cs="Arial"/>
          <w:b w:val="0"/>
          <w:color w:val="auto"/>
          <w:sz w:val="16"/>
          <w:szCs w:val="16"/>
        </w:rPr>
        <w:t xml:space="preserve"> episódios de incêndio.</w:t>
      </w:r>
      <w:bookmarkEnd w:id="12"/>
    </w:p>
    <w:tbl>
      <w:tblPr>
        <w:tblW w:w="5000" w:type="pct"/>
        <w:tblCellMar>
          <w:left w:w="70" w:type="dxa"/>
          <w:right w:w="70" w:type="dxa"/>
        </w:tblCellMar>
        <w:tblLook w:val="04A0" w:firstRow="1" w:lastRow="0" w:firstColumn="1" w:lastColumn="0" w:noHBand="0" w:noVBand="1"/>
      </w:tblPr>
      <w:tblGrid>
        <w:gridCol w:w="4064"/>
        <w:gridCol w:w="2573"/>
        <w:gridCol w:w="2573"/>
      </w:tblGrid>
      <w:tr w:rsidR="00657FD9" w:rsidRPr="00657FD9" w:rsidTr="001F4A96">
        <w:trPr>
          <w:trHeight w:val="288"/>
        </w:trPr>
        <w:tc>
          <w:tcPr>
            <w:tcW w:w="2206" w:type="pct"/>
            <w:tcBorders>
              <w:top w:val="nil"/>
              <w:left w:val="nil"/>
              <w:bottom w:val="nil"/>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 </w:t>
            </w:r>
          </w:p>
        </w:tc>
        <w:tc>
          <w:tcPr>
            <w:tcW w:w="2794" w:type="pct"/>
            <w:gridSpan w:val="2"/>
            <w:tcBorders>
              <w:top w:val="single" w:sz="4" w:space="0" w:color="auto"/>
              <w:left w:val="single" w:sz="4" w:space="0" w:color="auto"/>
              <w:bottom w:val="single" w:sz="4" w:space="0" w:color="auto"/>
              <w:right w:val="single" w:sz="4" w:space="0" w:color="auto"/>
            </w:tcBorders>
            <w:shd w:val="clear" w:color="000000" w:fill="B8CCE4"/>
            <w:noWrap/>
            <w:vAlign w:val="bottom"/>
            <w:hideMark/>
          </w:tcPr>
          <w:p w:rsidR="00657FD9" w:rsidRPr="00657FD9" w:rsidRDefault="001A556F" w:rsidP="00271F46">
            <w:pPr>
              <w:spacing w:after="0" w:line="360" w:lineRule="auto"/>
              <w:jc w:val="center"/>
              <w:rPr>
                <w:rFonts w:ascii="Calibri" w:eastAsia="Times New Roman" w:hAnsi="Calibri" w:cs="Times New Roman"/>
                <w:b/>
                <w:bCs/>
                <w:color w:val="000000"/>
                <w:lang w:eastAsia="pt-PT"/>
              </w:rPr>
            </w:pPr>
            <w:r>
              <w:rPr>
                <w:rFonts w:ascii="Calibri" w:eastAsia="Times New Roman" w:hAnsi="Calibri" w:cs="Times New Roman"/>
                <w:b/>
                <w:bCs/>
                <w:color w:val="000000"/>
                <w:lang w:eastAsia="pt-PT"/>
              </w:rPr>
              <w:t>Á</w:t>
            </w:r>
            <w:r w:rsidR="00657FD9" w:rsidRPr="00657FD9">
              <w:rPr>
                <w:rFonts w:ascii="Calibri" w:eastAsia="Times New Roman" w:hAnsi="Calibri" w:cs="Times New Roman"/>
                <w:b/>
                <w:bCs/>
                <w:color w:val="000000"/>
                <w:lang w:eastAsia="pt-PT"/>
              </w:rPr>
              <w:t>rea (ha)</w:t>
            </w:r>
          </w:p>
        </w:tc>
      </w:tr>
      <w:tr w:rsidR="00657FD9" w:rsidRPr="00657FD9" w:rsidTr="001F4A96">
        <w:trPr>
          <w:trHeight w:val="288"/>
        </w:trPr>
        <w:tc>
          <w:tcPr>
            <w:tcW w:w="2206" w:type="pct"/>
            <w:tcBorders>
              <w:top w:val="nil"/>
              <w:left w:val="nil"/>
              <w:bottom w:val="nil"/>
              <w:right w:val="nil"/>
            </w:tcBorders>
            <w:shd w:val="clear" w:color="000000" w:fill="DBE5F1"/>
            <w:noWrap/>
            <w:vAlign w:val="bottom"/>
            <w:hideMark/>
          </w:tcPr>
          <w:p w:rsidR="00657FD9" w:rsidRPr="0074023B" w:rsidRDefault="0074023B" w:rsidP="00A15A5D">
            <w:pPr>
              <w:spacing w:after="0" w:line="360" w:lineRule="auto"/>
              <w:rPr>
                <w:rFonts w:ascii="Arial" w:eastAsia="Times New Roman" w:hAnsi="Arial" w:cs="Arial"/>
                <w:b/>
                <w:color w:val="000000"/>
                <w:lang w:eastAsia="pt-PT"/>
              </w:rPr>
            </w:pPr>
            <w:r>
              <w:rPr>
                <w:rFonts w:ascii="Calibri" w:eastAsia="Times New Roman" w:hAnsi="Calibri" w:cs="Times New Roman"/>
                <w:color w:val="000000"/>
                <w:lang w:eastAsia="pt-PT"/>
              </w:rPr>
              <w:t xml:space="preserve">               </w:t>
            </w:r>
            <w:r w:rsidRPr="0074023B">
              <w:rPr>
                <w:rFonts w:ascii="Arial" w:eastAsia="Times New Roman" w:hAnsi="Arial" w:cs="Arial"/>
                <w:b/>
                <w:color w:val="000000"/>
                <w:lang w:eastAsia="pt-PT"/>
              </w:rPr>
              <w:t xml:space="preserve">Sem </w:t>
            </w:r>
            <w:r w:rsidR="00A15A5D">
              <w:rPr>
                <w:rFonts w:ascii="Arial" w:eastAsia="Times New Roman" w:hAnsi="Arial" w:cs="Arial"/>
                <w:b/>
                <w:color w:val="000000"/>
                <w:lang w:eastAsia="pt-PT"/>
              </w:rPr>
              <w:t>o fogo</w:t>
            </w:r>
          </w:p>
        </w:tc>
        <w:tc>
          <w:tcPr>
            <w:tcW w:w="1397" w:type="pct"/>
            <w:tcBorders>
              <w:top w:val="nil"/>
              <w:left w:val="single" w:sz="4" w:space="0" w:color="auto"/>
              <w:bottom w:val="single" w:sz="4" w:space="0" w:color="auto"/>
              <w:right w:val="single" w:sz="4" w:space="0" w:color="auto"/>
            </w:tcBorders>
            <w:shd w:val="clear" w:color="000000" w:fill="B8CCE4"/>
            <w:noWrap/>
            <w:vAlign w:val="bottom"/>
            <w:hideMark/>
          </w:tcPr>
          <w:p w:rsidR="00657FD9" w:rsidRPr="00657FD9" w:rsidRDefault="00657FD9" w:rsidP="00271F46">
            <w:pPr>
              <w:spacing w:after="0" w:line="360" w:lineRule="auto"/>
              <w:jc w:val="right"/>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1990</w:t>
            </w:r>
          </w:p>
        </w:tc>
        <w:tc>
          <w:tcPr>
            <w:tcW w:w="1397" w:type="pct"/>
            <w:tcBorders>
              <w:top w:val="nil"/>
              <w:left w:val="nil"/>
              <w:bottom w:val="single" w:sz="4" w:space="0" w:color="auto"/>
              <w:right w:val="single" w:sz="4" w:space="0" w:color="auto"/>
            </w:tcBorders>
            <w:shd w:val="clear" w:color="000000" w:fill="B8CCE4"/>
            <w:noWrap/>
            <w:vAlign w:val="bottom"/>
            <w:hideMark/>
          </w:tcPr>
          <w:p w:rsidR="00657FD9" w:rsidRPr="00657FD9" w:rsidRDefault="00657FD9" w:rsidP="00271F46">
            <w:pPr>
              <w:spacing w:after="0" w:line="360" w:lineRule="auto"/>
              <w:jc w:val="right"/>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2007</w:t>
            </w:r>
          </w:p>
        </w:tc>
      </w:tr>
      <w:tr w:rsidR="00657FD9" w:rsidRPr="00657FD9" w:rsidTr="001F4A96">
        <w:trPr>
          <w:trHeight w:val="288"/>
        </w:trPr>
        <w:tc>
          <w:tcPr>
            <w:tcW w:w="2206" w:type="pct"/>
            <w:tcBorders>
              <w:top w:val="single" w:sz="4" w:space="0" w:color="auto"/>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Territórios artificializados</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8372</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23500</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Agricultura</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52711</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52827</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SAF</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591</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82</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lastRenderedPageBreak/>
              <w:t>Sobro e Azinho</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113</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504</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Floresta de outras carvalhos</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0</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335</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Floresta de outras folhosas</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658</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2234</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 xml:space="preserve">Florestas de eucalipto </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8648</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11306</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 xml:space="preserve">Florestas de espécies invasoras </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0</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121</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 xml:space="preserve">Florestas de pinheiro bravo </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4334</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6634</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 xml:space="preserve">Florestas de pinheiro manso </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694</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753</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Florestas de outras resinosas</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492</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1571</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Matos</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8293</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25334</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Massas de água e zonas húmidas</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151</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348</w:t>
            </w:r>
          </w:p>
        </w:tc>
      </w:tr>
      <w:tr w:rsidR="00657FD9" w:rsidRPr="00657FD9" w:rsidTr="001F4A96">
        <w:trPr>
          <w:trHeight w:val="288"/>
        </w:trPr>
        <w:tc>
          <w:tcPr>
            <w:tcW w:w="2206" w:type="pct"/>
            <w:tcBorders>
              <w:top w:val="nil"/>
              <w:left w:val="single" w:sz="4" w:space="0" w:color="auto"/>
              <w:bottom w:val="single" w:sz="4" w:space="0" w:color="auto"/>
              <w:right w:val="nil"/>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Sem informação</w:t>
            </w:r>
          </w:p>
        </w:tc>
        <w:tc>
          <w:tcPr>
            <w:tcW w:w="1397" w:type="pct"/>
            <w:tcBorders>
              <w:top w:val="nil"/>
              <w:left w:val="single" w:sz="4" w:space="0" w:color="auto"/>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40492</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0</w:t>
            </w:r>
          </w:p>
        </w:tc>
      </w:tr>
      <w:tr w:rsidR="00657FD9" w:rsidRPr="00657FD9" w:rsidTr="001F4A96">
        <w:trPr>
          <w:trHeight w:val="288"/>
        </w:trPr>
        <w:tc>
          <w:tcPr>
            <w:tcW w:w="2206" w:type="pct"/>
            <w:tcBorders>
              <w:top w:val="nil"/>
              <w:left w:val="single" w:sz="4" w:space="0" w:color="auto"/>
              <w:bottom w:val="single" w:sz="4" w:space="0" w:color="auto"/>
              <w:right w:val="single" w:sz="4" w:space="0" w:color="auto"/>
            </w:tcBorders>
            <w:shd w:val="clear" w:color="000000" w:fill="DBE5F1"/>
            <w:noWrap/>
            <w:vAlign w:val="bottom"/>
            <w:hideMark/>
          </w:tcPr>
          <w:p w:rsidR="00657FD9" w:rsidRPr="00657FD9" w:rsidRDefault="00657FD9" w:rsidP="00271F46">
            <w:pPr>
              <w:spacing w:after="0" w:line="360" w:lineRule="auto"/>
              <w:rPr>
                <w:rFonts w:ascii="Calibri" w:eastAsia="Times New Roman" w:hAnsi="Calibri" w:cs="Times New Roman"/>
                <w:b/>
                <w:bCs/>
                <w:color w:val="000000"/>
                <w:lang w:eastAsia="pt-PT"/>
              </w:rPr>
            </w:pPr>
            <w:r w:rsidRPr="00657FD9">
              <w:rPr>
                <w:rFonts w:ascii="Calibri" w:eastAsia="Times New Roman" w:hAnsi="Calibri" w:cs="Times New Roman"/>
                <w:b/>
                <w:bCs/>
                <w:color w:val="000000"/>
                <w:lang w:eastAsia="pt-PT"/>
              </w:rPr>
              <w:t>Total</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125548</w:t>
            </w:r>
          </w:p>
        </w:tc>
        <w:tc>
          <w:tcPr>
            <w:tcW w:w="1397" w:type="pct"/>
            <w:tcBorders>
              <w:top w:val="nil"/>
              <w:left w:val="nil"/>
              <w:bottom w:val="single" w:sz="4" w:space="0" w:color="auto"/>
              <w:right w:val="single" w:sz="4" w:space="0" w:color="auto"/>
            </w:tcBorders>
            <w:shd w:val="clear" w:color="auto" w:fill="auto"/>
            <w:noWrap/>
            <w:vAlign w:val="bottom"/>
            <w:hideMark/>
          </w:tcPr>
          <w:p w:rsidR="00657FD9" w:rsidRPr="00657FD9" w:rsidRDefault="00657FD9" w:rsidP="00271F46">
            <w:pPr>
              <w:spacing w:after="0" w:line="360" w:lineRule="auto"/>
              <w:jc w:val="right"/>
              <w:rPr>
                <w:rFonts w:ascii="Calibri" w:eastAsia="Times New Roman" w:hAnsi="Calibri" w:cs="Times New Roman"/>
                <w:color w:val="000000"/>
                <w:lang w:eastAsia="pt-PT"/>
              </w:rPr>
            </w:pPr>
            <w:r w:rsidRPr="00657FD9">
              <w:rPr>
                <w:rFonts w:ascii="Calibri" w:eastAsia="Times New Roman" w:hAnsi="Calibri" w:cs="Times New Roman"/>
                <w:color w:val="000000"/>
                <w:lang w:eastAsia="pt-PT"/>
              </w:rPr>
              <w:t>125548</w:t>
            </w:r>
          </w:p>
        </w:tc>
      </w:tr>
    </w:tbl>
    <w:p w:rsidR="00657FD9" w:rsidRDefault="00657FD9" w:rsidP="00271F46">
      <w:pPr>
        <w:spacing w:line="360" w:lineRule="auto"/>
        <w:jc w:val="both"/>
        <w:rPr>
          <w:rFonts w:ascii="Arial" w:hAnsi="Arial" w:cs="Arial"/>
        </w:rPr>
      </w:pPr>
    </w:p>
    <w:p w:rsidR="00556B51" w:rsidRDefault="001F22F5" w:rsidP="00271F46">
      <w:pPr>
        <w:spacing w:line="360" w:lineRule="auto"/>
        <w:jc w:val="both"/>
        <w:rPr>
          <w:rFonts w:ascii="Arial" w:hAnsi="Arial" w:cs="Arial"/>
        </w:rPr>
      </w:pPr>
      <w:r>
        <w:rPr>
          <w:rFonts w:ascii="Arial" w:hAnsi="Arial" w:cs="Arial"/>
        </w:rPr>
        <w:t>Na</w:t>
      </w:r>
      <w:r w:rsidR="008122F2">
        <w:rPr>
          <w:rFonts w:ascii="Arial" w:hAnsi="Arial" w:cs="Arial"/>
        </w:rPr>
        <w:t xml:space="preserve"> tabela </w:t>
      </w:r>
      <w:r>
        <w:rPr>
          <w:rFonts w:ascii="Arial" w:hAnsi="Arial" w:cs="Arial"/>
        </w:rPr>
        <w:t>2,</w:t>
      </w:r>
      <w:r w:rsidR="008122F2">
        <w:rPr>
          <w:rFonts w:ascii="Arial" w:hAnsi="Arial" w:cs="Arial"/>
        </w:rPr>
        <w:t xml:space="preserve"> </w:t>
      </w:r>
      <w:r>
        <w:rPr>
          <w:rFonts w:ascii="Arial" w:hAnsi="Arial" w:cs="Arial"/>
        </w:rPr>
        <w:t xml:space="preserve">temos </w:t>
      </w:r>
      <w:r w:rsidR="008122F2">
        <w:rPr>
          <w:rFonts w:ascii="Arial" w:hAnsi="Arial" w:cs="Arial"/>
        </w:rPr>
        <w:t>os valores totais de cada classe de uso</w:t>
      </w:r>
      <w:r w:rsidR="00BD577E">
        <w:rPr>
          <w:rFonts w:ascii="Arial" w:hAnsi="Arial" w:cs="Arial"/>
        </w:rPr>
        <w:t>,</w:t>
      </w:r>
      <w:r w:rsidR="008122F2">
        <w:rPr>
          <w:rFonts w:ascii="Arial" w:hAnsi="Arial" w:cs="Arial"/>
        </w:rPr>
        <w:t xml:space="preserve"> na presença do fogo </w:t>
      </w:r>
      <w:r w:rsidR="00BD577E">
        <w:rPr>
          <w:rFonts w:ascii="Arial" w:hAnsi="Arial" w:cs="Arial"/>
        </w:rPr>
        <w:t>no</w:t>
      </w:r>
      <w:r w:rsidR="008122F2">
        <w:rPr>
          <w:rFonts w:ascii="Arial" w:hAnsi="Arial" w:cs="Arial"/>
        </w:rPr>
        <w:t xml:space="preserve"> período temporal</w:t>
      </w:r>
      <w:r w:rsidR="00BD577E">
        <w:rPr>
          <w:rFonts w:ascii="Arial" w:hAnsi="Arial" w:cs="Arial"/>
        </w:rPr>
        <w:t xml:space="preserve"> de</w:t>
      </w:r>
      <w:r w:rsidR="008122F2">
        <w:rPr>
          <w:rFonts w:ascii="Arial" w:hAnsi="Arial" w:cs="Arial"/>
        </w:rPr>
        <w:t xml:space="preserve"> 199</w:t>
      </w:r>
      <w:r w:rsidR="00BD577E">
        <w:rPr>
          <w:rFonts w:ascii="Arial" w:hAnsi="Arial" w:cs="Arial"/>
        </w:rPr>
        <w:t>1</w:t>
      </w:r>
      <w:r w:rsidR="008122F2">
        <w:rPr>
          <w:rFonts w:ascii="Arial" w:hAnsi="Arial" w:cs="Arial"/>
        </w:rPr>
        <w:t xml:space="preserve"> e em 200</w:t>
      </w:r>
      <w:r w:rsidR="00BD577E">
        <w:rPr>
          <w:rFonts w:ascii="Arial" w:hAnsi="Arial" w:cs="Arial"/>
        </w:rPr>
        <w:t>6, na comparação do uso de 1990 com 2007</w:t>
      </w:r>
      <w:r w:rsidR="000218A4">
        <w:rPr>
          <w:rFonts w:ascii="Arial" w:hAnsi="Arial" w:cs="Arial"/>
        </w:rPr>
        <w:t>.</w:t>
      </w:r>
    </w:p>
    <w:p w:rsidR="0049039E" w:rsidRPr="00C91357" w:rsidRDefault="0049039E" w:rsidP="0049039E">
      <w:pPr>
        <w:pStyle w:val="Legenda"/>
        <w:keepNext/>
        <w:rPr>
          <w:rFonts w:ascii="Arial" w:hAnsi="Arial" w:cs="Arial"/>
          <w:b w:val="0"/>
          <w:color w:val="auto"/>
          <w:sz w:val="16"/>
          <w:szCs w:val="16"/>
        </w:rPr>
      </w:pPr>
      <w:bookmarkStart w:id="13" w:name="_Toc437457983"/>
      <w:r w:rsidRPr="00C91357">
        <w:rPr>
          <w:rFonts w:ascii="Arial" w:hAnsi="Arial" w:cs="Arial"/>
          <w:b w:val="0"/>
          <w:color w:val="auto"/>
          <w:sz w:val="16"/>
          <w:szCs w:val="16"/>
        </w:rPr>
        <w:t xml:space="preserve">Tabela </w:t>
      </w:r>
      <w:r w:rsidR="00614B50" w:rsidRPr="00C91357">
        <w:rPr>
          <w:rFonts w:ascii="Arial" w:hAnsi="Arial" w:cs="Arial"/>
          <w:b w:val="0"/>
          <w:color w:val="auto"/>
          <w:sz w:val="16"/>
          <w:szCs w:val="16"/>
        </w:rPr>
        <w:fldChar w:fldCharType="begin"/>
      </w:r>
      <w:r w:rsidRPr="00C91357">
        <w:rPr>
          <w:rFonts w:ascii="Arial" w:hAnsi="Arial" w:cs="Arial"/>
          <w:b w:val="0"/>
          <w:color w:val="auto"/>
          <w:sz w:val="16"/>
          <w:szCs w:val="16"/>
        </w:rPr>
        <w:instrText xml:space="preserve"> SEQ Tabela \* ARABIC </w:instrText>
      </w:r>
      <w:r w:rsidR="00614B50" w:rsidRPr="00C91357">
        <w:rPr>
          <w:rFonts w:ascii="Arial" w:hAnsi="Arial" w:cs="Arial"/>
          <w:b w:val="0"/>
          <w:color w:val="auto"/>
          <w:sz w:val="16"/>
          <w:szCs w:val="16"/>
        </w:rPr>
        <w:fldChar w:fldCharType="separate"/>
      </w:r>
      <w:r w:rsidR="00442C43">
        <w:rPr>
          <w:rFonts w:ascii="Arial" w:hAnsi="Arial" w:cs="Arial"/>
          <w:b w:val="0"/>
          <w:noProof/>
          <w:color w:val="auto"/>
          <w:sz w:val="16"/>
          <w:szCs w:val="16"/>
        </w:rPr>
        <w:t>2</w:t>
      </w:r>
      <w:r w:rsidR="00614B50" w:rsidRPr="00C91357">
        <w:rPr>
          <w:rFonts w:ascii="Arial" w:hAnsi="Arial" w:cs="Arial"/>
          <w:b w:val="0"/>
          <w:color w:val="auto"/>
          <w:sz w:val="16"/>
          <w:szCs w:val="16"/>
        </w:rPr>
        <w:fldChar w:fldCharType="end"/>
      </w:r>
      <w:r w:rsidRPr="00C91357">
        <w:rPr>
          <w:rFonts w:ascii="Arial" w:hAnsi="Arial" w:cs="Arial"/>
          <w:b w:val="0"/>
          <w:color w:val="auto"/>
          <w:sz w:val="16"/>
          <w:szCs w:val="16"/>
        </w:rPr>
        <w:t xml:space="preserve"> - Áreas dos usos do solo relativas ao COS'90 e COS'07, </w:t>
      </w:r>
      <w:r w:rsidR="00AF6772" w:rsidRPr="00C91357">
        <w:rPr>
          <w:rFonts w:ascii="Arial" w:eastAsia="Times New Roman" w:hAnsi="Arial" w:cs="Arial"/>
          <w:b w:val="0"/>
          <w:color w:val="000000"/>
          <w:sz w:val="16"/>
          <w:szCs w:val="16"/>
          <w:lang w:eastAsia="pt-PT"/>
        </w:rPr>
        <w:t>após episódios de incêndio</w:t>
      </w:r>
      <w:r w:rsidR="00AF6772" w:rsidRPr="00C91357">
        <w:rPr>
          <w:rFonts w:ascii="Arial" w:hAnsi="Arial" w:cs="Arial"/>
          <w:b w:val="0"/>
          <w:color w:val="auto"/>
          <w:sz w:val="16"/>
          <w:szCs w:val="16"/>
        </w:rPr>
        <w:t>.</w:t>
      </w:r>
      <w:bookmarkEnd w:id="13"/>
    </w:p>
    <w:tbl>
      <w:tblPr>
        <w:tblW w:w="5000" w:type="pct"/>
        <w:tblCellMar>
          <w:left w:w="70" w:type="dxa"/>
          <w:right w:w="70" w:type="dxa"/>
        </w:tblCellMar>
        <w:tblLook w:val="04A0" w:firstRow="1" w:lastRow="0" w:firstColumn="1" w:lastColumn="0" w:noHBand="0" w:noVBand="1"/>
      </w:tblPr>
      <w:tblGrid>
        <w:gridCol w:w="4550"/>
        <w:gridCol w:w="2330"/>
        <w:gridCol w:w="2330"/>
      </w:tblGrid>
      <w:tr w:rsidR="008122F2" w:rsidRPr="008122F2" w:rsidTr="001F4A96">
        <w:trPr>
          <w:trHeight w:val="288"/>
        </w:trPr>
        <w:tc>
          <w:tcPr>
            <w:tcW w:w="2470" w:type="pct"/>
            <w:tcBorders>
              <w:top w:val="nil"/>
              <w:left w:val="nil"/>
              <w:bottom w:val="nil"/>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 </w:t>
            </w:r>
          </w:p>
        </w:tc>
        <w:tc>
          <w:tcPr>
            <w:tcW w:w="2530" w:type="pct"/>
            <w:gridSpan w:val="2"/>
            <w:tcBorders>
              <w:top w:val="single" w:sz="4" w:space="0" w:color="auto"/>
              <w:left w:val="single" w:sz="4" w:space="0" w:color="auto"/>
              <w:bottom w:val="single" w:sz="4" w:space="0" w:color="auto"/>
              <w:right w:val="single" w:sz="4" w:space="0" w:color="auto"/>
            </w:tcBorders>
            <w:shd w:val="clear" w:color="000000" w:fill="B8CCE4"/>
            <w:noWrap/>
            <w:vAlign w:val="bottom"/>
            <w:hideMark/>
          </w:tcPr>
          <w:p w:rsidR="008122F2" w:rsidRPr="008122F2" w:rsidRDefault="00AF6772" w:rsidP="00271F46">
            <w:pPr>
              <w:spacing w:after="0" w:line="360" w:lineRule="auto"/>
              <w:jc w:val="center"/>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Área</w:t>
            </w:r>
            <w:r w:rsidR="008122F2" w:rsidRPr="008122F2">
              <w:rPr>
                <w:rFonts w:ascii="Calibri" w:eastAsia="Times New Roman" w:hAnsi="Calibri" w:cs="Times New Roman"/>
                <w:b/>
                <w:bCs/>
                <w:color w:val="000000"/>
                <w:lang w:eastAsia="pt-PT"/>
              </w:rPr>
              <w:t xml:space="preserve"> (ha)</w:t>
            </w:r>
          </w:p>
        </w:tc>
      </w:tr>
      <w:tr w:rsidR="008122F2" w:rsidRPr="008122F2" w:rsidTr="001F4A96">
        <w:trPr>
          <w:trHeight w:val="288"/>
        </w:trPr>
        <w:tc>
          <w:tcPr>
            <w:tcW w:w="2470" w:type="pct"/>
            <w:tcBorders>
              <w:top w:val="nil"/>
              <w:left w:val="nil"/>
              <w:bottom w:val="nil"/>
              <w:right w:val="nil"/>
            </w:tcBorders>
            <w:shd w:val="clear" w:color="000000" w:fill="DBE5F1"/>
            <w:noWrap/>
            <w:vAlign w:val="bottom"/>
            <w:hideMark/>
          </w:tcPr>
          <w:p w:rsidR="008122F2" w:rsidRPr="00A15A5D" w:rsidRDefault="0074023B" w:rsidP="00A15A5D">
            <w:pPr>
              <w:spacing w:after="0" w:line="360" w:lineRule="auto"/>
              <w:rPr>
                <w:rFonts w:ascii="Calibri" w:eastAsia="Times New Roman" w:hAnsi="Calibri" w:cs="Times New Roman"/>
                <w:color w:val="000000"/>
                <w:sz w:val="24"/>
                <w:szCs w:val="24"/>
                <w:lang w:eastAsia="pt-PT"/>
              </w:rPr>
            </w:pPr>
            <w:r>
              <w:rPr>
                <w:rFonts w:ascii="Calibri" w:eastAsia="Times New Roman" w:hAnsi="Calibri" w:cs="Times New Roman"/>
                <w:color w:val="000000"/>
                <w:lang w:eastAsia="pt-PT"/>
              </w:rPr>
              <w:t xml:space="preserve">               </w:t>
            </w:r>
            <w:r w:rsidR="008122F2" w:rsidRPr="008122F2">
              <w:rPr>
                <w:rFonts w:ascii="Calibri" w:eastAsia="Times New Roman" w:hAnsi="Calibri" w:cs="Times New Roman"/>
                <w:color w:val="000000"/>
                <w:lang w:eastAsia="pt-PT"/>
              </w:rPr>
              <w:t> </w:t>
            </w:r>
            <w:r w:rsidR="00A15A5D">
              <w:rPr>
                <w:rFonts w:ascii="Arial" w:eastAsia="Times New Roman" w:hAnsi="Arial" w:cs="Arial"/>
                <w:b/>
                <w:color w:val="000000"/>
                <w:sz w:val="24"/>
                <w:szCs w:val="24"/>
                <w:lang w:eastAsia="pt-PT"/>
              </w:rPr>
              <w:t>A</w:t>
            </w:r>
            <w:r w:rsidR="00AF6772" w:rsidRPr="00A15A5D">
              <w:rPr>
                <w:rFonts w:ascii="Arial" w:eastAsia="Times New Roman" w:hAnsi="Arial" w:cs="Arial"/>
                <w:b/>
                <w:color w:val="000000"/>
                <w:sz w:val="24"/>
                <w:szCs w:val="24"/>
                <w:lang w:eastAsia="pt-PT"/>
              </w:rPr>
              <w:t xml:space="preserve">pós </w:t>
            </w:r>
            <w:r w:rsidR="00A15A5D">
              <w:rPr>
                <w:rFonts w:ascii="Arial" w:eastAsia="Times New Roman" w:hAnsi="Arial" w:cs="Arial"/>
                <w:b/>
                <w:color w:val="000000"/>
                <w:sz w:val="24"/>
                <w:szCs w:val="24"/>
                <w:lang w:eastAsia="pt-PT"/>
              </w:rPr>
              <w:t>um fogo</w:t>
            </w:r>
          </w:p>
        </w:tc>
        <w:tc>
          <w:tcPr>
            <w:tcW w:w="1265" w:type="pct"/>
            <w:tcBorders>
              <w:top w:val="nil"/>
              <w:left w:val="single" w:sz="4" w:space="0" w:color="auto"/>
              <w:bottom w:val="single" w:sz="4" w:space="0" w:color="auto"/>
              <w:right w:val="single" w:sz="4" w:space="0" w:color="auto"/>
            </w:tcBorders>
            <w:shd w:val="clear" w:color="000000" w:fill="B8CCE4"/>
            <w:noWrap/>
            <w:vAlign w:val="bottom"/>
            <w:hideMark/>
          </w:tcPr>
          <w:p w:rsidR="008122F2" w:rsidRPr="008122F2" w:rsidRDefault="008122F2" w:rsidP="00271F46">
            <w:pPr>
              <w:spacing w:after="0" w:line="360" w:lineRule="auto"/>
              <w:jc w:val="right"/>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1990</w:t>
            </w:r>
          </w:p>
        </w:tc>
        <w:tc>
          <w:tcPr>
            <w:tcW w:w="1265" w:type="pct"/>
            <w:tcBorders>
              <w:top w:val="nil"/>
              <w:left w:val="nil"/>
              <w:bottom w:val="single" w:sz="4" w:space="0" w:color="auto"/>
              <w:right w:val="single" w:sz="4" w:space="0" w:color="auto"/>
            </w:tcBorders>
            <w:shd w:val="clear" w:color="000000" w:fill="B8CCE4"/>
            <w:noWrap/>
            <w:vAlign w:val="bottom"/>
            <w:hideMark/>
          </w:tcPr>
          <w:p w:rsidR="008122F2" w:rsidRPr="008122F2" w:rsidRDefault="008122F2" w:rsidP="00271F46">
            <w:pPr>
              <w:spacing w:after="0" w:line="360" w:lineRule="auto"/>
              <w:jc w:val="right"/>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2007</w:t>
            </w:r>
          </w:p>
        </w:tc>
      </w:tr>
      <w:tr w:rsidR="008122F2" w:rsidRPr="008122F2" w:rsidTr="001F4A96">
        <w:trPr>
          <w:trHeight w:val="288"/>
        </w:trPr>
        <w:tc>
          <w:tcPr>
            <w:tcW w:w="2470" w:type="pct"/>
            <w:tcBorders>
              <w:top w:val="single" w:sz="4" w:space="0" w:color="auto"/>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Territórios artificializados</w:t>
            </w:r>
          </w:p>
        </w:tc>
        <w:tc>
          <w:tcPr>
            <w:tcW w:w="1265" w:type="pct"/>
            <w:tcBorders>
              <w:top w:val="nil"/>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32</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413</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Agricultura</w:t>
            </w:r>
          </w:p>
        </w:tc>
        <w:tc>
          <w:tcPr>
            <w:tcW w:w="1265" w:type="pct"/>
            <w:tcBorders>
              <w:top w:val="nil"/>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1290</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1681</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SAF</w:t>
            </w:r>
          </w:p>
        </w:tc>
        <w:tc>
          <w:tcPr>
            <w:tcW w:w="1265" w:type="pct"/>
            <w:tcBorders>
              <w:top w:val="nil"/>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82</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10</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Sobro e Azinho</w:t>
            </w:r>
          </w:p>
        </w:tc>
        <w:tc>
          <w:tcPr>
            <w:tcW w:w="1265" w:type="pct"/>
            <w:tcBorders>
              <w:top w:val="nil"/>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14</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336</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Floresta de outras carvalhos</w:t>
            </w:r>
          </w:p>
        </w:tc>
        <w:tc>
          <w:tcPr>
            <w:tcW w:w="1265" w:type="pct"/>
            <w:tcBorders>
              <w:top w:val="nil"/>
              <w:left w:val="single" w:sz="4" w:space="0" w:color="auto"/>
              <w:bottom w:val="nil"/>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0</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3</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Floresta de outras folhosas</w:t>
            </w:r>
          </w:p>
        </w:tc>
        <w:tc>
          <w:tcPr>
            <w:tcW w:w="126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272</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286</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 xml:space="preserve">Florestas de eucalipto </w:t>
            </w:r>
          </w:p>
        </w:tc>
        <w:tc>
          <w:tcPr>
            <w:tcW w:w="1265" w:type="pct"/>
            <w:tcBorders>
              <w:top w:val="nil"/>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753</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1221</w:t>
            </w:r>
          </w:p>
        </w:tc>
      </w:tr>
      <w:tr w:rsidR="008122F2" w:rsidRPr="008122F2" w:rsidTr="001F4A96">
        <w:trPr>
          <w:trHeight w:val="288"/>
        </w:trPr>
        <w:tc>
          <w:tcPr>
            <w:tcW w:w="2470" w:type="pct"/>
            <w:tcBorders>
              <w:top w:val="nil"/>
              <w:left w:val="single" w:sz="4" w:space="0" w:color="auto"/>
              <w:bottom w:val="single" w:sz="4" w:space="0" w:color="auto"/>
              <w:right w:val="single" w:sz="4" w:space="0" w:color="auto"/>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 xml:space="preserve">Florestas de espécies invasoras </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0</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0</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 xml:space="preserve">Florestas de pinheiro bravo </w:t>
            </w:r>
          </w:p>
        </w:tc>
        <w:tc>
          <w:tcPr>
            <w:tcW w:w="1265" w:type="pct"/>
            <w:tcBorders>
              <w:top w:val="nil"/>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891</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678</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 xml:space="preserve">Florestas de pinheiro manso </w:t>
            </w:r>
          </w:p>
        </w:tc>
        <w:tc>
          <w:tcPr>
            <w:tcW w:w="1265" w:type="pct"/>
            <w:tcBorders>
              <w:top w:val="nil"/>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130</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80</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Florestas de outras resinosas</w:t>
            </w:r>
          </w:p>
        </w:tc>
        <w:tc>
          <w:tcPr>
            <w:tcW w:w="1265" w:type="pct"/>
            <w:tcBorders>
              <w:top w:val="nil"/>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144</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65</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Matos</w:t>
            </w:r>
          </w:p>
        </w:tc>
        <w:tc>
          <w:tcPr>
            <w:tcW w:w="1265" w:type="pct"/>
            <w:tcBorders>
              <w:top w:val="nil"/>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1274</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3271</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Massas de água e zonas húmidas</w:t>
            </w:r>
          </w:p>
        </w:tc>
        <w:tc>
          <w:tcPr>
            <w:tcW w:w="1265" w:type="pct"/>
            <w:tcBorders>
              <w:top w:val="nil"/>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0</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4</w:t>
            </w:r>
          </w:p>
        </w:tc>
      </w:tr>
      <w:tr w:rsidR="008122F2" w:rsidRPr="008122F2" w:rsidTr="001F4A96">
        <w:trPr>
          <w:trHeight w:val="288"/>
        </w:trPr>
        <w:tc>
          <w:tcPr>
            <w:tcW w:w="2470" w:type="pct"/>
            <w:tcBorders>
              <w:top w:val="nil"/>
              <w:left w:val="single" w:sz="4" w:space="0" w:color="auto"/>
              <w:bottom w:val="single" w:sz="4" w:space="0" w:color="auto"/>
              <w:right w:val="nil"/>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Sem informação</w:t>
            </w:r>
          </w:p>
        </w:tc>
        <w:tc>
          <w:tcPr>
            <w:tcW w:w="1265" w:type="pct"/>
            <w:tcBorders>
              <w:top w:val="nil"/>
              <w:left w:val="single" w:sz="4" w:space="0" w:color="auto"/>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3164</w:t>
            </w:r>
          </w:p>
        </w:tc>
        <w:tc>
          <w:tcPr>
            <w:tcW w:w="1265" w:type="pct"/>
            <w:tcBorders>
              <w:top w:val="nil"/>
              <w:left w:val="nil"/>
              <w:bottom w:val="nil"/>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0</w:t>
            </w:r>
          </w:p>
        </w:tc>
      </w:tr>
      <w:tr w:rsidR="008122F2" w:rsidRPr="008122F2" w:rsidTr="001F4A96">
        <w:trPr>
          <w:trHeight w:val="288"/>
        </w:trPr>
        <w:tc>
          <w:tcPr>
            <w:tcW w:w="2470" w:type="pct"/>
            <w:tcBorders>
              <w:top w:val="nil"/>
              <w:left w:val="single" w:sz="4" w:space="0" w:color="auto"/>
              <w:bottom w:val="single" w:sz="4" w:space="0" w:color="auto"/>
              <w:right w:val="single" w:sz="4" w:space="0" w:color="auto"/>
            </w:tcBorders>
            <w:shd w:val="clear" w:color="000000" w:fill="DBE5F1"/>
            <w:noWrap/>
            <w:vAlign w:val="bottom"/>
            <w:hideMark/>
          </w:tcPr>
          <w:p w:rsidR="008122F2" w:rsidRPr="008122F2" w:rsidRDefault="008122F2" w:rsidP="00271F46">
            <w:pPr>
              <w:spacing w:after="0" w:line="360" w:lineRule="auto"/>
              <w:rPr>
                <w:rFonts w:ascii="Calibri" w:eastAsia="Times New Roman" w:hAnsi="Calibri" w:cs="Times New Roman"/>
                <w:b/>
                <w:bCs/>
                <w:color w:val="000000"/>
                <w:lang w:eastAsia="pt-PT"/>
              </w:rPr>
            </w:pPr>
            <w:r w:rsidRPr="008122F2">
              <w:rPr>
                <w:rFonts w:ascii="Calibri" w:eastAsia="Times New Roman" w:hAnsi="Calibri" w:cs="Times New Roman"/>
                <w:b/>
                <w:bCs/>
                <w:color w:val="000000"/>
                <w:lang w:eastAsia="pt-PT"/>
              </w:rPr>
              <w:t>Total</w:t>
            </w:r>
          </w:p>
        </w:tc>
        <w:tc>
          <w:tcPr>
            <w:tcW w:w="1265" w:type="pct"/>
            <w:tcBorders>
              <w:top w:val="nil"/>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8046</w:t>
            </w:r>
          </w:p>
        </w:tc>
        <w:tc>
          <w:tcPr>
            <w:tcW w:w="1265" w:type="pct"/>
            <w:tcBorders>
              <w:top w:val="single" w:sz="4" w:space="0" w:color="auto"/>
              <w:left w:val="nil"/>
              <w:bottom w:val="single" w:sz="4" w:space="0" w:color="auto"/>
              <w:right w:val="single" w:sz="4" w:space="0" w:color="auto"/>
            </w:tcBorders>
            <w:shd w:val="clear" w:color="auto" w:fill="auto"/>
            <w:noWrap/>
            <w:vAlign w:val="bottom"/>
            <w:hideMark/>
          </w:tcPr>
          <w:p w:rsidR="008122F2" w:rsidRPr="008122F2" w:rsidRDefault="008122F2" w:rsidP="00271F46">
            <w:pPr>
              <w:spacing w:after="0" w:line="360" w:lineRule="auto"/>
              <w:jc w:val="right"/>
              <w:rPr>
                <w:rFonts w:ascii="Calibri" w:eastAsia="Times New Roman" w:hAnsi="Calibri" w:cs="Times New Roman"/>
                <w:color w:val="000000"/>
                <w:lang w:eastAsia="pt-PT"/>
              </w:rPr>
            </w:pPr>
            <w:r w:rsidRPr="008122F2">
              <w:rPr>
                <w:rFonts w:ascii="Calibri" w:eastAsia="Times New Roman" w:hAnsi="Calibri" w:cs="Times New Roman"/>
                <w:color w:val="000000"/>
                <w:lang w:eastAsia="pt-PT"/>
              </w:rPr>
              <w:t>8046</w:t>
            </w:r>
          </w:p>
        </w:tc>
      </w:tr>
    </w:tbl>
    <w:p w:rsidR="008122F2" w:rsidRDefault="008122F2" w:rsidP="00271F46">
      <w:pPr>
        <w:spacing w:line="360" w:lineRule="auto"/>
        <w:jc w:val="both"/>
        <w:rPr>
          <w:rFonts w:ascii="Arial" w:hAnsi="Arial" w:cs="Arial"/>
        </w:rPr>
      </w:pPr>
    </w:p>
    <w:p w:rsidR="008122F2" w:rsidRDefault="00AA0BEE" w:rsidP="00271F46">
      <w:pPr>
        <w:spacing w:line="360" w:lineRule="auto"/>
        <w:jc w:val="both"/>
        <w:rPr>
          <w:rFonts w:ascii="Arial" w:hAnsi="Arial" w:cs="Arial"/>
          <w:shd w:val="clear" w:color="auto" w:fill="FFFFFF"/>
        </w:rPr>
      </w:pPr>
      <w:r w:rsidRPr="00AA0BEE">
        <w:rPr>
          <w:rFonts w:ascii="Arial" w:hAnsi="Arial" w:cs="Arial"/>
          <w:shd w:val="clear" w:color="auto" w:fill="FFFFFF"/>
        </w:rPr>
        <w:t xml:space="preserve">Depois de </w:t>
      </w:r>
      <w:r w:rsidR="00C60361">
        <w:rPr>
          <w:rFonts w:ascii="Arial" w:hAnsi="Arial" w:cs="Arial"/>
          <w:shd w:val="clear" w:color="auto" w:fill="FFFFFF"/>
        </w:rPr>
        <w:t xml:space="preserve">várias </w:t>
      </w:r>
      <w:r w:rsidRPr="00AA0BEE">
        <w:rPr>
          <w:rFonts w:ascii="Arial" w:hAnsi="Arial" w:cs="Arial"/>
          <w:shd w:val="clear" w:color="auto" w:fill="FFFFFF"/>
        </w:rPr>
        <w:t>ocorrência</w:t>
      </w:r>
      <w:r w:rsidR="00C60361">
        <w:rPr>
          <w:rFonts w:ascii="Arial" w:hAnsi="Arial" w:cs="Arial"/>
          <w:shd w:val="clear" w:color="auto" w:fill="FFFFFF"/>
        </w:rPr>
        <w:t>s</w:t>
      </w:r>
      <w:r w:rsidRPr="00AA0BEE">
        <w:rPr>
          <w:rFonts w:ascii="Arial" w:hAnsi="Arial" w:cs="Arial"/>
          <w:shd w:val="clear" w:color="auto" w:fill="FFFFFF"/>
        </w:rPr>
        <w:t xml:space="preserve"> d</w:t>
      </w:r>
      <w:r w:rsidR="00C60361">
        <w:rPr>
          <w:rFonts w:ascii="Arial" w:hAnsi="Arial" w:cs="Arial"/>
          <w:shd w:val="clear" w:color="auto" w:fill="FFFFFF"/>
        </w:rPr>
        <w:t>e</w:t>
      </w:r>
      <w:r w:rsidRPr="00AA0BEE">
        <w:rPr>
          <w:rFonts w:ascii="Arial" w:hAnsi="Arial" w:cs="Arial"/>
          <w:shd w:val="clear" w:color="auto" w:fill="FFFFFF"/>
        </w:rPr>
        <w:t xml:space="preserve"> </w:t>
      </w:r>
      <w:r w:rsidR="00AF6772">
        <w:rPr>
          <w:rFonts w:ascii="Arial" w:hAnsi="Arial" w:cs="Arial"/>
          <w:shd w:val="clear" w:color="auto" w:fill="FFFFFF"/>
        </w:rPr>
        <w:t>incêndio</w:t>
      </w:r>
      <w:r w:rsidR="00C60361">
        <w:rPr>
          <w:rFonts w:ascii="Arial" w:hAnsi="Arial" w:cs="Arial"/>
          <w:shd w:val="clear" w:color="auto" w:fill="FFFFFF"/>
        </w:rPr>
        <w:t xml:space="preserve"> no período 1991 a 2006</w:t>
      </w:r>
      <w:r w:rsidRPr="00AA0BEE">
        <w:rPr>
          <w:rFonts w:ascii="Arial" w:hAnsi="Arial" w:cs="Arial"/>
          <w:shd w:val="clear" w:color="auto" w:fill="FFFFFF"/>
        </w:rPr>
        <w:t>, toda a área afectada</w:t>
      </w:r>
      <w:r w:rsidR="005F7FCF">
        <w:rPr>
          <w:rFonts w:ascii="Arial" w:hAnsi="Arial" w:cs="Arial"/>
          <w:shd w:val="clear" w:color="auto" w:fill="FFFFFF"/>
        </w:rPr>
        <w:t xml:space="preserve"> </w:t>
      </w:r>
      <w:r w:rsidR="0030362A">
        <w:rPr>
          <w:rFonts w:ascii="Arial" w:hAnsi="Arial" w:cs="Arial"/>
          <w:shd w:val="clear" w:color="auto" w:fill="FFFFFF"/>
        </w:rPr>
        <w:t>em estudo apresenta usos onde se vão permanecendo ou sofrendo alteração para outros usos, e pela</w:t>
      </w:r>
      <w:r w:rsidR="00C60361">
        <w:rPr>
          <w:rFonts w:ascii="Arial" w:hAnsi="Arial" w:cs="Arial"/>
          <w:shd w:val="clear" w:color="auto" w:fill="FFFFFF"/>
        </w:rPr>
        <w:t xml:space="preserve"> tabela podemos observar que </w:t>
      </w:r>
      <w:r w:rsidR="00D75E25">
        <w:rPr>
          <w:rFonts w:ascii="Arial" w:hAnsi="Arial" w:cs="Arial"/>
          <w:shd w:val="clear" w:color="auto" w:fill="FFFFFF"/>
        </w:rPr>
        <w:t xml:space="preserve">a </w:t>
      </w:r>
      <w:r w:rsidR="000218A4">
        <w:rPr>
          <w:rFonts w:ascii="Arial" w:hAnsi="Arial" w:cs="Arial"/>
          <w:shd w:val="clear" w:color="auto" w:fill="FFFFFF"/>
        </w:rPr>
        <w:t>A</w:t>
      </w:r>
      <w:r w:rsidR="00D75E25">
        <w:rPr>
          <w:rFonts w:ascii="Arial" w:hAnsi="Arial" w:cs="Arial"/>
          <w:shd w:val="clear" w:color="auto" w:fill="FFFFFF"/>
        </w:rPr>
        <w:t xml:space="preserve">gricultura após um fogo têm um grande aumento também sendo uma contradição  para a tendência geral que dominou o país, aumento em 391 hectares, </w:t>
      </w:r>
      <w:r w:rsidR="00C60361">
        <w:rPr>
          <w:rFonts w:ascii="Arial" w:hAnsi="Arial" w:cs="Arial"/>
          <w:shd w:val="clear" w:color="auto" w:fill="FFFFFF"/>
        </w:rPr>
        <w:t xml:space="preserve">os </w:t>
      </w:r>
      <w:r w:rsidR="000218A4">
        <w:rPr>
          <w:rFonts w:ascii="Arial" w:hAnsi="Arial" w:cs="Arial"/>
          <w:shd w:val="clear" w:color="auto" w:fill="FFFFFF"/>
        </w:rPr>
        <w:t>T</w:t>
      </w:r>
      <w:r w:rsidR="00C60361">
        <w:rPr>
          <w:rFonts w:ascii="Arial" w:hAnsi="Arial" w:cs="Arial"/>
          <w:shd w:val="clear" w:color="auto" w:fill="FFFFFF"/>
        </w:rPr>
        <w:t>erritórios</w:t>
      </w:r>
      <w:r w:rsidR="000218A4">
        <w:rPr>
          <w:rFonts w:ascii="Arial" w:hAnsi="Arial" w:cs="Arial"/>
          <w:shd w:val="clear" w:color="auto" w:fill="FFFFFF"/>
        </w:rPr>
        <w:t xml:space="preserve"> A</w:t>
      </w:r>
      <w:r w:rsidR="00C60361">
        <w:rPr>
          <w:rFonts w:ascii="Arial" w:hAnsi="Arial" w:cs="Arial"/>
          <w:shd w:val="clear" w:color="auto" w:fill="FFFFFF"/>
        </w:rPr>
        <w:t>rtificializados sofreram um grande aumento passando de 32 hectares para 413 hectares</w:t>
      </w:r>
      <w:r w:rsidR="000218A4">
        <w:rPr>
          <w:rFonts w:ascii="Arial" w:hAnsi="Arial" w:cs="Arial"/>
          <w:shd w:val="clear" w:color="auto" w:fill="FFFFFF"/>
        </w:rPr>
        <w:t>, os Matos e o Eucalipto aumentam, já o Pinheiro Bravo tende a diminuir depois de ocorrência de incêndios.</w:t>
      </w:r>
    </w:p>
    <w:p w:rsidR="008B6C52" w:rsidRDefault="005F7FCF" w:rsidP="00271F46">
      <w:pPr>
        <w:spacing w:line="360" w:lineRule="auto"/>
        <w:jc w:val="both"/>
        <w:rPr>
          <w:rFonts w:ascii="Arial" w:hAnsi="Arial" w:cs="Arial"/>
          <w:shd w:val="clear" w:color="auto" w:fill="FFFFFF"/>
        </w:rPr>
      </w:pPr>
      <w:r>
        <w:rPr>
          <w:rFonts w:ascii="Arial" w:hAnsi="Arial" w:cs="Arial"/>
          <w:shd w:val="clear" w:color="auto" w:fill="FFFFFF"/>
        </w:rPr>
        <w:t>Num</w:t>
      </w:r>
      <w:r w:rsidR="003C7CFD">
        <w:rPr>
          <w:rFonts w:ascii="Arial" w:hAnsi="Arial" w:cs="Arial"/>
          <w:shd w:val="clear" w:color="auto" w:fill="FFFFFF"/>
        </w:rPr>
        <w:t>a nova tabela elaborada</w:t>
      </w:r>
      <w:r>
        <w:rPr>
          <w:rFonts w:ascii="Arial" w:hAnsi="Arial" w:cs="Arial"/>
          <w:shd w:val="clear" w:color="auto" w:fill="FFFFFF"/>
        </w:rPr>
        <w:t>, tabela 3,</w:t>
      </w:r>
      <w:r w:rsidR="003C7CFD">
        <w:rPr>
          <w:rFonts w:ascii="Arial" w:hAnsi="Arial" w:cs="Arial"/>
          <w:shd w:val="clear" w:color="auto" w:fill="FFFFFF"/>
        </w:rPr>
        <w:t xml:space="preserve"> houve uma elaboração das classes, sendo que em vez de 14 classes passou-se a 7 classes, não desprezando nenhuma </w:t>
      </w:r>
      <w:proofErr w:type="gramStart"/>
      <w:r w:rsidR="003C7CFD">
        <w:rPr>
          <w:rFonts w:ascii="Arial" w:hAnsi="Arial" w:cs="Arial"/>
          <w:shd w:val="clear" w:color="auto" w:fill="FFFFFF"/>
        </w:rPr>
        <w:t>mas</w:t>
      </w:r>
      <w:proofErr w:type="gramEnd"/>
      <w:r w:rsidR="003C7CFD">
        <w:rPr>
          <w:rFonts w:ascii="Arial" w:hAnsi="Arial" w:cs="Arial"/>
          <w:shd w:val="clear" w:color="auto" w:fill="FFFFFF"/>
        </w:rPr>
        <w:t xml:space="preserve"> sim certas classes foram aglutinadas por outras devido a semelhanças entre elas. </w:t>
      </w:r>
    </w:p>
    <w:p w:rsidR="00C167D2" w:rsidRDefault="008B6C52" w:rsidP="00271F46">
      <w:pPr>
        <w:spacing w:line="360" w:lineRule="auto"/>
        <w:jc w:val="both"/>
        <w:rPr>
          <w:rFonts w:ascii="Arial" w:hAnsi="Arial" w:cs="Arial"/>
          <w:shd w:val="clear" w:color="auto" w:fill="FFFFFF"/>
        </w:rPr>
      </w:pPr>
      <w:r>
        <w:rPr>
          <w:rFonts w:ascii="Arial" w:hAnsi="Arial" w:cs="Arial"/>
          <w:shd w:val="clear" w:color="auto" w:fill="FFFFFF"/>
        </w:rPr>
        <w:t>Os Territórios Arti</w:t>
      </w:r>
      <w:r w:rsidR="0015780E">
        <w:rPr>
          <w:rFonts w:ascii="Arial" w:hAnsi="Arial" w:cs="Arial"/>
          <w:shd w:val="clear" w:color="auto" w:fill="FFFFFF"/>
        </w:rPr>
        <w:t>fic</w:t>
      </w:r>
      <w:r>
        <w:rPr>
          <w:rFonts w:ascii="Arial" w:hAnsi="Arial" w:cs="Arial"/>
          <w:shd w:val="clear" w:color="auto" w:fill="FFFFFF"/>
        </w:rPr>
        <w:t>ializados manti</w:t>
      </w:r>
      <w:r w:rsidR="003C7CFD">
        <w:rPr>
          <w:rFonts w:ascii="Arial" w:hAnsi="Arial" w:cs="Arial"/>
          <w:shd w:val="clear" w:color="auto" w:fill="FFFFFF"/>
        </w:rPr>
        <w:t>ve</w:t>
      </w:r>
      <w:r>
        <w:rPr>
          <w:rFonts w:ascii="Arial" w:hAnsi="Arial" w:cs="Arial"/>
          <w:shd w:val="clear" w:color="auto" w:fill="FFFFFF"/>
        </w:rPr>
        <w:t>ram</w:t>
      </w:r>
      <w:r w:rsidR="003C7CFD">
        <w:rPr>
          <w:rFonts w:ascii="Arial" w:hAnsi="Arial" w:cs="Arial"/>
          <w:shd w:val="clear" w:color="auto" w:fill="FFFFFF"/>
        </w:rPr>
        <w:t xml:space="preserve">-se, a Agricultura passou a ser composta por Agricultura mais SAF, </w:t>
      </w:r>
      <w:r w:rsidR="00C167D2">
        <w:rPr>
          <w:rFonts w:ascii="Arial" w:hAnsi="Arial" w:cs="Arial"/>
          <w:shd w:val="clear" w:color="auto" w:fill="FFFFFF"/>
        </w:rPr>
        <w:t>as florestas de Eucalipto mantiveram-se, as florestas de Folhosas passou á soma de Sobro e Azinho com florestas de outros Carvalhos e florestas de Espécies Invasoras</w:t>
      </w:r>
      <w:r w:rsidR="00FB7F5E">
        <w:rPr>
          <w:rFonts w:ascii="Arial" w:hAnsi="Arial" w:cs="Arial"/>
          <w:shd w:val="clear" w:color="auto" w:fill="FFFFFF"/>
        </w:rPr>
        <w:t>, o Pinheiro Bravo manteve-se também, as florestas de outras Resinosas foi somado ao Pinheiro Manso e os Matos mantiveram-se também.</w:t>
      </w:r>
      <w:r w:rsidR="00D61A2E">
        <w:rPr>
          <w:rFonts w:ascii="Arial" w:hAnsi="Arial" w:cs="Arial"/>
          <w:shd w:val="clear" w:color="auto" w:fill="FFFFFF"/>
        </w:rPr>
        <w:t xml:space="preserve"> A classe das Massas de Água e Zonas Húmidas e a classe de </w:t>
      </w:r>
      <w:proofErr w:type="gramStart"/>
      <w:r w:rsidR="00D61A2E">
        <w:rPr>
          <w:rFonts w:ascii="Arial" w:hAnsi="Arial" w:cs="Arial"/>
          <w:shd w:val="clear" w:color="auto" w:fill="FFFFFF"/>
        </w:rPr>
        <w:t>Sem</w:t>
      </w:r>
      <w:proofErr w:type="gramEnd"/>
      <w:r w:rsidR="00D61A2E">
        <w:rPr>
          <w:rFonts w:ascii="Arial" w:hAnsi="Arial" w:cs="Arial"/>
          <w:shd w:val="clear" w:color="auto" w:fill="FFFFFF"/>
        </w:rPr>
        <w:t xml:space="preserve"> Informação foram retiradas.</w:t>
      </w:r>
    </w:p>
    <w:p w:rsidR="00803383" w:rsidRPr="00AA0BEE" w:rsidRDefault="00803383" w:rsidP="00271F46">
      <w:pPr>
        <w:spacing w:line="360" w:lineRule="auto"/>
        <w:jc w:val="both"/>
        <w:rPr>
          <w:rFonts w:ascii="Arial" w:hAnsi="Arial" w:cs="Arial"/>
          <w:shd w:val="clear" w:color="auto" w:fill="FFFFFF"/>
        </w:rPr>
      </w:pPr>
    </w:p>
    <w:p w:rsidR="00533F4F" w:rsidRDefault="00533F4F" w:rsidP="00803383">
      <w:pPr>
        <w:pStyle w:val="Legenda"/>
        <w:keepNext/>
        <w:rPr>
          <w:b w:val="0"/>
          <w:color w:val="auto"/>
          <w:sz w:val="16"/>
          <w:szCs w:val="16"/>
        </w:rPr>
      </w:pPr>
    </w:p>
    <w:p w:rsidR="00533F4F" w:rsidRDefault="00533F4F" w:rsidP="00533F4F">
      <w:pPr>
        <w:rPr>
          <w:rFonts w:ascii="Arial" w:hAnsi="Arial" w:cs="Arial"/>
        </w:rPr>
      </w:pPr>
    </w:p>
    <w:p w:rsidR="00533F4F" w:rsidRPr="00533F4F" w:rsidRDefault="00533F4F" w:rsidP="00533F4F">
      <w:pPr>
        <w:rPr>
          <w:rFonts w:ascii="Arial" w:hAnsi="Arial" w:cs="Arial"/>
        </w:rPr>
        <w:sectPr w:rsidR="00533F4F" w:rsidRPr="00533F4F" w:rsidSect="00F3495D">
          <w:headerReference w:type="default" r:id="rId21"/>
          <w:pgSz w:w="11906" w:h="16838" w:code="9"/>
          <w:pgMar w:top="1418" w:right="1418" w:bottom="1418" w:left="1418" w:header="709" w:footer="709" w:gutter="0"/>
          <w:cols w:space="708"/>
          <w:docGrid w:linePitch="360"/>
        </w:sectPr>
      </w:pPr>
    </w:p>
    <w:p w:rsidR="00533F4F" w:rsidRPr="00C91357" w:rsidRDefault="00533F4F" w:rsidP="00533F4F">
      <w:pPr>
        <w:pStyle w:val="Legenda"/>
        <w:keepNext/>
        <w:rPr>
          <w:rFonts w:ascii="Arial" w:hAnsi="Arial" w:cs="Arial"/>
          <w:b w:val="0"/>
          <w:color w:val="auto"/>
          <w:sz w:val="16"/>
          <w:szCs w:val="16"/>
        </w:rPr>
      </w:pPr>
      <w:bookmarkStart w:id="14" w:name="_Toc437457984"/>
      <w:r w:rsidRPr="00C91357">
        <w:rPr>
          <w:rFonts w:ascii="Arial" w:hAnsi="Arial" w:cs="Arial"/>
          <w:b w:val="0"/>
          <w:color w:val="auto"/>
          <w:sz w:val="16"/>
          <w:szCs w:val="16"/>
        </w:rPr>
        <w:lastRenderedPageBreak/>
        <w:t xml:space="preserve">Tabela </w:t>
      </w:r>
      <w:r w:rsidR="00614B50" w:rsidRPr="00C91357">
        <w:rPr>
          <w:rFonts w:ascii="Arial" w:hAnsi="Arial" w:cs="Arial"/>
          <w:b w:val="0"/>
          <w:color w:val="auto"/>
          <w:sz w:val="16"/>
          <w:szCs w:val="16"/>
        </w:rPr>
        <w:fldChar w:fldCharType="begin"/>
      </w:r>
      <w:r w:rsidRPr="00C91357">
        <w:rPr>
          <w:rFonts w:ascii="Arial" w:hAnsi="Arial" w:cs="Arial"/>
          <w:b w:val="0"/>
          <w:color w:val="auto"/>
          <w:sz w:val="16"/>
          <w:szCs w:val="16"/>
        </w:rPr>
        <w:instrText xml:space="preserve"> SEQ Tabela \* ARABIC </w:instrText>
      </w:r>
      <w:r w:rsidR="00614B50" w:rsidRPr="00C91357">
        <w:rPr>
          <w:rFonts w:ascii="Arial" w:hAnsi="Arial" w:cs="Arial"/>
          <w:b w:val="0"/>
          <w:color w:val="auto"/>
          <w:sz w:val="16"/>
          <w:szCs w:val="16"/>
        </w:rPr>
        <w:fldChar w:fldCharType="separate"/>
      </w:r>
      <w:r w:rsidR="00442C43">
        <w:rPr>
          <w:rFonts w:ascii="Arial" w:hAnsi="Arial" w:cs="Arial"/>
          <w:b w:val="0"/>
          <w:noProof/>
          <w:color w:val="auto"/>
          <w:sz w:val="16"/>
          <w:szCs w:val="16"/>
        </w:rPr>
        <w:t>3</w:t>
      </w:r>
      <w:r w:rsidR="00614B50" w:rsidRPr="00C91357">
        <w:rPr>
          <w:rFonts w:ascii="Arial" w:hAnsi="Arial" w:cs="Arial"/>
          <w:b w:val="0"/>
          <w:color w:val="auto"/>
          <w:sz w:val="16"/>
          <w:szCs w:val="16"/>
        </w:rPr>
        <w:fldChar w:fldCharType="end"/>
      </w:r>
      <w:r w:rsidRPr="00C91357">
        <w:rPr>
          <w:rFonts w:ascii="Arial" w:hAnsi="Arial" w:cs="Arial"/>
          <w:b w:val="0"/>
          <w:color w:val="auto"/>
          <w:sz w:val="16"/>
          <w:szCs w:val="16"/>
        </w:rPr>
        <w:t xml:space="preserve"> - Áreas de usos do solo relativas ao COS'90 face a novos indicadores</w:t>
      </w:r>
      <w:bookmarkEnd w:id="14"/>
    </w:p>
    <w:p w:rsidR="00533F4F" w:rsidRDefault="00533F4F" w:rsidP="00271F46">
      <w:pPr>
        <w:spacing w:line="360" w:lineRule="auto"/>
        <w:jc w:val="both"/>
        <w:rPr>
          <w:rFonts w:ascii="Arial" w:hAnsi="Arial" w:cs="Arial"/>
          <w:color w:val="7030A0"/>
          <w:shd w:val="clear" w:color="auto" w:fill="FFFFFF"/>
        </w:rPr>
        <w:sectPr w:rsidR="00533F4F" w:rsidSect="00533F4F">
          <w:pgSz w:w="16838" w:h="11906" w:orient="landscape" w:code="9"/>
          <w:pgMar w:top="1418" w:right="1418" w:bottom="1418" w:left="1418" w:header="709" w:footer="709" w:gutter="0"/>
          <w:cols w:space="708"/>
          <w:docGrid w:linePitch="360"/>
        </w:sectPr>
      </w:pPr>
      <w:r w:rsidRPr="00533F4F">
        <w:rPr>
          <w:noProof/>
          <w:shd w:val="clear" w:color="auto" w:fill="FFFFFF"/>
          <w:lang w:val="pt-PT" w:eastAsia="pt-PT"/>
        </w:rPr>
        <w:drawing>
          <wp:inline distT="0" distB="0" distL="0" distR="0">
            <wp:extent cx="9689968" cy="2903220"/>
            <wp:effectExtent l="19050" t="0" r="6482" b="0"/>
            <wp:docPr id="6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9709515" cy="2909077"/>
                    </a:xfrm>
                    <a:prstGeom prst="rect">
                      <a:avLst/>
                    </a:prstGeom>
                    <a:noFill/>
                    <a:ln w="9525">
                      <a:noFill/>
                      <a:miter lim="800000"/>
                      <a:headEnd/>
                      <a:tailEnd/>
                    </a:ln>
                  </pic:spPr>
                </pic:pic>
              </a:graphicData>
            </a:graphic>
          </wp:inline>
        </w:drawing>
      </w:r>
    </w:p>
    <w:p w:rsidR="003C7CFD" w:rsidRDefault="003C7CFD" w:rsidP="00271F46">
      <w:pPr>
        <w:spacing w:line="360" w:lineRule="auto"/>
        <w:jc w:val="both"/>
        <w:rPr>
          <w:rFonts w:ascii="Arial" w:hAnsi="Arial" w:cs="Arial"/>
          <w:color w:val="7030A0"/>
          <w:shd w:val="clear" w:color="auto" w:fill="FFFFFF"/>
        </w:rPr>
      </w:pPr>
    </w:p>
    <w:p w:rsidR="006C2372" w:rsidRDefault="0015780E" w:rsidP="00271F46">
      <w:pPr>
        <w:spacing w:line="360" w:lineRule="auto"/>
        <w:jc w:val="both"/>
        <w:rPr>
          <w:rFonts w:ascii="Arial" w:hAnsi="Arial" w:cs="Arial"/>
          <w:shd w:val="clear" w:color="auto" w:fill="FFFFFF"/>
        </w:rPr>
      </w:pPr>
      <w:r>
        <w:rPr>
          <w:rFonts w:ascii="Arial" w:hAnsi="Arial" w:cs="Arial"/>
          <w:shd w:val="clear" w:color="auto" w:fill="FFFFFF"/>
        </w:rPr>
        <w:t>Analisando</w:t>
      </w:r>
      <w:r w:rsidRPr="0015780E">
        <w:rPr>
          <w:rFonts w:ascii="Arial" w:hAnsi="Arial" w:cs="Arial"/>
          <w:shd w:val="clear" w:color="auto" w:fill="FFFFFF"/>
        </w:rPr>
        <w:t xml:space="preserve"> um pouco</w:t>
      </w:r>
      <w:r>
        <w:rPr>
          <w:rFonts w:ascii="Arial" w:hAnsi="Arial" w:cs="Arial"/>
          <w:shd w:val="clear" w:color="auto" w:fill="FFFFFF"/>
        </w:rPr>
        <w:t xml:space="preserve"> a tabela acima</w:t>
      </w:r>
      <w:r w:rsidR="00BE5870">
        <w:rPr>
          <w:rFonts w:ascii="Arial" w:hAnsi="Arial" w:cs="Arial"/>
          <w:shd w:val="clear" w:color="auto" w:fill="FFFFFF"/>
        </w:rPr>
        <w:t xml:space="preserve"> mencionada, podemos observar que a classe</w:t>
      </w:r>
      <w:r w:rsidR="00331A45">
        <w:rPr>
          <w:rFonts w:ascii="Arial" w:hAnsi="Arial" w:cs="Arial"/>
          <w:shd w:val="clear" w:color="auto" w:fill="FFFFFF"/>
        </w:rPr>
        <w:t xml:space="preserve"> </w:t>
      </w:r>
      <w:r w:rsidR="00BE5870">
        <w:rPr>
          <w:rFonts w:ascii="Arial" w:hAnsi="Arial" w:cs="Arial"/>
          <w:shd w:val="clear" w:color="auto" w:fill="FFFFFF"/>
        </w:rPr>
        <w:t xml:space="preserve">correspondente </w:t>
      </w:r>
      <w:r w:rsidR="00331A45">
        <w:rPr>
          <w:rFonts w:ascii="Arial" w:hAnsi="Arial" w:cs="Arial"/>
          <w:shd w:val="clear" w:color="auto" w:fill="FFFFFF"/>
        </w:rPr>
        <w:t>ás florestas de outras Folhosas é a classe que apresenta maior valor de proporção ardida (valor ardido face a um total somando da classe existente com e sem o fogo), e a claro classe dos Territórios Artificializados é sem dúvida a classe  de valor mais baixo, interessante ver a classe da Agricultura como o segundo valor mais baixo, pois este uso é considerado de grande importância como dinamizador d</w:t>
      </w:r>
      <w:r w:rsidR="00254160">
        <w:rPr>
          <w:rFonts w:ascii="Arial" w:hAnsi="Arial" w:cs="Arial"/>
          <w:shd w:val="clear" w:color="auto" w:fill="FFFFFF"/>
        </w:rPr>
        <w:t>esta</w:t>
      </w:r>
      <w:r w:rsidR="00331A45">
        <w:rPr>
          <w:rFonts w:ascii="Arial" w:hAnsi="Arial" w:cs="Arial"/>
          <w:shd w:val="clear" w:color="auto" w:fill="FFFFFF"/>
        </w:rPr>
        <w:t xml:space="preserve"> paisagem</w:t>
      </w:r>
      <w:r w:rsidR="00254160">
        <w:rPr>
          <w:rFonts w:ascii="Arial" w:hAnsi="Arial" w:cs="Arial"/>
          <w:shd w:val="clear" w:color="auto" w:fill="FFFFFF"/>
        </w:rPr>
        <w:t>, pelo que antes e depois do fogo manteve valores muitos próximos como já foi referido.</w:t>
      </w:r>
    </w:p>
    <w:p w:rsidR="00B72476" w:rsidRDefault="00DB13B8" w:rsidP="00271F46">
      <w:pPr>
        <w:spacing w:line="360" w:lineRule="auto"/>
        <w:jc w:val="both"/>
        <w:rPr>
          <w:rFonts w:ascii="Arial" w:hAnsi="Arial" w:cs="Arial"/>
          <w:shd w:val="clear" w:color="auto" w:fill="FFFFFF"/>
        </w:rPr>
      </w:pPr>
      <w:r>
        <w:rPr>
          <w:rFonts w:ascii="Arial" w:hAnsi="Arial" w:cs="Arial"/>
          <w:shd w:val="clear" w:color="auto" w:fill="FFFFFF"/>
        </w:rPr>
        <w:t>Os valores percentuais</w:t>
      </w:r>
      <w:r w:rsidR="002A5363">
        <w:rPr>
          <w:rFonts w:ascii="Arial" w:hAnsi="Arial" w:cs="Arial"/>
          <w:shd w:val="clear" w:color="auto" w:fill="FFFFFF"/>
        </w:rPr>
        <w:t xml:space="preserve"> anuais demonstram uma relação </w:t>
      </w:r>
      <w:proofErr w:type="gramStart"/>
      <w:r w:rsidR="002A5363">
        <w:rPr>
          <w:rFonts w:ascii="Arial" w:hAnsi="Arial" w:cs="Arial"/>
          <w:shd w:val="clear" w:color="auto" w:fill="FFFFFF"/>
        </w:rPr>
        <w:t>clara</w:t>
      </w:r>
      <w:proofErr w:type="gramEnd"/>
      <w:r w:rsidR="002A5363">
        <w:rPr>
          <w:rFonts w:ascii="Arial" w:hAnsi="Arial" w:cs="Arial"/>
          <w:shd w:val="clear" w:color="auto" w:fill="FFFFFF"/>
        </w:rPr>
        <w:t xml:space="preserve"> entre o valor de proporção ardida de cada classe sobre o </w:t>
      </w:r>
      <w:r w:rsidR="002A5363" w:rsidRPr="00246DF0">
        <w:rPr>
          <w:rFonts w:ascii="Arial" w:hAnsi="Arial" w:cs="Arial"/>
          <w:shd w:val="clear" w:color="auto" w:fill="FFFFFF"/>
        </w:rPr>
        <w:t>total</w:t>
      </w:r>
      <w:r w:rsidR="00AA4A3D" w:rsidRPr="00246DF0">
        <w:rPr>
          <w:rFonts w:ascii="Arial" w:hAnsi="Arial" w:cs="Arial"/>
          <w:shd w:val="clear" w:color="auto" w:fill="FFFFFF"/>
        </w:rPr>
        <w:t xml:space="preserve"> de proporções</w:t>
      </w:r>
      <w:r w:rsidR="002A5363" w:rsidRPr="00246DF0">
        <w:rPr>
          <w:rFonts w:ascii="Arial" w:hAnsi="Arial" w:cs="Arial"/>
          <w:shd w:val="clear" w:color="auto" w:fill="FFFFFF"/>
        </w:rPr>
        <w:t xml:space="preserve"> de</w:t>
      </w:r>
      <w:r w:rsidR="002A5363">
        <w:rPr>
          <w:rFonts w:ascii="Arial" w:hAnsi="Arial" w:cs="Arial"/>
          <w:shd w:val="clear" w:color="auto" w:fill="FFFFFF"/>
        </w:rPr>
        <w:t xml:space="preserve"> anos com ocorrências de incêndios</w:t>
      </w:r>
      <w:r w:rsidR="001522C4">
        <w:rPr>
          <w:rFonts w:ascii="Arial" w:hAnsi="Arial" w:cs="Arial"/>
          <w:shd w:val="clear" w:color="auto" w:fill="FFFFFF"/>
        </w:rPr>
        <w:t>, e a classe que apresenta um valor percentual anual mais baixo é novamente a classe dos Territórios Artificializados, esta coluna de valores segue a mesma tendência da coluna das proporções ardidas.</w:t>
      </w:r>
      <w:r w:rsidR="00A029EA">
        <w:rPr>
          <w:rFonts w:ascii="Arial" w:hAnsi="Arial" w:cs="Arial"/>
          <w:shd w:val="clear" w:color="auto" w:fill="FFFFFF"/>
        </w:rPr>
        <w:t xml:space="preserve"> </w:t>
      </w:r>
    </w:p>
    <w:p w:rsidR="00B72476" w:rsidRDefault="00A029EA" w:rsidP="00271F46">
      <w:pPr>
        <w:spacing w:line="360" w:lineRule="auto"/>
        <w:jc w:val="both"/>
        <w:rPr>
          <w:rFonts w:ascii="Arial" w:hAnsi="Arial" w:cs="Arial"/>
          <w:shd w:val="clear" w:color="auto" w:fill="FFFFFF"/>
        </w:rPr>
      </w:pPr>
      <w:r>
        <w:rPr>
          <w:rFonts w:ascii="Arial" w:hAnsi="Arial" w:cs="Arial"/>
          <w:shd w:val="clear" w:color="auto" w:fill="FFFFFF"/>
        </w:rPr>
        <w:t xml:space="preserve">A coluna de valores do índice de selecção foi obtida através do valor percentual de cada classe sobre o total geral dos valores percentuais anuais, pelo que era de esperar que o valor </w:t>
      </w:r>
      <w:r w:rsidR="00D045B5">
        <w:rPr>
          <w:rFonts w:ascii="Arial" w:hAnsi="Arial" w:cs="Arial"/>
          <w:shd w:val="clear" w:color="auto" w:fill="FFFFFF"/>
        </w:rPr>
        <w:t xml:space="preserve">da classe dos Territórios Artificializados </w:t>
      </w:r>
      <w:r>
        <w:rPr>
          <w:rFonts w:ascii="Arial" w:hAnsi="Arial" w:cs="Arial"/>
          <w:shd w:val="clear" w:color="auto" w:fill="FFFFFF"/>
        </w:rPr>
        <w:t>fosse baixo</w:t>
      </w:r>
      <w:r w:rsidR="00D045B5">
        <w:rPr>
          <w:rFonts w:ascii="Arial" w:hAnsi="Arial" w:cs="Arial"/>
          <w:shd w:val="clear" w:color="auto" w:fill="FFFFFF"/>
        </w:rPr>
        <w:t>, pois o fogo de maneira não tende a seleccionar esta classe</w:t>
      </w:r>
      <w:r w:rsidR="00D633E8">
        <w:rPr>
          <w:rFonts w:ascii="Arial" w:hAnsi="Arial" w:cs="Arial"/>
          <w:shd w:val="clear" w:color="auto" w:fill="FFFFFF"/>
        </w:rPr>
        <w:t>, se bem que a agricultura ainda apresenta algum valor de indice, podendo estar relacionado com zonas muito agricultadas, por exemplo os concelhos Torres Vedras e Lourinhã, a chamada zona do Oeste</w:t>
      </w:r>
      <w:r w:rsidR="00D045B5">
        <w:rPr>
          <w:rFonts w:ascii="Arial" w:hAnsi="Arial" w:cs="Arial"/>
          <w:shd w:val="clear" w:color="auto" w:fill="FFFFFF"/>
        </w:rPr>
        <w:t xml:space="preserve">. </w:t>
      </w:r>
    </w:p>
    <w:p w:rsidR="00DB13B8" w:rsidRDefault="00D633E8" w:rsidP="00271F46">
      <w:pPr>
        <w:spacing w:line="360" w:lineRule="auto"/>
        <w:jc w:val="both"/>
        <w:rPr>
          <w:rFonts w:ascii="Arial" w:hAnsi="Arial" w:cs="Arial"/>
          <w:shd w:val="clear" w:color="auto" w:fill="FFFFFF"/>
        </w:rPr>
      </w:pPr>
      <w:r>
        <w:rPr>
          <w:rFonts w:ascii="Arial" w:hAnsi="Arial" w:cs="Arial"/>
          <w:shd w:val="clear" w:color="auto" w:fill="FFFFFF"/>
        </w:rPr>
        <w:t xml:space="preserve">O fogo face ás outras </w:t>
      </w:r>
      <w:proofErr w:type="gramStart"/>
      <w:r>
        <w:rPr>
          <w:rFonts w:ascii="Arial" w:hAnsi="Arial" w:cs="Arial"/>
          <w:shd w:val="clear" w:color="auto" w:fill="FFFFFF"/>
        </w:rPr>
        <w:t>classes</w:t>
      </w:r>
      <w:proofErr w:type="gramEnd"/>
      <w:r>
        <w:rPr>
          <w:rFonts w:ascii="Arial" w:hAnsi="Arial" w:cs="Arial"/>
          <w:shd w:val="clear" w:color="auto" w:fill="FFFFFF"/>
        </w:rPr>
        <w:t xml:space="preserve"> tende, por ordem crescente, a seleccionar com maior incidência as florestas de outras Folhosas, depois as outras Resinosas, Pinheiro Bravo, Matos e por último e Eucalipto.</w:t>
      </w:r>
    </w:p>
    <w:p w:rsidR="005E38C9" w:rsidRDefault="005E38C9" w:rsidP="00271F46">
      <w:pPr>
        <w:spacing w:line="360" w:lineRule="auto"/>
        <w:jc w:val="both"/>
        <w:rPr>
          <w:rFonts w:ascii="Arial" w:hAnsi="Arial" w:cs="Arial"/>
          <w:shd w:val="clear" w:color="auto" w:fill="FFFFFF"/>
        </w:rPr>
      </w:pPr>
      <w:r>
        <w:rPr>
          <w:rFonts w:ascii="Arial" w:hAnsi="Arial" w:cs="Arial"/>
          <w:shd w:val="clear" w:color="auto" w:fill="FFFFFF"/>
        </w:rPr>
        <w:t xml:space="preserve">O gráfico </w:t>
      </w:r>
      <w:r w:rsidR="00F4374E">
        <w:rPr>
          <w:rFonts w:ascii="Arial" w:hAnsi="Arial" w:cs="Arial"/>
          <w:shd w:val="clear" w:color="auto" w:fill="FFFFFF"/>
        </w:rPr>
        <w:t xml:space="preserve">1 </w:t>
      </w:r>
      <w:r w:rsidR="00B72476">
        <w:rPr>
          <w:rFonts w:ascii="Arial" w:hAnsi="Arial" w:cs="Arial"/>
          <w:shd w:val="clear" w:color="auto" w:fill="FFFFFF"/>
        </w:rPr>
        <w:t xml:space="preserve">mostra a relação entre classes </w:t>
      </w:r>
      <w:r w:rsidR="00F4374E">
        <w:rPr>
          <w:rFonts w:ascii="Arial" w:hAnsi="Arial" w:cs="Arial"/>
          <w:shd w:val="clear" w:color="auto" w:fill="FFFFFF"/>
        </w:rPr>
        <w:t xml:space="preserve">com </w:t>
      </w:r>
      <w:r w:rsidR="00B72476">
        <w:rPr>
          <w:rFonts w:ascii="Arial" w:hAnsi="Arial" w:cs="Arial"/>
          <w:shd w:val="clear" w:color="auto" w:fill="FFFFFF"/>
        </w:rPr>
        <w:t xml:space="preserve">o valor em hectares afectado pelo fogo, e </w:t>
      </w:r>
      <w:r w:rsidR="008554CB">
        <w:rPr>
          <w:rFonts w:ascii="Arial" w:hAnsi="Arial" w:cs="Arial"/>
          <w:shd w:val="clear" w:color="auto" w:fill="FFFFFF"/>
        </w:rPr>
        <w:t xml:space="preserve">a agricultura aparece com grande destaque face ás outras classes, </w:t>
      </w:r>
      <w:r w:rsidR="00F4374E">
        <w:rPr>
          <w:rFonts w:ascii="Arial" w:hAnsi="Arial" w:cs="Arial"/>
          <w:shd w:val="clear" w:color="auto" w:fill="FFFFFF"/>
        </w:rPr>
        <w:t xml:space="preserve">devido ao facto de municípios com Torres Vedras e Lourinhã serem fortemente agricultados, e </w:t>
      </w:r>
      <w:r w:rsidR="008554CB">
        <w:rPr>
          <w:rFonts w:ascii="Arial" w:hAnsi="Arial" w:cs="Arial"/>
          <w:shd w:val="clear" w:color="auto" w:fill="FFFFFF"/>
        </w:rPr>
        <w:t xml:space="preserve">o que significa que para um grande valor total em hectares desta classe, pouco ardeu. Como forma de conclusão os valores </w:t>
      </w:r>
      <w:r w:rsidR="000405E3">
        <w:rPr>
          <w:rFonts w:ascii="Arial" w:hAnsi="Arial" w:cs="Arial"/>
          <w:shd w:val="clear" w:color="auto" w:fill="FFFFFF"/>
        </w:rPr>
        <w:t xml:space="preserve">de cada classe quanto mais semelhança tiverem nos dois </w:t>
      </w:r>
      <w:proofErr w:type="gramStart"/>
      <w:r w:rsidR="000405E3">
        <w:rPr>
          <w:rFonts w:ascii="Arial" w:hAnsi="Arial" w:cs="Arial"/>
          <w:shd w:val="clear" w:color="auto" w:fill="FFFFFF"/>
        </w:rPr>
        <w:t>eixos ,</w:t>
      </w:r>
      <w:proofErr w:type="gramEnd"/>
      <w:r w:rsidR="000405E3">
        <w:rPr>
          <w:rFonts w:ascii="Arial" w:hAnsi="Arial" w:cs="Arial"/>
          <w:shd w:val="clear" w:color="auto" w:fill="FFFFFF"/>
        </w:rPr>
        <w:t xml:space="preserve"> x e y, significa uma maior afectação do fogo á classe de uso, ou seja uma vez mais para reforçar um pouco o que se tem vindo a discutir, as florestas de Folhosas e as florestas de outras Resinosas são as que em termos de afectação, mais apresentam um valor em hectares muito próximo ao total geral.</w:t>
      </w:r>
    </w:p>
    <w:p w:rsidR="00F4374E" w:rsidRDefault="008B6C52" w:rsidP="00F4374E">
      <w:pPr>
        <w:keepNext/>
        <w:spacing w:line="240" w:lineRule="auto"/>
        <w:jc w:val="both"/>
      </w:pPr>
      <w:r w:rsidRPr="008B6C52">
        <w:rPr>
          <w:rFonts w:ascii="Arial" w:hAnsi="Arial" w:cs="Arial"/>
          <w:noProof/>
          <w:color w:val="7030A0"/>
          <w:shd w:val="clear" w:color="auto" w:fill="FFFFFF"/>
          <w:lang w:val="pt-PT" w:eastAsia="pt-PT"/>
        </w:rPr>
        <w:lastRenderedPageBreak/>
        <w:drawing>
          <wp:inline distT="0" distB="0" distL="0" distR="0">
            <wp:extent cx="5761817" cy="2585677"/>
            <wp:effectExtent l="19050" t="0" r="10333" b="5123"/>
            <wp:docPr id="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B6C52" w:rsidRPr="00736528" w:rsidRDefault="00F4374E" w:rsidP="00F4374E">
      <w:pPr>
        <w:pStyle w:val="Legenda"/>
        <w:jc w:val="both"/>
        <w:rPr>
          <w:rFonts w:ascii="Arial" w:hAnsi="Arial" w:cs="Arial"/>
          <w:b w:val="0"/>
          <w:color w:val="auto"/>
          <w:sz w:val="16"/>
          <w:szCs w:val="16"/>
          <w:shd w:val="clear" w:color="auto" w:fill="FFFFFF"/>
        </w:rPr>
      </w:pPr>
      <w:bookmarkStart w:id="15" w:name="_Toc437459318"/>
      <w:r w:rsidRPr="00736528">
        <w:rPr>
          <w:rFonts w:ascii="Arial" w:hAnsi="Arial" w:cs="Arial"/>
          <w:b w:val="0"/>
          <w:color w:val="auto"/>
          <w:sz w:val="16"/>
          <w:szCs w:val="16"/>
        </w:rPr>
        <w:t xml:space="preserve">Gráfico </w:t>
      </w:r>
      <w:r w:rsidR="00614B50" w:rsidRPr="00736528">
        <w:rPr>
          <w:rFonts w:ascii="Arial" w:hAnsi="Arial" w:cs="Arial"/>
          <w:b w:val="0"/>
          <w:color w:val="auto"/>
          <w:sz w:val="16"/>
          <w:szCs w:val="16"/>
        </w:rPr>
        <w:fldChar w:fldCharType="begin"/>
      </w:r>
      <w:r w:rsidRPr="00736528">
        <w:rPr>
          <w:rFonts w:ascii="Arial" w:hAnsi="Arial" w:cs="Arial"/>
          <w:b w:val="0"/>
          <w:color w:val="auto"/>
          <w:sz w:val="16"/>
          <w:szCs w:val="16"/>
        </w:rPr>
        <w:instrText xml:space="preserve"> SEQ Gráfico \* ARABIC </w:instrText>
      </w:r>
      <w:r w:rsidR="00614B50" w:rsidRPr="00736528">
        <w:rPr>
          <w:rFonts w:ascii="Arial" w:hAnsi="Arial" w:cs="Arial"/>
          <w:b w:val="0"/>
          <w:color w:val="auto"/>
          <w:sz w:val="16"/>
          <w:szCs w:val="16"/>
        </w:rPr>
        <w:fldChar w:fldCharType="separate"/>
      </w:r>
      <w:r w:rsidR="007C3CDA" w:rsidRPr="00736528">
        <w:rPr>
          <w:rFonts w:ascii="Arial" w:hAnsi="Arial" w:cs="Arial"/>
          <w:b w:val="0"/>
          <w:noProof/>
          <w:color w:val="auto"/>
          <w:sz w:val="16"/>
          <w:szCs w:val="16"/>
        </w:rPr>
        <w:t>1</w:t>
      </w:r>
      <w:r w:rsidR="00614B50" w:rsidRPr="00736528">
        <w:rPr>
          <w:rFonts w:ascii="Arial" w:hAnsi="Arial" w:cs="Arial"/>
          <w:b w:val="0"/>
          <w:color w:val="auto"/>
          <w:sz w:val="16"/>
          <w:szCs w:val="16"/>
        </w:rPr>
        <w:fldChar w:fldCharType="end"/>
      </w:r>
      <w:r w:rsidRPr="00736528">
        <w:rPr>
          <w:rFonts w:ascii="Arial" w:hAnsi="Arial" w:cs="Arial"/>
          <w:b w:val="0"/>
          <w:color w:val="auto"/>
          <w:sz w:val="16"/>
          <w:szCs w:val="16"/>
        </w:rPr>
        <w:t xml:space="preserve"> - Hectares </w:t>
      </w:r>
      <w:r w:rsidR="002B76F6" w:rsidRPr="00736528">
        <w:rPr>
          <w:rFonts w:ascii="Arial" w:hAnsi="Arial" w:cs="Arial"/>
          <w:b w:val="0"/>
          <w:color w:val="auto"/>
          <w:sz w:val="16"/>
          <w:szCs w:val="16"/>
        </w:rPr>
        <w:t>ardidos</w:t>
      </w:r>
      <w:r w:rsidR="00C83FB8" w:rsidRPr="00736528">
        <w:rPr>
          <w:rFonts w:ascii="Arial" w:hAnsi="Arial" w:cs="Arial"/>
          <w:b w:val="0"/>
          <w:color w:val="auto"/>
          <w:sz w:val="16"/>
          <w:szCs w:val="16"/>
        </w:rPr>
        <w:t xml:space="preserve"> </w:t>
      </w:r>
      <w:r w:rsidR="002B76F6" w:rsidRPr="00736528">
        <w:rPr>
          <w:rFonts w:ascii="Arial" w:hAnsi="Arial" w:cs="Arial"/>
          <w:b w:val="0"/>
          <w:color w:val="auto"/>
          <w:sz w:val="16"/>
          <w:szCs w:val="16"/>
        </w:rPr>
        <w:t>(eixo</w:t>
      </w:r>
      <w:r w:rsidR="00C83FB8" w:rsidRPr="00736528">
        <w:rPr>
          <w:rFonts w:ascii="Arial" w:hAnsi="Arial" w:cs="Arial"/>
          <w:b w:val="0"/>
          <w:color w:val="auto"/>
          <w:sz w:val="16"/>
          <w:szCs w:val="16"/>
        </w:rPr>
        <w:t xml:space="preserve"> y</w:t>
      </w:r>
      <w:r w:rsidR="002B76F6" w:rsidRPr="00736528">
        <w:rPr>
          <w:rFonts w:ascii="Arial" w:hAnsi="Arial" w:cs="Arial"/>
          <w:b w:val="0"/>
          <w:color w:val="auto"/>
          <w:sz w:val="16"/>
          <w:szCs w:val="16"/>
        </w:rPr>
        <w:t>)</w:t>
      </w:r>
      <w:r w:rsidR="00C83FB8" w:rsidRPr="00736528">
        <w:rPr>
          <w:rFonts w:ascii="Arial" w:hAnsi="Arial" w:cs="Arial"/>
          <w:b w:val="0"/>
          <w:color w:val="auto"/>
          <w:sz w:val="16"/>
          <w:szCs w:val="16"/>
        </w:rPr>
        <w:t xml:space="preserve"> por hectares ocupados em cada classe (eixo x)</w:t>
      </w:r>
      <w:bookmarkEnd w:id="15"/>
    </w:p>
    <w:p w:rsidR="000405E3" w:rsidRDefault="000405E3" w:rsidP="00271F46">
      <w:pPr>
        <w:spacing w:line="360" w:lineRule="auto"/>
        <w:jc w:val="both"/>
        <w:rPr>
          <w:rFonts w:ascii="Arial" w:hAnsi="Arial" w:cs="Arial"/>
          <w:color w:val="7030A0"/>
          <w:shd w:val="clear" w:color="auto" w:fill="FFFFFF"/>
        </w:rPr>
      </w:pPr>
    </w:p>
    <w:p w:rsidR="00CE68C3" w:rsidRPr="006B5922" w:rsidRDefault="00CE68C3" w:rsidP="00CE68C3">
      <w:pPr>
        <w:rPr>
          <w:rFonts w:ascii="Arial" w:hAnsi="Arial" w:cs="Arial"/>
          <w:sz w:val="20"/>
          <w:szCs w:val="20"/>
          <w:shd w:val="clear" w:color="auto" w:fill="FFFFFF"/>
        </w:rPr>
      </w:pPr>
      <w:r>
        <w:rPr>
          <w:rFonts w:ascii="Arial" w:hAnsi="Arial" w:cs="Arial"/>
          <w:sz w:val="20"/>
          <w:szCs w:val="20"/>
          <w:shd w:val="clear" w:color="auto" w:fill="FFFFFF"/>
        </w:rPr>
        <w:t xml:space="preserve">- </w:t>
      </w:r>
      <w:proofErr w:type="gramStart"/>
      <w:r w:rsidRPr="00CE68C3">
        <w:rPr>
          <w:rFonts w:ascii="Arial" w:hAnsi="Arial" w:cs="Arial"/>
          <w:u w:val="single"/>
          <w:shd w:val="clear" w:color="auto" w:fill="FFFFFF"/>
        </w:rPr>
        <w:t>matrizes</w:t>
      </w:r>
      <w:proofErr w:type="gramEnd"/>
      <w:r w:rsidRPr="00CE68C3">
        <w:rPr>
          <w:rFonts w:ascii="Arial" w:hAnsi="Arial" w:cs="Arial"/>
          <w:u w:val="single"/>
          <w:shd w:val="clear" w:color="auto" w:fill="FFFFFF"/>
        </w:rPr>
        <w:t xml:space="preserve"> de transição correspondentes ás classes de usos do solo desejadas</w:t>
      </w:r>
    </w:p>
    <w:p w:rsidR="0053029B" w:rsidRDefault="000405E3" w:rsidP="00271F46">
      <w:pPr>
        <w:spacing w:line="360" w:lineRule="auto"/>
        <w:jc w:val="both"/>
        <w:rPr>
          <w:rFonts w:ascii="Arial" w:hAnsi="Arial" w:cs="Arial"/>
          <w:shd w:val="clear" w:color="auto" w:fill="FFFFFF"/>
        </w:rPr>
      </w:pPr>
      <w:r w:rsidRPr="000405E3">
        <w:rPr>
          <w:rFonts w:ascii="Arial" w:hAnsi="Arial" w:cs="Arial"/>
          <w:shd w:val="clear" w:color="auto" w:fill="FFFFFF"/>
        </w:rPr>
        <w:t>As matrizes de transição</w:t>
      </w:r>
      <w:r w:rsidR="004226A0">
        <w:rPr>
          <w:rFonts w:ascii="Arial" w:hAnsi="Arial" w:cs="Arial"/>
          <w:shd w:val="clear" w:color="auto" w:fill="FFFFFF"/>
        </w:rPr>
        <w:t xml:space="preserve"> abaixo</w:t>
      </w:r>
      <w:r w:rsidR="002D6979">
        <w:rPr>
          <w:rFonts w:ascii="Arial" w:hAnsi="Arial" w:cs="Arial"/>
          <w:shd w:val="clear" w:color="auto" w:fill="FFFFFF"/>
        </w:rPr>
        <w:t>, tabelas 4 e 5,</w:t>
      </w:r>
      <w:r w:rsidRPr="000405E3">
        <w:rPr>
          <w:rFonts w:ascii="Arial" w:hAnsi="Arial" w:cs="Arial"/>
          <w:shd w:val="clear" w:color="auto" w:fill="FFFFFF"/>
        </w:rPr>
        <w:t xml:space="preserve"> servem para analisar um pouco mais</w:t>
      </w:r>
      <w:r w:rsidR="002D6979">
        <w:rPr>
          <w:rFonts w:ascii="Arial" w:hAnsi="Arial" w:cs="Arial"/>
          <w:shd w:val="clear" w:color="auto" w:fill="FFFFFF"/>
        </w:rPr>
        <w:t>,</w:t>
      </w:r>
      <w:r w:rsidRPr="000405E3">
        <w:rPr>
          <w:rFonts w:ascii="Arial" w:hAnsi="Arial" w:cs="Arial"/>
          <w:shd w:val="clear" w:color="auto" w:fill="FFFFFF"/>
        </w:rPr>
        <w:t xml:space="preserve"> a dinâmica da paisagem, perceber agora </w:t>
      </w:r>
      <w:r w:rsidR="00861295">
        <w:rPr>
          <w:rFonts w:ascii="Arial" w:hAnsi="Arial" w:cs="Arial"/>
          <w:shd w:val="clear" w:color="auto" w:fill="FFFFFF"/>
        </w:rPr>
        <w:t xml:space="preserve">que para uma dada classe do </w:t>
      </w:r>
      <w:proofErr w:type="gramStart"/>
      <w:r w:rsidR="00861295">
        <w:rPr>
          <w:rFonts w:ascii="Arial" w:hAnsi="Arial" w:cs="Arial"/>
          <w:shd w:val="clear" w:color="auto" w:fill="FFFFFF"/>
        </w:rPr>
        <w:t>uso</w:t>
      </w:r>
      <w:proofErr w:type="gramEnd"/>
      <w:r w:rsidR="00861295">
        <w:rPr>
          <w:rFonts w:ascii="Arial" w:hAnsi="Arial" w:cs="Arial"/>
          <w:shd w:val="clear" w:color="auto" w:fill="FFFFFF"/>
        </w:rPr>
        <w:t xml:space="preserve"> de solo, ao longo do tempo vai transitando para outros tipos de uso, com </w:t>
      </w:r>
      <w:r w:rsidR="00EA5F10">
        <w:rPr>
          <w:rFonts w:ascii="Arial" w:hAnsi="Arial" w:cs="Arial"/>
          <w:shd w:val="clear" w:color="auto" w:fill="FFFFFF"/>
        </w:rPr>
        <w:t>e</w:t>
      </w:r>
      <w:r w:rsidR="00861295">
        <w:rPr>
          <w:rFonts w:ascii="Arial" w:hAnsi="Arial" w:cs="Arial"/>
          <w:shd w:val="clear" w:color="auto" w:fill="FFFFFF"/>
        </w:rPr>
        <w:t xml:space="preserve"> sem o fogo</w:t>
      </w:r>
      <w:r w:rsidR="00325B2D">
        <w:rPr>
          <w:rFonts w:ascii="Arial" w:hAnsi="Arial" w:cs="Arial"/>
          <w:shd w:val="clear" w:color="auto" w:fill="FFFFFF"/>
        </w:rPr>
        <w:t>.</w:t>
      </w:r>
    </w:p>
    <w:p w:rsidR="00144229" w:rsidRDefault="00144229" w:rsidP="00271F46">
      <w:pPr>
        <w:spacing w:line="360" w:lineRule="auto"/>
        <w:jc w:val="both"/>
        <w:rPr>
          <w:rFonts w:ascii="Arial" w:hAnsi="Arial" w:cs="Arial"/>
          <w:shd w:val="clear" w:color="auto" w:fill="FFFFFF"/>
        </w:rPr>
      </w:pPr>
    </w:p>
    <w:p w:rsidR="00533F4F" w:rsidRDefault="00533F4F" w:rsidP="00271F46">
      <w:pPr>
        <w:spacing w:line="360" w:lineRule="auto"/>
        <w:jc w:val="both"/>
        <w:rPr>
          <w:rFonts w:ascii="Arial" w:hAnsi="Arial" w:cs="Arial"/>
          <w:shd w:val="clear" w:color="auto" w:fill="FFFFFF"/>
        </w:rPr>
      </w:pPr>
    </w:p>
    <w:p w:rsidR="00533F4F" w:rsidRDefault="00533F4F" w:rsidP="00271F46">
      <w:pPr>
        <w:spacing w:line="360" w:lineRule="auto"/>
        <w:jc w:val="both"/>
        <w:rPr>
          <w:rFonts w:ascii="Arial" w:hAnsi="Arial" w:cs="Arial"/>
          <w:shd w:val="clear" w:color="auto" w:fill="FFFFFF"/>
        </w:rPr>
      </w:pPr>
    </w:p>
    <w:p w:rsidR="00533F4F" w:rsidRDefault="00533F4F" w:rsidP="00271F46">
      <w:pPr>
        <w:spacing w:line="360" w:lineRule="auto"/>
        <w:jc w:val="both"/>
        <w:rPr>
          <w:rFonts w:ascii="Arial" w:hAnsi="Arial" w:cs="Arial"/>
          <w:shd w:val="clear" w:color="auto" w:fill="FFFFFF"/>
        </w:rPr>
      </w:pPr>
    </w:p>
    <w:p w:rsidR="00533F4F" w:rsidRDefault="00533F4F" w:rsidP="00271F46">
      <w:pPr>
        <w:spacing w:line="360" w:lineRule="auto"/>
        <w:jc w:val="both"/>
        <w:rPr>
          <w:rFonts w:ascii="Arial" w:hAnsi="Arial" w:cs="Arial"/>
          <w:shd w:val="clear" w:color="auto" w:fill="FFFFFF"/>
        </w:rPr>
      </w:pPr>
    </w:p>
    <w:p w:rsidR="00533F4F" w:rsidRDefault="00533F4F" w:rsidP="00271F46">
      <w:pPr>
        <w:spacing w:line="360" w:lineRule="auto"/>
        <w:jc w:val="both"/>
        <w:rPr>
          <w:rFonts w:ascii="Arial" w:hAnsi="Arial" w:cs="Arial"/>
          <w:shd w:val="clear" w:color="auto" w:fill="FFFFFF"/>
        </w:rPr>
      </w:pPr>
    </w:p>
    <w:p w:rsidR="00533F4F" w:rsidRDefault="00533F4F" w:rsidP="00271F46">
      <w:pPr>
        <w:spacing w:line="360" w:lineRule="auto"/>
        <w:jc w:val="both"/>
        <w:rPr>
          <w:rFonts w:ascii="Arial" w:hAnsi="Arial" w:cs="Arial"/>
          <w:shd w:val="clear" w:color="auto" w:fill="FFFFFF"/>
        </w:rPr>
      </w:pPr>
    </w:p>
    <w:p w:rsidR="00533F4F" w:rsidRDefault="00533F4F" w:rsidP="00C83FB8">
      <w:pPr>
        <w:pStyle w:val="Legenda"/>
        <w:keepNext/>
        <w:jc w:val="both"/>
        <w:rPr>
          <w:b w:val="0"/>
          <w:color w:val="auto"/>
          <w:sz w:val="20"/>
          <w:szCs w:val="20"/>
        </w:rPr>
        <w:sectPr w:rsidR="00533F4F" w:rsidSect="00F3495D">
          <w:pgSz w:w="11906" w:h="16838" w:code="9"/>
          <w:pgMar w:top="1418" w:right="1418" w:bottom="1418" w:left="1418" w:header="709" w:footer="709" w:gutter="0"/>
          <w:cols w:space="708"/>
          <w:docGrid w:linePitch="360"/>
        </w:sectPr>
      </w:pPr>
    </w:p>
    <w:p w:rsidR="00C83FB8" w:rsidRPr="00C91357" w:rsidRDefault="00C83FB8" w:rsidP="00C83FB8">
      <w:pPr>
        <w:pStyle w:val="Legenda"/>
        <w:keepNext/>
        <w:jc w:val="both"/>
        <w:rPr>
          <w:rFonts w:ascii="Arial" w:hAnsi="Arial" w:cs="Arial"/>
          <w:b w:val="0"/>
          <w:color w:val="auto"/>
          <w:sz w:val="16"/>
          <w:szCs w:val="16"/>
        </w:rPr>
      </w:pPr>
      <w:bookmarkStart w:id="16" w:name="_Toc437457985"/>
      <w:r w:rsidRPr="00C91357">
        <w:rPr>
          <w:rFonts w:ascii="Arial" w:hAnsi="Arial" w:cs="Arial"/>
          <w:b w:val="0"/>
          <w:color w:val="auto"/>
          <w:sz w:val="16"/>
          <w:szCs w:val="16"/>
        </w:rPr>
        <w:lastRenderedPageBreak/>
        <w:t xml:space="preserve">Tabela </w:t>
      </w:r>
      <w:r w:rsidR="00614B50" w:rsidRPr="00C91357">
        <w:rPr>
          <w:rFonts w:ascii="Arial" w:hAnsi="Arial" w:cs="Arial"/>
          <w:b w:val="0"/>
          <w:color w:val="auto"/>
          <w:sz w:val="16"/>
          <w:szCs w:val="16"/>
        </w:rPr>
        <w:fldChar w:fldCharType="begin"/>
      </w:r>
      <w:r w:rsidRPr="00C91357">
        <w:rPr>
          <w:rFonts w:ascii="Arial" w:hAnsi="Arial" w:cs="Arial"/>
          <w:b w:val="0"/>
          <w:color w:val="auto"/>
          <w:sz w:val="16"/>
          <w:szCs w:val="16"/>
        </w:rPr>
        <w:instrText xml:space="preserve"> SEQ Tabela \* ARABIC </w:instrText>
      </w:r>
      <w:r w:rsidR="00614B50" w:rsidRPr="00C91357">
        <w:rPr>
          <w:rFonts w:ascii="Arial" w:hAnsi="Arial" w:cs="Arial"/>
          <w:b w:val="0"/>
          <w:color w:val="auto"/>
          <w:sz w:val="16"/>
          <w:szCs w:val="16"/>
        </w:rPr>
        <w:fldChar w:fldCharType="separate"/>
      </w:r>
      <w:r w:rsidR="00442C43">
        <w:rPr>
          <w:rFonts w:ascii="Arial" w:hAnsi="Arial" w:cs="Arial"/>
          <w:b w:val="0"/>
          <w:noProof/>
          <w:color w:val="auto"/>
          <w:sz w:val="16"/>
          <w:szCs w:val="16"/>
        </w:rPr>
        <w:t>4</w:t>
      </w:r>
      <w:r w:rsidR="00614B50" w:rsidRPr="00C91357">
        <w:rPr>
          <w:rFonts w:ascii="Arial" w:hAnsi="Arial" w:cs="Arial"/>
          <w:b w:val="0"/>
          <w:color w:val="auto"/>
          <w:sz w:val="16"/>
          <w:szCs w:val="16"/>
        </w:rPr>
        <w:fldChar w:fldCharType="end"/>
      </w:r>
      <w:r w:rsidRPr="00C91357">
        <w:rPr>
          <w:rFonts w:ascii="Arial" w:hAnsi="Arial" w:cs="Arial"/>
          <w:b w:val="0"/>
          <w:color w:val="auto"/>
          <w:sz w:val="16"/>
          <w:szCs w:val="16"/>
        </w:rPr>
        <w:t xml:space="preserve"> - Matriz de transição da dinâmica de usos </w:t>
      </w:r>
      <w:proofErr w:type="gramStart"/>
      <w:r w:rsidRPr="00C91357">
        <w:rPr>
          <w:rFonts w:ascii="Arial" w:hAnsi="Arial" w:cs="Arial"/>
          <w:b w:val="0"/>
          <w:color w:val="auto"/>
          <w:sz w:val="16"/>
          <w:szCs w:val="16"/>
        </w:rPr>
        <w:t>sem</w:t>
      </w:r>
      <w:proofErr w:type="gramEnd"/>
      <w:r w:rsidRPr="00C91357">
        <w:rPr>
          <w:rFonts w:ascii="Arial" w:hAnsi="Arial" w:cs="Arial"/>
          <w:b w:val="0"/>
          <w:color w:val="auto"/>
          <w:sz w:val="16"/>
          <w:szCs w:val="16"/>
        </w:rPr>
        <w:t xml:space="preserve"> o fogo</w:t>
      </w:r>
      <w:bookmarkEnd w:id="16"/>
    </w:p>
    <w:p w:rsidR="008B6C52" w:rsidRDefault="008B6C52" w:rsidP="00271F46">
      <w:pPr>
        <w:spacing w:line="360" w:lineRule="auto"/>
        <w:jc w:val="both"/>
        <w:rPr>
          <w:rFonts w:ascii="Arial" w:hAnsi="Arial" w:cs="Arial"/>
          <w:color w:val="7030A0"/>
          <w:shd w:val="clear" w:color="auto" w:fill="FFFFFF"/>
        </w:rPr>
      </w:pPr>
      <w:r w:rsidRPr="008B6C52">
        <w:rPr>
          <w:noProof/>
          <w:shd w:val="clear" w:color="auto" w:fill="FFFFFF"/>
          <w:lang w:val="pt-PT" w:eastAsia="pt-PT"/>
        </w:rPr>
        <w:drawing>
          <wp:inline distT="0" distB="0" distL="0" distR="0">
            <wp:extent cx="6886980" cy="2346960"/>
            <wp:effectExtent l="19050" t="0" r="9120" b="0"/>
            <wp:docPr id="15"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a:stretch>
                      <a:fillRect/>
                    </a:stretch>
                  </pic:blipFill>
                  <pic:spPr bwMode="auto">
                    <a:xfrm>
                      <a:off x="0" y="0"/>
                      <a:ext cx="6898284" cy="2350812"/>
                    </a:xfrm>
                    <a:prstGeom prst="rect">
                      <a:avLst/>
                    </a:prstGeom>
                    <a:noFill/>
                    <a:ln w="9525">
                      <a:noFill/>
                      <a:miter lim="800000"/>
                      <a:headEnd/>
                      <a:tailEnd/>
                    </a:ln>
                  </pic:spPr>
                </pic:pic>
              </a:graphicData>
            </a:graphic>
          </wp:inline>
        </w:drawing>
      </w:r>
    </w:p>
    <w:p w:rsidR="00C83FB8" w:rsidRPr="00C91357" w:rsidRDefault="00C83FB8" w:rsidP="00C83FB8">
      <w:pPr>
        <w:pStyle w:val="Legenda"/>
        <w:keepNext/>
        <w:jc w:val="both"/>
        <w:rPr>
          <w:rFonts w:ascii="Arial" w:hAnsi="Arial" w:cs="Arial"/>
          <w:b w:val="0"/>
          <w:color w:val="auto"/>
          <w:sz w:val="16"/>
          <w:szCs w:val="16"/>
        </w:rPr>
      </w:pPr>
      <w:bookmarkStart w:id="17" w:name="_Toc437457986"/>
      <w:r w:rsidRPr="00C91357">
        <w:rPr>
          <w:rFonts w:ascii="Arial" w:hAnsi="Arial" w:cs="Arial"/>
          <w:b w:val="0"/>
          <w:color w:val="auto"/>
          <w:sz w:val="16"/>
          <w:szCs w:val="16"/>
        </w:rPr>
        <w:t xml:space="preserve">Tabela </w:t>
      </w:r>
      <w:r w:rsidR="00614B50" w:rsidRPr="00C91357">
        <w:rPr>
          <w:rFonts w:ascii="Arial" w:hAnsi="Arial" w:cs="Arial"/>
          <w:b w:val="0"/>
          <w:color w:val="auto"/>
          <w:sz w:val="16"/>
          <w:szCs w:val="16"/>
        </w:rPr>
        <w:fldChar w:fldCharType="begin"/>
      </w:r>
      <w:r w:rsidRPr="00C91357">
        <w:rPr>
          <w:rFonts w:ascii="Arial" w:hAnsi="Arial" w:cs="Arial"/>
          <w:b w:val="0"/>
          <w:color w:val="auto"/>
          <w:sz w:val="16"/>
          <w:szCs w:val="16"/>
        </w:rPr>
        <w:instrText xml:space="preserve"> SEQ Tabela \* ARABIC </w:instrText>
      </w:r>
      <w:r w:rsidR="00614B50" w:rsidRPr="00C91357">
        <w:rPr>
          <w:rFonts w:ascii="Arial" w:hAnsi="Arial" w:cs="Arial"/>
          <w:b w:val="0"/>
          <w:color w:val="auto"/>
          <w:sz w:val="16"/>
          <w:szCs w:val="16"/>
        </w:rPr>
        <w:fldChar w:fldCharType="separate"/>
      </w:r>
      <w:r w:rsidR="00442C43">
        <w:rPr>
          <w:rFonts w:ascii="Arial" w:hAnsi="Arial" w:cs="Arial"/>
          <w:b w:val="0"/>
          <w:noProof/>
          <w:color w:val="auto"/>
          <w:sz w:val="16"/>
          <w:szCs w:val="16"/>
        </w:rPr>
        <w:t>5</w:t>
      </w:r>
      <w:r w:rsidR="00614B50" w:rsidRPr="00C91357">
        <w:rPr>
          <w:rFonts w:ascii="Arial" w:hAnsi="Arial" w:cs="Arial"/>
          <w:b w:val="0"/>
          <w:color w:val="auto"/>
          <w:sz w:val="16"/>
          <w:szCs w:val="16"/>
        </w:rPr>
        <w:fldChar w:fldCharType="end"/>
      </w:r>
      <w:r w:rsidRPr="00C91357">
        <w:rPr>
          <w:rFonts w:ascii="Arial" w:hAnsi="Arial" w:cs="Arial"/>
          <w:b w:val="0"/>
          <w:color w:val="auto"/>
          <w:sz w:val="16"/>
          <w:szCs w:val="16"/>
        </w:rPr>
        <w:t xml:space="preserve"> - Matriz de transição da dinâmica de usos com o fogo</w:t>
      </w:r>
      <w:bookmarkEnd w:id="17"/>
    </w:p>
    <w:p w:rsidR="00533F4F" w:rsidRDefault="008B6C52" w:rsidP="00271F46">
      <w:pPr>
        <w:spacing w:line="360" w:lineRule="auto"/>
        <w:jc w:val="both"/>
        <w:rPr>
          <w:rFonts w:ascii="Arial" w:hAnsi="Arial" w:cs="Arial"/>
          <w:color w:val="7030A0"/>
          <w:shd w:val="clear" w:color="auto" w:fill="FFFFFF"/>
        </w:rPr>
      </w:pPr>
      <w:r w:rsidRPr="008B6C52">
        <w:rPr>
          <w:noProof/>
          <w:shd w:val="clear" w:color="auto" w:fill="FFFFFF"/>
          <w:lang w:val="pt-PT" w:eastAsia="pt-PT"/>
        </w:rPr>
        <w:drawing>
          <wp:inline distT="0" distB="0" distL="0" distR="0">
            <wp:extent cx="6873198" cy="2545080"/>
            <wp:effectExtent l="19050" t="0" r="3852" b="0"/>
            <wp:docPr id="17"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srcRect/>
                    <a:stretch>
                      <a:fillRect/>
                    </a:stretch>
                  </pic:blipFill>
                  <pic:spPr bwMode="auto">
                    <a:xfrm>
                      <a:off x="0" y="0"/>
                      <a:ext cx="6876888" cy="2546446"/>
                    </a:xfrm>
                    <a:prstGeom prst="rect">
                      <a:avLst/>
                    </a:prstGeom>
                    <a:noFill/>
                    <a:ln w="9525">
                      <a:noFill/>
                      <a:miter lim="800000"/>
                      <a:headEnd/>
                      <a:tailEnd/>
                    </a:ln>
                  </pic:spPr>
                </pic:pic>
              </a:graphicData>
            </a:graphic>
          </wp:inline>
        </w:drawing>
      </w:r>
    </w:p>
    <w:p w:rsidR="00533F4F" w:rsidRDefault="00533F4F" w:rsidP="00271F46">
      <w:pPr>
        <w:spacing w:line="360" w:lineRule="auto"/>
        <w:jc w:val="both"/>
        <w:rPr>
          <w:rFonts w:ascii="Arial" w:hAnsi="Arial" w:cs="Arial"/>
          <w:color w:val="7030A0"/>
          <w:shd w:val="clear" w:color="auto" w:fill="FFFFFF"/>
        </w:rPr>
        <w:sectPr w:rsidR="00533F4F" w:rsidSect="00533F4F">
          <w:pgSz w:w="16838" w:h="11906" w:orient="landscape" w:code="9"/>
          <w:pgMar w:top="1418" w:right="1418" w:bottom="1418" w:left="1418" w:header="709" w:footer="709" w:gutter="0"/>
          <w:cols w:space="708"/>
          <w:docGrid w:linePitch="360"/>
        </w:sectPr>
      </w:pPr>
    </w:p>
    <w:p w:rsidR="004226A0" w:rsidRPr="00246DF0" w:rsidRDefault="00D27E4F" w:rsidP="00271F46">
      <w:pPr>
        <w:spacing w:line="360" w:lineRule="auto"/>
        <w:jc w:val="both"/>
        <w:rPr>
          <w:rFonts w:ascii="Arial" w:hAnsi="Arial" w:cs="Arial"/>
          <w:shd w:val="clear" w:color="auto" w:fill="FFFFFF"/>
        </w:rPr>
      </w:pPr>
      <w:r w:rsidRPr="00246DF0">
        <w:rPr>
          <w:rFonts w:ascii="Arial" w:hAnsi="Arial" w:cs="Arial"/>
          <w:shd w:val="clear" w:color="auto" w:fill="FFFFFF"/>
        </w:rPr>
        <w:lastRenderedPageBreak/>
        <w:t>N</w:t>
      </w:r>
      <w:r w:rsidR="004226A0" w:rsidRPr="00246DF0">
        <w:rPr>
          <w:rFonts w:ascii="Arial" w:hAnsi="Arial" w:cs="Arial"/>
          <w:shd w:val="clear" w:color="auto" w:fill="FFFFFF"/>
        </w:rPr>
        <w:t xml:space="preserve">a </w:t>
      </w:r>
      <w:r w:rsidR="009F3BE5" w:rsidRPr="00246DF0">
        <w:rPr>
          <w:rFonts w:ascii="Arial" w:hAnsi="Arial" w:cs="Arial"/>
          <w:shd w:val="clear" w:color="auto" w:fill="FFFFFF"/>
        </w:rPr>
        <w:t>ausência</w:t>
      </w:r>
      <w:r w:rsidR="004226A0" w:rsidRPr="00246DF0">
        <w:rPr>
          <w:rFonts w:ascii="Arial" w:hAnsi="Arial" w:cs="Arial"/>
          <w:shd w:val="clear" w:color="auto" w:fill="FFFFFF"/>
        </w:rPr>
        <w:t xml:space="preserve"> de um fogo e considerando para cada classe uma existência a 100% no período 1990</w:t>
      </w:r>
      <w:proofErr w:type="gramStart"/>
      <w:r w:rsidR="004226A0" w:rsidRPr="00246DF0">
        <w:rPr>
          <w:rFonts w:ascii="Arial" w:hAnsi="Arial" w:cs="Arial"/>
          <w:shd w:val="clear" w:color="auto" w:fill="FFFFFF"/>
        </w:rPr>
        <w:t>,  os</w:t>
      </w:r>
      <w:proofErr w:type="gramEnd"/>
      <w:r w:rsidR="004226A0" w:rsidRPr="00246DF0">
        <w:rPr>
          <w:rFonts w:ascii="Arial" w:hAnsi="Arial" w:cs="Arial"/>
          <w:shd w:val="clear" w:color="auto" w:fill="FFFFFF"/>
        </w:rPr>
        <w:t xml:space="preserve"> Territórios</w:t>
      </w:r>
      <w:r w:rsidR="004226A0">
        <w:rPr>
          <w:rFonts w:ascii="Arial" w:hAnsi="Arial" w:cs="Arial"/>
          <w:shd w:val="clear" w:color="auto" w:fill="FFFFFF"/>
        </w:rPr>
        <w:t xml:space="preserve"> Artificializados muito permaneceram ao longo do tempo, pois em 2007, 85% manteve-se como mesmo uso, 8% deu lugar a Agricultura, e a 5% que deu lugar a Matos</w:t>
      </w:r>
      <w:r w:rsidR="00A04E27">
        <w:rPr>
          <w:rFonts w:ascii="Arial" w:hAnsi="Arial" w:cs="Arial"/>
          <w:shd w:val="clear" w:color="auto" w:fill="FFFFFF"/>
        </w:rPr>
        <w:t>, c</w:t>
      </w:r>
      <w:r w:rsidR="004226A0">
        <w:rPr>
          <w:rFonts w:ascii="Arial" w:hAnsi="Arial" w:cs="Arial"/>
          <w:shd w:val="clear" w:color="auto" w:fill="FFFFFF"/>
        </w:rPr>
        <w:t xml:space="preserve">om o fogo os Territórios artificializados tendem a manter uma mesma tendência comparando ao resultado sem o fogo, 65% passam ao </w:t>
      </w:r>
      <w:r w:rsidR="004226A0" w:rsidRPr="004226A0">
        <w:rPr>
          <w:rFonts w:ascii="Arial" w:hAnsi="Arial" w:cs="Arial"/>
          <w:shd w:val="clear" w:color="auto" w:fill="FFFFFF"/>
        </w:rPr>
        <w:t xml:space="preserve">mesmo uso, e 11% passou </w:t>
      </w:r>
      <w:r w:rsidR="004226A0" w:rsidRPr="00246DF0">
        <w:rPr>
          <w:rFonts w:ascii="Arial" w:hAnsi="Arial" w:cs="Arial"/>
          <w:shd w:val="clear" w:color="auto" w:fill="FFFFFF"/>
        </w:rPr>
        <w:t xml:space="preserve">para Agricultura e 15% passa a Matos. </w:t>
      </w:r>
    </w:p>
    <w:p w:rsidR="008B6C52" w:rsidRDefault="004226A0" w:rsidP="00271F46">
      <w:pPr>
        <w:spacing w:line="360" w:lineRule="auto"/>
        <w:jc w:val="both"/>
        <w:rPr>
          <w:rFonts w:ascii="Arial" w:hAnsi="Arial" w:cs="Arial"/>
          <w:shd w:val="clear" w:color="auto" w:fill="FFFFFF"/>
        </w:rPr>
      </w:pPr>
      <w:r w:rsidRPr="00246DF0">
        <w:rPr>
          <w:rFonts w:ascii="Arial" w:hAnsi="Arial" w:cs="Arial"/>
          <w:shd w:val="clear" w:color="auto" w:fill="FFFFFF"/>
        </w:rPr>
        <w:t xml:space="preserve">A Agricultura sem o fogo, 67% se mantém como uso em Agricultura, 9% passa </w:t>
      </w:r>
      <w:r w:rsidR="00FD790F" w:rsidRPr="00246DF0">
        <w:rPr>
          <w:rFonts w:ascii="Arial" w:hAnsi="Arial" w:cs="Arial"/>
          <w:shd w:val="clear" w:color="auto" w:fill="FFFFFF"/>
        </w:rPr>
        <w:t>a Territórios Artificializados e 16% passa</w:t>
      </w:r>
      <w:r w:rsidR="00FD790F">
        <w:rPr>
          <w:rFonts w:ascii="Arial" w:hAnsi="Arial" w:cs="Arial"/>
          <w:shd w:val="clear" w:color="auto" w:fill="FFFFFF"/>
        </w:rPr>
        <w:t xml:space="preserve"> a Matos, com a presença do fogo este uso</w:t>
      </w:r>
      <w:r w:rsidR="00A04E27">
        <w:rPr>
          <w:rFonts w:ascii="Arial" w:hAnsi="Arial" w:cs="Arial"/>
          <w:shd w:val="clear" w:color="auto" w:fill="FFFFFF"/>
        </w:rPr>
        <w:t>, apenas 41% se mantêm, existem alguma passagem para o Eucalipto, cerca de 8%, parece-me haver alguma desistência da Agricultura pois 38% passa a Matos, e os outros usos com o fogo pouco passam para a Agricultura, não sendo mais que os 5%, existem alguma transição para Territórios artificializados, cerca de 5%.</w:t>
      </w:r>
    </w:p>
    <w:p w:rsidR="00D27E4F" w:rsidRPr="00246DF0" w:rsidRDefault="00D27E4F" w:rsidP="00271F46">
      <w:pPr>
        <w:spacing w:line="360" w:lineRule="auto"/>
        <w:jc w:val="both"/>
        <w:rPr>
          <w:rFonts w:ascii="Arial" w:hAnsi="Arial" w:cs="Arial"/>
          <w:shd w:val="clear" w:color="auto" w:fill="FFFFFF"/>
        </w:rPr>
      </w:pPr>
      <w:r>
        <w:rPr>
          <w:rFonts w:ascii="Arial" w:hAnsi="Arial" w:cs="Arial"/>
          <w:shd w:val="clear" w:color="auto" w:fill="FFFFFF"/>
        </w:rPr>
        <w:t>As florestas de Eucalipto sem o fogo</w:t>
      </w:r>
      <w:r w:rsidR="001A591A">
        <w:rPr>
          <w:rFonts w:ascii="Arial" w:hAnsi="Arial" w:cs="Arial"/>
          <w:shd w:val="clear" w:color="auto" w:fill="FFFFFF"/>
        </w:rPr>
        <w:t>, 68% tendem a manter-se no mesmo uso, 6% passa a Agricultura, 5% a Territórios Artificializados e 16% passa a Matos</w:t>
      </w:r>
      <w:r w:rsidR="00CC2E55">
        <w:rPr>
          <w:rFonts w:ascii="Arial" w:hAnsi="Arial" w:cs="Arial"/>
          <w:shd w:val="clear" w:color="auto" w:fill="FFFFFF"/>
        </w:rPr>
        <w:t>, com o fogo</w:t>
      </w:r>
      <w:r w:rsidR="00A13342">
        <w:rPr>
          <w:rFonts w:ascii="Arial" w:hAnsi="Arial" w:cs="Arial"/>
          <w:shd w:val="clear" w:color="auto" w:fill="FFFFFF"/>
        </w:rPr>
        <w:t xml:space="preserve"> o eucalipto tendem a manter-se em 74% e 17% passa a Matos.</w:t>
      </w:r>
    </w:p>
    <w:p w:rsidR="00A13342" w:rsidRDefault="00A13342" w:rsidP="00271F46">
      <w:pPr>
        <w:spacing w:line="360" w:lineRule="auto"/>
        <w:jc w:val="both"/>
        <w:rPr>
          <w:rFonts w:ascii="Arial" w:hAnsi="Arial" w:cs="Arial"/>
          <w:shd w:val="clear" w:color="auto" w:fill="FFFFFF"/>
        </w:rPr>
      </w:pPr>
      <w:r w:rsidRPr="00246DF0">
        <w:rPr>
          <w:rFonts w:ascii="Arial" w:hAnsi="Arial" w:cs="Arial"/>
          <w:shd w:val="clear" w:color="auto" w:fill="FFFFFF"/>
        </w:rPr>
        <w:t>As florestas de outras Folhosas</w:t>
      </w:r>
      <w:r w:rsidR="00910E80" w:rsidRPr="00246DF0">
        <w:rPr>
          <w:rFonts w:ascii="Arial" w:hAnsi="Arial" w:cs="Arial"/>
          <w:shd w:val="clear" w:color="auto" w:fill="FFFFFF"/>
        </w:rPr>
        <w:t xml:space="preserve"> sem o fogo muito transita</w:t>
      </w:r>
      <w:r w:rsidR="00020AA2" w:rsidRPr="00246DF0">
        <w:rPr>
          <w:rFonts w:ascii="Arial" w:hAnsi="Arial" w:cs="Arial"/>
          <w:shd w:val="clear" w:color="auto" w:fill="FFFFFF"/>
        </w:rPr>
        <w:t>ra</w:t>
      </w:r>
      <w:r w:rsidR="00910E80" w:rsidRPr="00246DF0">
        <w:rPr>
          <w:rFonts w:ascii="Arial" w:hAnsi="Arial" w:cs="Arial"/>
          <w:shd w:val="clear" w:color="auto" w:fill="FFFFFF"/>
        </w:rPr>
        <w:t>m para diversos usos, temos por exemplo 40% que se mantêm em florestas de outras Folhosas</w:t>
      </w:r>
      <w:r w:rsidR="00707271" w:rsidRPr="00246DF0">
        <w:rPr>
          <w:rFonts w:ascii="Arial" w:hAnsi="Arial" w:cs="Arial"/>
          <w:shd w:val="clear" w:color="auto" w:fill="FFFFFF"/>
        </w:rPr>
        <w:t>, 11% transitam para Agricultura, 9% passa para Eucalipto, 12% em Pinheiro Bravo e 17% em Matos</w:t>
      </w:r>
      <w:r w:rsidR="00EC7972" w:rsidRPr="00246DF0">
        <w:rPr>
          <w:rFonts w:ascii="Arial" w:hAnsi="Arial" w:cs="Arial"/>
          <w:shd w:val="clear" w:color="auto" w:fill="FFFFFF"/>
        </w:rPr>
        <w:t>. Com o fogo as florestas de Folhosas tendem a permanecer no mesmo uso em</w:t>
      </w:r>
      <w:r w:rsidR="00EC7972">
        <w:rPr>
          <w:rFonts w:ascii="Arial" w:hAnsi="Arial" w:cs="Arial"/>
          <w:shd w:val="clear" w:color="auto" w:fill="FFFFFF"/>
        </w:rPr>
        <w:t xml:space="preserve"> 50%, e depois o usos que mais se destacam são a passagem de 15% para florestas de Pinheiro Bravo e 18% transita para Matos</w:t>
      </w:r>
      <w:r w:rsidR="00222725">
        <w:rPr>
          <w:rFonts w:ascii="Arial" w:hAnsi="Arial" w:cs="Arial"/>
          <w:shd w:val="clear" w:color="auto" w:fill="FFFFFF"/>
        </w:rPr>
        <w:t>.</w:t>
      </w:r>
    </w:p>
    <w:p w:rsidR="00222725" w:rsidRDefault="00222725" w:rsidP="00271F46">
      <w:pPr>
        <w:spacing w:line="360" w:lineRule="auto"/>
        <w:jc w:val="both"/>
        <w:rPr>
          <w:rFonts w:ascii="Arial" w:hAnsi="Arial" w:cs="Arial"/>
          <w:shd w:val="clear" w:color="auto" w:fill="FFFFFF"/>
        </w:rPr>
      </w:pPr>
      <w:r>
        <w:rPr>
          <w:rFonts w:ascii="Arial" w:hAnsi="Arial" w:cs="Arial"/>
          <w:shd w:val="clear" w:color="auto" w:fill="FFFFFF"/>
        </w:rPr>
        <w:t xml:space="preserve">As florestas de Pinheiro Bravo sem a presença do fogo pouco se mantêm, apenas </w:t>
      </w:r>
      <w:r w:rsidR="0038637C">
        <w:rPr>
          <w:rFonts w:ascii="Arial" w:hAnsi="Arial" w:cs="Arial"/>
          <w:shd w:val="clear" w:color="auto" w:fill="FFFFFF"/>
        </w:rPr>
        <w:t>17</w:t>
      </w:r>
      <w:r>
        <w:rPr>
          <w:rFonts w:ascii="Arial" w:hAnsi="Arial" w:cs="Arial"/>
          <w:shd w:val="clear" w:color="auto" w:fill="FFFFFF"/>
        </w:rPr>
        <w:t>% permanece e todos os outros usos sofrem um acréscimo na perda deste, temos por exe</w:t>
      </w:r>
      <w:r w:rsidR="0038637C">
        <w:rPr>
          <w:rFonts w:ascii="Arial" w:hAnsi="Arial" w:cs="Arial"/>
          <w:shd w:val="clear" w:color="auto" w:fill="FFFFFF"/>
        </w:rPr>
        <w:t xml:space="preserve">mplo 20% </w:t>
      </w:r>
      <w:r w:rsidR="0038637C" w:rsidRPr="00246DF0">
        <w:rPr>
          <w:rFonts w:ascii="Arial" w:hAnsi="Arial" w:cs="Arial"/>
          <w:shd w:val="clear" w:color="auto" w:fill="FFFFFF"/>
        </w:rPr>
        <w:t>que passa que transita para Matos, 34% passa a Eucalipto, 10% para Agricutura, 9% em outras Folhosas e 8% em Territórios Artificializados, 80% passou para outros usos</w:t>
      </w:r>
      <w:r w:rsidR="00D3555B" w:rsidRPr="00246DF0">
        <w:rPr>
          <w:rFonts w:ascii="Arial" w:hAnsi="Arial" w:cs="Arial"/>
          <w:shd w:val="clear" w:color="auto" w:fill="FFFFFF"/>
        </w:rPr>
        <w:t>, e depois do perí</w:t>
      </w:r>
      <w:r w:rsidR="005A3D07" w:rsidRPr="00246DF0">
        <w:rPr>
          <w:rFonts w:ascii="Arial" w:hAnsi="Arial" w:cs="Arial"/>
          <w:shd w:val="clear" w:color="auto" w:fill="FFFFFF"/>
        </w:rPr>
        <w:t>o</w:t>
      </w:r>
      <w:r w:rsidR="00D3555B" w:rsidRPr="00246DF0">
        <w:rPr>
          <w:rFonts w:ascii="Arial" w:hAnsi="Arial" w:cs="Arial"/>
          <w:shd w:val="clear" w:color="auto" w:fill="FFFFFF"/>
        </w:rPr>
        <w:t>do de fogo acontecido este uso apresenta um valor ainda mais baixo, apenas 11%, 36% passa a Matos, 29% passa a Eucalipto, 13% a florestas de outras Folhosas e 5% em Agricultura</w:t>
      </w:r>
      <w:r w:rsidR="000F3052" w:rsidRPr="00246DF0">
        <w:rPr>
          <w:rFonts w:ascii="Arial" w:hAnsi="Arial" w:cs="Arial"/>
          <w:shd w:val="clear" w:color="auto" w:fill="FFFFFF"/>
        </w:rPr>
        <w:t>.</w:t>
      </w:r>
    </w:p>
    <w:p w:rsidR="000F3052" w:rsidRDefault="000F3052" w:rsidP="00271F46">
      <w:pPr>
        <w:spacing w:line="360" w:lineRule="auto"/>
        <w:jc w:val="both"/>
        <w:rPr>
          <w:rFonts w:ascii="Arial" w:hAnsi="Arial" w:cs="Arial"/>
          <w:shd w:val="clear" w:color="auto" w:fill="FFFFFF"/>
        </w:rPr>
      </w:pPr>
      <w:r>
        <w:rPr>
          <w:rFonts w:ascii="Arial" w:hAnsi="Arial" w:cs="Arial"/>
          <w:shd w:val="clear" w:color="auto" w:fill="FFFFFF"/>
        </w:rPr>
        <w:t xml:space="preserve">As florestas de Outras Resinosas sem o fogo tendem a permanecer em apenas 20%, e muito transitam para outros usos, como por exemplo 26% passa para Territórios Artificializados, 18% passa para Matos, 13% para Pinheiro Bravo, 10% para Eucalipto e 9% para florestas de Outras Folhosas. Na presença de um período de fogos, o </w:t>
      </w:r>
      <w:proofErr w:type="gramStart"/>
      <w:r>
        <w:rPr>
          <w:rFonts w:ascii="Arial" w:hAnsi="Arial" w:cs="Arial"/>
          <w:shd w:val="clear" w:color="auto" w:fill="FFFFFF"/>
        </w:rPr>
        <w:t>uso</w:t>
      </w:r>
      <w:proofErr w:type="gramEnd"/>
      <w:r>
        <w:rPr>
          <w:rFonts w:ascii="Arial" w:hAnsi="Arial" w:cs="Arial"/>
          <w:shd w:val="clear" w:color="auto" w:fill="FFFFFF"/>
        </w:rPr>
        <w:t xml:space="preserve"> actual das florestas de Outras Resinosas apenas representa um valor baixo de 15%</w:t>
      </w:r>
      <w:r w:rsidR="00AD293B">
        <w:rPr>
          <w:rFonts w:ascii="Arial" w:hAnsi="Arial" w:cs="Arial"/>
          <w:shd w:val="clear" w:color="auto" w:fill="FFFFFF"/>
        </w:rPr>
        <w:t xml:space="preserve">, 16% de florestas </w:t>
      </w:r>
      <w:r w:rsidR="00AD293B">
        <w:rPr>
          <w:rFonts w:ascii="Arial" w:hAnsi="Arial" w:cs="Arial"/>
          <w:shd w:val="clear" w:color="auto" w:fill="FFFFFF"/>
        </w:rPr>
        <w:lastRenderedPageBreak/>
        <w:t>de Outras Folhosas, 10% de Territórios Artificializados e os Matos são os que tendem a ganhar uma maior posição territorial, com um valor de 50%.</w:t>
      </w:r>
    </w:p>
    <w:p w:rsidR="00AD293B" w:rsidRDefault="00AD293B" w:rsidP="00271F46">
      <w:pPr>
        <w:spacing w:line="360" w:lineRule="auto"/>
        <w:jc w:val="both"/>
        <w:rPr>
          <w:rFonts w:ascii="Arial" w:hAnsi="Arial" w:cs="Arial"/>
          <w:shd w:val="clear" w:color="auto" w:fill="FFFFFF"/>
        </w:rPr>
      </w:pPr>
      <w:r>
        <w:rPr>
          <w:rFonts w:ascii="Arial" w:hAnsi="Arial" w:cs="Arial"/>
          <w:shd w:val="clear" w:color="auto" w:fill="FFFFFF"/>
        </w:rPr>
        <w:t>Por último a classe de uso dos Matos, sem a presença do fogo ao longo tempo tende a manter-se em 53%, 17% de Territórios Artificializados, 10% passa a Agricultura</w:t>
      </w:r>
      <w:r w:rsidR="004B0B4F">
        <w:rPr>
          <w:rFonts w:ascii="Arial" w:hAnsi="Arial" w:cs="Arial"/>
          <w:shd w:val="clear" w:color="auto" w:fill="FFFFFF"/>
        </w:rPr>
        <w:t>, e com o fogo os Matos mantêm-se em 65%</w:t>
      </w:r>
      <w:r w:rsidR="00134D8C">
        <w:rPr>
          <w:rFonts w:ascii="Arial" w:hAnsi="Arial" w:cs="Arial"/>
          <w:shd w:val="clear" w:color="auto" w:fill="FFFFFF"/>
        </w:rPr>
        <w:t>, 10% passa para Eucalipto, 13% passa a florestas de Outras Folhosas e 5% passa a Agricultura.</w:t>
      </w:r>
    </w:p>
    <w:p w:rsidR="002D6643" w:rsidRDefault="001A591A" w:rsidP="00271F46">
      <w:pPr>
        <w:spacing w:line="360" w:lineRule="auto"/>
        <w:jc w:val="both"/>
        <w:rPr>
          <w:rFonts w:ascii="Arial" w:hAnsi="Arial" w:cs="Arial"/>
          <w:shd w:val="clear" w:color="auto" w:fill="FFFFFF"/>
        </w:rPr>
      </w:pPr>
      <w:r>
        <w:rPr>
          <w:rFonts w:ascii="Arial" w:hAnsi="Arial" w:cs="Arial"/>
        </w:rPr>
        <w:t>Numa média geral sem a presença do fogo as classe</w:t>
      </w:r>
      <w:r w:rsidR="0001054B">
        <w:rPr>
          <w:rFonts w:ascii="Arial" w:hAnsi="Arial" w:cs="Arial"/>
        </w:rPr>
        <w:t xml:space="preserve">s, ao longo do período definido, </w:t>
      </w:r>
      <w:r>
        <w:rPr>
          <w:rFonts w:ascii="Arial" w:hAnsi="Arial" w:cs="Arial"/>
        </w:rPr>
        <w:t xml:space="preserve">transitam para Territórios </w:t>
      </w:r>
      <w:r w:rsidR="0001054B">
        <w:rPr>
          <w:rFonts w:ascii="Arial" w:hAnsi="Arial" w:cs="Arial"/>
        </w:rPr>
        <w:t>A</w:t>
      </w:r>
      <w:r>
        <w:rPr>
          <w:rFonts w:ascii="Arial" w:hAnsi="Arial" w:cs="Arial"/>
        </w:rPr>
        <w:t xml:space="preserve">rtificializados a uma taxa média de </w:t>
      </w:r>
      <w:r w:rsidR="002D6643">
        <w:rPr>
          <w:rFonts w:ascii="Arial" w:hAnsi="Arial" w:cs="Arial"/>
        </w:rPr>
        <w:t>12</w:t>
      </w:r>
      <w:r w:rsidR="009A7335">
        <w:rPr>
          <w:rFonts w:ascii="Arial" w:hAnsi="Arial" w:cs="Arial"/>
          <w:shd w:val="clear" w:color="auto" w:fill="FFFFFF"/>
        </w:rPr>
        <w:t>%</w:t>
      </w:r>
      <w:r w:rsidR="002D6643">
        <w:rPr>
          <w:rFonts w:ascii="Arial" w:hAnsi="Arial" w:cs="Arial"/>
          <w:shd w:val="clear" w:color="auto" w:fill="FFFFFF"/>
        </w:rPr>
        <w:t xml:space="preserve"> e os usos que mais s</w:t>
      </w:r>
      <w:r w:rsidR="009A7335">
        <w:rPr>
          <w:rFonts w:ascii="Arial" w:hAnsi="Arial" w:cs="Arial"/>
          <w:shd w:val="clear" w:color="auto" w:fill="FFFFFF"/>
        </w:rPr>
        <w:t>e convertem são as florestas de Resinosas e os Matos</w:t>
      </w:r>
      <w:r w:rsidR="006236D4">
        <w:rPr>
          <w:rFonts w:ascii="Arial" w:hAnsi="Arial" w:cs="Arial"/>
          <w:shd w:val="clear" w:color="auto" w:fill="FFFFFF"/>
        </w:rPr>
        <w:t>, com o</w:t>
      </w:r>
      <w:r w:rsidR="002D6643">
        <w:rPr>
          <w:rFonts w:ascii="Arial" w:hAnsi="Arial" w:cs="Arial"/>
          <w:shd w:val="clear" w:color="auto" w:fill="FFFFFF"/>
        </w:rPr>
        <w:t xml:space="preserve"> fogo a taxa média de transição</w:t>
      </w:r>
      <w:r w:rsidR="006236D4">
        <w:rPr>
          <w:rFonts w:ascii="Arial" w:hAnsi="Arial" w:cs="Arial"/>
          <w:shd w:val="clear" w:color="auto" w:fill="FFFFFF"/>
        </w:rPr>
        <w:t xml:space="preserve"> é de </w:t>
      </w:r>
      <w:r w:rsidR="00237AA5">
        <w:rPr>
          <w:rFonts w:ascii="Arial" w:hAnsi="Arial" w:cs="Arial"/>
          <w:shd w:val="clear" w:color="auto" w:fill="FFFFFF"/>
        </w:rPr>
        <w:t>4%</w:t>
      </w:r>
      <w:r w:rsidR="002D6643">
        <w:rPr>
          <w:rFonts w:ascii="Arial" w:hAnsi="Arial" w:cs="Arial"/>
          <w:shd w:val="clear" w:color="auto" w:fill="FFFFFF"/>
        </w:rPr>
        <w:t xml:space="preserve">, e os usos que mais se </w:t>
      </w:r>
      <w:proofErr w:type="gramStart"/>
      <w:r w:rsidR="002D6643">
        <w:rPr>
          <w:rFonts w:ascii="Arial" w:hAnsi="Arial" w:cs="Arial"/>
          <w:shd w:val="clear" w:color="auto" w:fill="FFFFFF"/>
        </w:rPr>
        <w:t>convertem  são</w:t>
      </w:r>
      <w:proofErr w:type="gramEnd"/>
      <w:r w:rsidR="002D6643">
        <w:rPr>
          <w:rFonts w:ascii="Arial" w:hAnsi="Arial" w:cs="Arial"/>
          <w:shd w:val="clear" w:color="auto" w:fill="FFFFFF"/>
        </w:rPr>
        <w:t xml:space="preserve"> as florestas de Outras Resinosas e a Agricultura</w:t>
      </w:r>
      <w:r w:rsidR="002B444D">
        <w:rPr>
          <w:rFonts w:ascii="Arial" w:hAnsi="Arial" w:cs="Arial"/>
          <w:shd w:val="clear" w:color="auto" w:fill="FFFFFF"/>
        </w:rPr>
        <w:t xml:space="preserve">. </w:t>
      </w:r>
    </w:p>
    <w:p w:rsidR="008B6C52" w:rsidRDefault="002B444D" w:rsidP="00271F46">
      <w:pPr>
        <w:spacing w:line="360" w:lineRule="auto"/>
        <w:jc w:val="both"/>
        <w:rPr>
          <w:rFonts w:ascii="Arial" w:hAnsi="Arial" w:cs="Arial"/>
          <w:shd w:val="clear" w:color="auto" w:fill="FFFFFF"/>
        </w:rPr>
      </w:pPr>
      <w:r>
        <w:rPr>
          <w:rFonts w:ascii="Arial" w:hAnsi="Arial" w:cs="Arial"/>
          <w:shd w:val="clear" w:color="auto" w:fill="FFFFFF"/>
        </w:rPr>
        <w:t>A</w:t>
      </w:r>
      <w:r w:rsidR="00237AA5">
        <w:rPr>
          <w:rFonts w:ascii="Arial" w:hAnsi="Arial" w:cs="Arial"/>
          <w:shd w:val="clear" w:color="auto" w:fill="FFFFFF"/>
        </w:rPr>
        <w:t xml:space="preserve"> transição </w:t>
      </w:r>
      <w:r w:rsidR="00741517">
        <w:rPr>
          <w:rFonts w:ascii="Arial" w:hAnsi="Arial" w:cs="Arial"/>
          <w:shd w:val="clear" w:color="auto" w:fill="FFFFFF"/>
        </w:rPr>
        <w:t xml:space="preserve">em geral </w:t>
      </w:r>
      <w:r w:rsidR="00237AA5">
        <w:rPr>
          <w:rFonts w:ascii="Arial" w:hAnsi="Arial" w:cs="Arial"/>
          <w:shd w:val="clear" w:color="auto" w:fill="FFFFFF"/>
        </w:rPr>
        <w:t xml:space="preserve">para a classe de uso Agricultura sem o fogo é a uma taxa </w:t>
      </w:r>
      <w:r>
        <w:rPr>
          <w:rFonts w:ascii="Arial" w:hAnsi="Arial" w:cs="Arial"/>
          <w:shd w:val="clear" w:color="auto" w:fill="FFFFFF"/>
        </w:rPr>
        <w:t xml:space="preserve">média </w:t>
      </w:r>
      <w:r w:rsidR="00237AA5">
        <w:rPr>
          <w:rFonts w:ascii="Arial" w:hAnsi="Arial" w:cs="Arial"/>
          <w:shd w:val="clear" w:color="auto" w:fill="FFFFFF"/>
        </w:rPr>
        <w:t xml:space="preserve">de </w:t>
      </w:r>
      <w:r>
        <w:rPr>
          <w:rFonts w:ascii="Arial" w:hAnsi="Arial" w:cs="Arial"/>
          <w:shd w:val="clear" w:color="auto" w:fill="FFFFFF"/>
        </w:rPr>
        <w:t>8%</w:t>
      </w:r>
      <w:r w:rsidR="00B421A6">
        <w:rPr>
          <w:rFonts w:ascii="Arial" w:hAnsi="Arial" w:cs="Arial"/>
          <w:shd w:val="clear" w:color="auto" w:fill="FFFFFF"/>
        </w:rPr>
        <w:t>,</w:t>
      </w:r>
      <w:r w:rsidR="00E81AF9">
        <w:rPr>
          <w:rFonts w:ascii="Arial" w:hAnsi="Arial" w:cs="Arial"/>
          <w:shd w:val="clear" w:color="auto" w:fill="FFFFFF"/>
        </w:rPr>
        <w:t xml:space="preserve"> e os usos que mais sofreram a transição foram as florestas de Outras folhosas e os Matos,</w:t>
      </w:r>
      <w:r w:rsidR="00B421A6">
        <w:rPr>
          <w:rFonts w:ascii="Arial" w:hAnsi="Arial" w:cs="Arial"/>
          <w:shd w:val="clear" w:color="auto" w:fill="FFFFFF"/>
        </w:rPr>
        <w:t xml:space="preserve"> já com o fogo a taxa média de transição para esta classe </w:t>
      </w:r>
      <w:r w:rsidR="00E81AF9">
        <w:rPr>
          <w:rFonts w:ascii="Arial" w:hAnsi="Arial" w:cs="Arial"/>
          <w:shd w:val="clear" w:color="auto" w:fill="FFFFFF"/>
        </w:rPr>
        <w:t xml:space="preserve">é de </w:t>
      </w:r>
      <w:r w:rsidR="00B421A6">
        <w:rPr>
          <w:rFonts w:ascii="Arial" w:hAnsi="Arial" w:cs="Arial"/>
          <w:shd w:val="clear" w:color="auto" w:fill="FFFFFF"/>
        </w:rPr>
        <w:t>5%</w:t>
      </w:r>
      <w:r w:rsidR="00E81AF9">
        <w:rPr>
          <w:rFonts w:ascii="Arial" w:hAnsi="Arial" w:cs="Arial"/>
          <w:shd w:val="clear" w:color="auto" w:fill="FFFFFF"/>
        </w:rPr>
        <w:t xml:space="preserve"> e os usos que mais contribuíram foram </w:t>
      </w:r>
      <w:r w:rsidR="00542AAE">
        <w:rPr>
          <w:rFonts w:ascii="Arial" w:hAnsi="Arial" w:cs="Arial"/>
          <w:shd w:val="clear" w:color="auto" w:fill="FFFFFF"/>
        </w:rPr>
        <w:t>os Territórios Artificializados e os Matos</w:t>
      </w:r>
      <w:r w:rsidR="00B64FAA">
        <w:rPr>
          <w:rFonts w:ascii="Arial" w:hAnsi="Arial" w:cs="Arial"/>
          <w:shd w:val="clear" w:color="auto" w:fill="FFFFFF"/>
        </w:rPr>
        <w:t>.</w:t>
      </w:r>
    </w:p>
    <w:p w:rsidR="00B64FAA" w:rsidRDefault="00741517" w:rsidP="00271F46">
      <w:pPr>
        <w:spacing w:line="360" w:lineRule="auto"/>
        <w:jc w:val="both"/>
        <w:rPr>
          <w:rFonts w:ascii="Arial" w:hAnsi="Arial" w:cs="Arial"/>
        </w:rPr>
      </w:pPr>
      <w:r>
        <w:rPr>
          <w:rFonts w:ascii="Arial" w:hAnsi="Arial" w:cs="Arial"/>
        </w:rPr>
        <w:t>A transição em geral para a classe de florestas de Eucalipto sem o fogo é a uma média de 11%, e as classes que mais contribuíram para esta transição foram os usos de florestas de Outras Resinosas e florestas de Pinheiro Bravo, com o fogo</w:t>
      </w:r>
      <w:r w:rsidR="009F7D87">
        <w:rPr>
          <w:rFonts w:ascii="Arial" w:hAnsi="Arial" w:cs="Arial"/>
        </w:rPr>
        <w:t xml:space="preserve"> este uso transitam </w:t>
      </w:r>
      <w:r w:rsidR="00C96842">
        <w:rPr>
          <w:rFonts w:ascii="Arial" w:hAnsi="Arial" w:cs="Arial"/>
        </w:rPr>
        <w:t>por parte de</w:t>
      </w:r>
      <w:r w:rsidR="009F7D87">
        <w:rPr>
          <w:rFonts w:ascii="Arial" w:hAnsi="Arial" w:cs="Arial"/>
        </w:rPr>
        <w:t xml:space="preserve"> outros a uma taxa de 9%</w:t>
      </w:r>
      <w:r w:rsidR="00C96842">
        <w:rPr>
          <w:rFonts w:ascii="Arial" w:hAnsi="Arial" w:cs="Arial"/>
        </w:rPr>
        <w:t>, e os usos que mais transitam para o Eucalipto é os Matos e as florestas de Pinheiro Bravo.</w:t>
      </w:r>
    </w:p>
    <w:p w:rsidR="00C96842" w:rsidRDefault="00C96842" w:rsidP="00271F46">
      <w:pPr>
        <w:spacing w:line="360" w:lineRule="auto"/>
        <w:jc w:val="both"/>
        <w:rPr>
          <w:rFonts w:ascii="Arial" w:hAnsi="Arial" w:cs="Arial"/>
        </w:rPr>
      </w:pPr>
      <w:r>
        <w:rPr>
          <w:rFonts w:ascii="Arial" w:hAnsi="Arial" w:cs="Arial"/>
        </w:rPr>
        <w:t xml:space="preserve">A transição em geral para a classe de florestas de Folhosas, sem o fogo, cresce a uma taxa média de 4% e os usos que mais contribuem para esta transição são as florestas de Outras Resinosas e as florestas de Pinheiro Bravo, com o fogo a taxa de transição média para as florestas de Outras Folhosas é já de 9% e os usos que mais contribuem são </w:t>
      </w:r>
      <w:r w:rsidR="00EF372E">
        <w:rPr>
          <w:rFonts w:ascii="Arial" w:hAnsi="Arial" w:cs="Arial"/>
        </w:rPr>
        <w:t>na mesma as florestas de Outras Resinosas e as florestas de Pinheiro Bravo.</w:t>
      </w:r>
    </w:p>
    <w:p w:rsidR="00EF372E" w:rsidRDefault="00EF372E" w:rsidP="00271F46">
      <w:pPr>
        <w:spacing w:line="360" w:lineRule="auto"/>
        <w:jc w:val="both"/>
        <w:rPr>
          <w:rFonts w:ascii="Arial" w:hAnsi="Arial" w:cs="Arial"/>
        </w:rPr>
      </w:pPr>
      <w:r>
        <w:rPr>
          <w:rFonts w:ascii="Arial" w:hAnsi="Arial" w:cs="Arial"/>
        </w:rPr>
        <w:t xml:space="preserve">A transição em geral para a classe de florestas de Pinheiro Bravo, sem o fogo, cresce a uma taxa média de 4% com a maior contribuição das florestas de Outras Resinosas e as florestas de Outras </w:t>
      </w:r>
      <w:r w:rsidR="00BC4191">
        <w:rPr>
          <w:rFonts w:ascii="Arial" w:hAnsi="Arial" w:cs="Arial"/>
        </w:rPr>
        <w:t>F</w:t>
      </w:r>
      <w:r>
        <w:rPr>
          <w:rFonts w:ascii="Arial" w:hAnsi="Arial" w:cs="Arial"/>
        </w:rPr>
        <w:t xml:space="preserve">olhosas, com o fogo a classe das florestas de Pinheiro Bravo aumentam em média 5% com a mesma contribuição das mesmas classes sem o fogo, as florestas de Outras Resinosas e as florestas de Outras </w:t>
      </w:r>
      <w:r w:rsidR="00BC4191">
        <w:rPr>
          <w:rFonts w:ascii="Arial" w:hAnsi="Arial" w:cs="Arial"/>
        </w:rPr>
        <w:t>F</w:t>
      </w:r>
      <w:r>
        <w:rPr>
          <w:rFonts w:ascii="Arial" w:hAnsi="Arial" w:cs="Arial"/>
        </w:rPr>
        <w:t>olhosas.</w:t>
      </w:r>
    </w:p>
    <w:p w:rsidR="00551EC7" w:rsidRDefault="00EF372E" w:rsidP="00271F46">
      <w:pPr>
        <w:spacing w:line="360" w:lineRule="auto"/>
        <w:jc w:val="both"/>
        <w:rPr>
          <w:rFonts w:ascii="Arial" w:hAnsi="Arial" w:cs="Arial"/>
        </w:rPr>
      </w:pPr>
      <w:r>
        <w:rPr>
          <w:rFonts w:ascii="Arial" w:hAnsi="Arial" w:cs="Arial"/>
        </w:rPr>
        <w:t xml:space="preserve">A transição em geral para a classe de florestas de Outras Resinosas, sem o fogo, cresce a uma taxa média de 2%, com a maior contribuição das florestas de Pinheiro Bravo e florestas de Outras </w:t>
      </w:r>
      <w:r w:rsidR="00BC4191">
        <w:rPr>
          <w:rFonts w:ascii="Arial" w:hAnsi="Arial" w:cs="Arial"/>
        </w:rPr>
        <w:t>F</w:t>
      </w:r>
      <w:r>
        <w:rPr>
          <w:rFonts w:ascii="Arial" w:hAnsi="Arial" w:cs="Arial"/>
        </w:rPr>
        <w:t>olhosas</w:t>
      </w:r>
      <w:r w:rsidR="00551EC7">
        <w:rPr>
          <w:rFonts w:ascii="Arial" w:hAnsi="Arial" w:cs="Arial"/>
        </w:rPr>
        <w:t xml:space="preserve">, com a presença do fogo acontece precisamente o mesmo, a classe de </w:t>
      </w:r>
      <w:r w:rsidR="00551EC7">
        <w:rPr>
          <w:rFonts w:ascii="Arial" w:hAnsi="Arial" w:cs="Arial"/>
        </w:rPr>
        <w:lastRenderedPageBreak/>
        <w:t xml:space="preserve">uso cresce a uma mesma taxa de 2% com a contribuição mais acentuada dos mesmo usos, florestas de Pinheiro Bravo e florestas de Outras </w:t>
      </w:r>
      <w:r w:rsidR="00BC4191">
        <w:rPr>
          <w:rFonts w:ascii="Arial" w:hAnsi="Arial" w:cs="Arial"/>
        </w:rPr>
        <w:t>F</w:t>
      </w:r>
      <w:r w:rsidR="00551EC7">
        <w:rPr>
          <w:rFonts w:ascii="Arial" w:hAnsi="Arial" w:cs="Arial"/>
        </w:rPr>
        <w:t>olhosas.</w:t>
      </w:r>
    </w:p>
    <w:p w:rsidR="00A734A0" w:rsidRDefault="00122621" w:rsidP="00271F46">
      <w:pPr>
        <w:spacing w:line="360" w:lineRule="auto"/>
        <w:jc w:val="both"/>
        <w:rPr>
          <w:rFonts w:ascii="Arial" w:hAnsi="Arial" w:cs="Arial"/>
        </w:rPr>
      </w:pPr>
      <w:r>
        <w:rPr>
          <w:rFonts w:ascii="Arial" w:hAnsi="Arial" w:cs="Arial"/>
        </w:rPr>
        <w:t xml:space="preserve">Por último </w:t>
      </w:r>
      <w:r w:rsidR="008E697D">
        <w:rPr>
          <w:rFonts w:ascii="Arial" w:hAnsi="Arial" w:cs="Arial"/>
        </w:rPr>
        <w:t>a transição em geral para a classe de Matos, sem o fogo, cresce a uma taxa média de 15%, com uma maior contribuição por parte florestas de Pinheiro Bravo e florestas de Outras Resinosas</w:t>
      </w:r>
      <w:r w:rsidR="00BC4191">
        <w:rPr>
          <w:rFonts w:ascii="Arial" w:hAnsi="Arial" w:cs="Arial"/>
        </w:rPr>
        <w:t>, com o fogo esta classe cresce a uma taxa média de 29%</w:t>
      </w:r>
      <w:r w:rsidR="004D5D0A">
        <w:rPr>
          <w:rFonts w:ascii="Arial" w:hAnsi="Arial" w:cs="Arial"/>
        </w:rPr>
        <w:t>, com uma maior contribuição por parte do uso florestas de Outras Resinosas e Agricultura.</w:t>
      </w:r>
    </w:p>
    <w:p w:rsidR="00E87E25" w:rsidRDefault="00E87E25" w:rsidP="00271F46">
      <w:pPr>
        <w:spacing w:line="360" w:lineRule="auto"/>
        <w:jc w:val="both"/>
        <w:rPr>
          <w:rFonts w:ascii="Arial" w:hAnsi="Arial" w:cs="Arial"/>
        </w:rPr>
      </w:pPr>
    </w:p>
    <w:p w:rsidR="00E87E25" w:rsidRPr="00E87E25" w:rsidRDefault="00E87E25" w:rsidP="00E87E25">
      <w:pPr>
        <w:spacing w:line="360" w:lineRule="auto"/>
        <w:jc w:val="both"/>
        <w:rPr>
          <w:rFonts w:ascii="Arial" w:hAnsi="Arial" w:cs="Arial"/>
          <w:color w:val="FF0000"/>
          <w:u w:val="single"/>
        </w:rPr>
      </w:pPr>
      <w:r w:rsidRPr="00E87E25">
        <w:rPr>
          <w:rFonts w:ascii="Arial" w:hAnsi="Arial" w:cs="Arial"/>
          <w:u w:val="single"/>
        </w:rPr>
        <w:t xml:space="preserve">- </w:t>
      </w:r>
      <w:r w:rsidR="009F783E">
        <w:rPr>
          <w:rFonts w:ascii="Arial" w:hAnsi="Arial" w:cs="Arial"/>
          <w:u w:val="single"/>
        </w:rPr>
        <w:t>Resultados</w:t>
      </w:r>
      <w:r w:rsidRPr="00E87E25">
        <w:rPr>
          <w:rFonts w:ascii="Arial" w:hAnsi="Arial" w:cs="Arial"/>
          <w:u w:val="single"/>
        </w:rPr>
        <w:t xml:space="preserve"> do fogo </w:t>
      </w:r>
    </w:p>
    <w:p w:rsidR="00D52A03" w:rsidRDefault="00D52A03" w:rsidP="00271F46">
      <w:pPr>
        <w:spacing w:line="360" w:lineRule="auto"/>
        <w:jc w:val="both"/>
        <w:rPr>
          <w:rFonts w:ascii="Arial" w:hAnsi="Arial" w:cs="Arial"/>
        </w:rPr>
      </w:pPr>
      <w:r w:rsidRPr="004226A0">
        <w:rPr>
          <w:rFonts w:ascii="Arial" w:hAnsi="Arial" w:cs="Arial"/>
        </w:rPr>
        <w:t>Antes da</w:t>
      </w:r>
      <w:r w:rsidRPr="00EA166B">
        <w:rPr>
          <w:rFonts w:ascii="Arial" w:hAnsi="Arial" w:cs="Arial"/>
        </w:rPr>
        <w:t xml:space="preserve"> posteri</w:t>
      </w:r>
      <w:r w:rsidR="00950B03">
        <w:rPr>
          <w:rFonts w:ascii="Arial" w:hAnsi="Arial" w:cs="Arial"/>
        </w:rPr>
        <w:t>or selecção dos fogos ocorridos, com</w:t>
      </w:r>
      <w:r w:rsidRPr="00EA166B">
        <w:rPr>
          <w:rFonts w:ascii="Arial" w:hAnsi="Arial" w:cs="Arial"/>
        </w:rPr>
        <w:t xml:space="preserve"> área mínima desejada</w:t>
      </w:r>
      <w:r w:rsidR="00950B03">
        <w:rPr>
          <w:rFonts w:ascii="Arial" w:hAnsi="Arial" w:cs="Arial"/>
        </w:rPr>
        <w:t>, numa relação</w:t>
      </w:r>
      <w:r w:rsidRPr="00EA166B">
        <w:rPr>
          <w:rFonts w:ascii="Arial" w:hAnsi="Arial" w:cs="Arial"/>
        </w:rPr>
        <w:t xml:space="preserve"> entre os dados de campo e satélite, e ainda relação </w:t>
      </w:r>
      <w:r w:rsidR="00E87E25">
        <w:rPr>
          <w:rFonts w:ascii="Arial" w:hAnsi="Arial" w:cs="Arial"/>
        </w:rPr>
        <w:t>da mancha com o seu ponto de iní</w:t>
      </w:r>
      <w:r w:rsidRPr="00EA166B">
        <w:rPr>
          <w:rFonts w:ascii="Arial" w:hAnsi="Arial" w:cs="Arial"/>
        </w:rPr>
        <w:t>cio associado, foi feita uma análise geral das ocorrências dos fogos no período estabelecido.</w:t>
      </w:r>
    </w:p>
    <w:p w:rsidR="00D52A03" w:rsidRDefault="00D52A03" w:rsidP="00271F46">
      <w:pPr>
        <w:spacing w:line="360" w:lineRule="auto"/>
        <w:jc w:val="both"/>
        <w:rPr>
          <w:rFonts w:ascii="Arial" w:hAnsi="Arial" w:cs="Arial"/>
        </w:rPr>
      </w:pPr>
      <w:r>
        <w:rPr>
          <w:rFonts w:ascii="Arial" w:hAnsi="Arial" w:cs="Arial"/>
        </w:rPr>
        <w:t>Pela análise do</w:t>
      </w:r>
      <w:r w:rsidRPr="00EA166B">
        <w:rPr>
          <w:rFonts w:ascii="Arial" w:hAnsi="Arial" w:cs="Arial"/>
        </w:rPr>
        <w:t xml:space="preserve"> gráfico </w:t>
      </w:r>
      <w:r w:rsidR="00C83FB8">
        <w:rPr>
          <w:rFonts w:ascii="Arial" w:hAnsi="Arial" w:cs="Arial"/>
        </w:rPr>
        <w:t>2</w:t>
      </w:r>
      <w:r w:rsidRPr="00EA166B">
        <w:rPr>
          <w:rFonts w:ascii="Arial" w:hAnsi="Arial" w:cs="Arial"/>
        </w:rPr>
        <w:t xml:space="preserve">, </w:t>
      </w:r>
      <w:r>
        <w:rPr>
          <w:rFonts w:ascii="Arial" w:hAnsi="Arial" w:cs="Arial"/>
        </w:rPr>
        <w:t xml:space="preserve">é possível observar </w:t>
      </w:r>
      <w:r w:rsidRPr="00EA166B">
        <w:rPr>
          <w:rFonts w:ascii="Arial" w:hAnsi="Arial" w:cs="Arial"/>
        </w:rPr>
        <w:t>a relação entre a quantidade de fogos ocorridos p</w:t>
      </w:r>
      <w:r>
        <w:rPr>
          <w:rFonts w:ascii="Arial" w:hAnsi="Arial" w:cs="Arial"/>
        </w:rPr>
        <w:t>ara</w:t>
      </w:r>
      <w:r w:rsidRPr="00EA166B">
        <w:rPr>
          <w:rFonts w:ascii="Arial" w:hAnsi="Arial" w:cs="Arial"/>
        </w:rPr>
        <w:t xml:space="preserve"> cada ano</w:t>
      </w:r>
      <w:r w:rsidR="0087258C">
        <w:rPr>
          <w:rFonts w:ascii="Arial" w:hAnsi="Arial" w:cs="Arial"/>
        </w:rPr>
        <w:t xml:space="preserve"> e no gráfico 3 temos a relação entre o total ardido em cada ano.</w:t>
      </w:r>
    </w:p>
    <w:p w:rsidR="00D52A03" w:rsidRPr="00EA166B" w:rsidRDefault="00D52A03" w:rsidP="00271F46">
      <w:pPr>
        <w:spacing w:line="360" w:lineRule="auto"/>
        <w:jc w:val="both"/>
        <w:rPr>
          <w:rFonts w:ascii="Arial" w:hAnsi="Arial" w:cs="Arial"/>
        </w:rPr>
      </w:pPr>
      <w:r>
        <w:rPr>
          <w:rFonts w:ascii="Arial" w:hAnsi="Arial" w:cs="Arial"/>
        </w:rPr>
        <w:t>Assim de acordo com o gráfico, acima dos 15 fogos ocorridos, o ano</w:t>
      </w:r>
      <w:r w:rsidR="00C32122">
        <w:rPr>
          <w:rFonts w:ascii="Arial" w:hAnsi="Arial" w:cs="Arial"/>
        </w:rPr>
        <w:t>s</w:t>
      </w:r>
      <w:r>
        <w:rPr>
          <w:rFonts w:ascii="Arial" w:hAnsi="Arial" w:cs="Arial"/>
        </w:rPr>
        <w:t xml:space="preserve"> de 1987 e 2002 foram os anos de maior </w:t>
      </w:r>
      <w:r w:rsidR="00C32122">
        <w:rPr>
          <w:rFonts w:ascii="Arial" w:hAnsi="Arial" w:cs="Arial"/>
        </w:rPr>
        <w:t>ocorrência.</w:t>
      </w:r>
    </w:p>
    <w:p w:rsidR="00F16604" w:rsidRDefault="00F16604" w:rsidP="00C83FB8">
      <w:pPr>
        <w:keepNext/>
        <w:spacing w:line="240" w:lineRule="auto"/>
        <w:rPr>
          <w:sz w:val="16"/>
          <w:szCs w:val="16"/>
        </w:rPr>
        <w:sectPr w:rsidR="00F16604" w:rsidSect="00F3495D">
          <w:pgSz w:w="11906" w:h="16838" w:code="9"/>
          <w:pgMar w:top="1418" w:right="1418" w:bottom="1418" w:left="1418" w:header="709" w:footer="709" w:gutter="0"/>
          <w:cols w:space="708"/>
          <w:docGrid w:linePitch="360"/>
        </w:sectPr>
      </w:pPr>
    </w:p>
    <w:p w:rsidR="00C83FB8" w:rsidRDefault="00E566E4" w:rsidP="00C83FB8">
      <w:pPr>
        <w:keepNext/>
        <w:spacing w:line="240" w:lineRule="auto"/>
        <w:rPr>
          <w:sz w:val="16"/>
          <w:szCs w:val="16"/>
        </w:rPr>
      </w:pPr>
      <w:r w:rsidRPr="00F16604">
        <w:rPr>
          <w:noProof/>
          <w:sz w:val="16"/>
          <w:szCs w:val="16"/>
          <w:lang w:val="pt-PT" w:eastAsia="pt-PT"/>
        </w:rPr>
        <w:lastRenderedPageBreak/>
        <w:drawing>
          <wp:inline distT="0" distB="0" distL="0" distR="0">
            <wp:extent cx="9124950" cy="4069080"/>
            <wp:effectExtent l="19050" t="0" r="19050" b="7620"/>
            <wp:docPr id="7"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16604" w:rsidRPr="00736528" w:rsidRDefault="00F16604" w:rsidP="00440D06">
      <w:pPr>
        <w:pStyle w:val="Legenda"/>
        <w:rPr>
          <w:rFonts w:ascii="Arial" w:hAnsi="Arial" w:cs="Arial"/>
          <w:b w:val="0"/>
          <w:color w:val="auto"/>
          <w:sz w:val="16"/>
          <w:szCs w:val="16"/>
        </w:rPr>
        <w:sectPr w:rsidR="00F16604" w:rsidRPr="00736528" w:rsidSect="00F16604">
          <w:pgSz w:w="16838" w:h="11906" w:orient="landscape" w:code="9"/>
          <w:pgMar w:top="1418" w:right="1418" w:bottom="1418" w:left="1418" w:header="709" w:footer="709" w:gutter="0"/>
          <w:cols w:space="708"/>
          <w:docGrid w:linePitch="360"/>
        </w:sectPr>
      </w:pPr>
      <w:bookmarkStart w:id="18" w:name="_Toc437459319"/>
      <w:r w:rsidRPr="00736528">
        <w:rPr>
          <w:rFonts w:ascii="Arial" w:hAnsi="Arial" w:cs="Arial"/>
          <w:b w:val="0"/>
          <w:color w:val="auto"/>
          <w:sz w:val="16"/>
          <w:szCs w:val="16"/>
        </w:rPr>
        <w:t xml:space="preserve">Gráfico </w:t>
      </w:r>
      <w:r w:rsidR="00614B50" w:rsidRPr="00736528">
        <w:rPr>
          <w:rFonts w:ascii="Arial" w:hAnsi="Arial" w:cs="Arial"/>
          <w:b w:val="0"/>
          <w:color w:val="auto"/>
          <w:sz w:val="16"/>
          <w:szCs w:val="16"/>
        </w:rPr>
        <w:fldChar w:fldCharType="begin"/>
      </w:r>
      <w:r w:rsidRPr="00736528">
        <w:rPr>
          <w:rFonts w:ascii="Arial" w:hAnsi="Arial" w:cs="Arial"/>
          <w:b w:val="0"/>
          <w:color w:val="auto"/>
          <w:sz w:val="16"/>
          <w:szCs w:val="16"/>
        </w:rPr>
        <w:instrText xml:space="preserve"> SEQ Gráfico \* ARABIC </w:instrText>
      </w:r>
      <w:r w:rsidR="00614B50" w:rsidRPr="00736528">
        <w:rPr>
          <w:rFonts w:ascii="Arial" w:hAnsi="Arial" w:cs="Arial"/>
          <w:b w:val="0"/>
          <w:color w:val="auto"/>
          <w:sz w:val="16"/>
          <w:szCs w:val="16"/>
        </w:rPr>
        <w:fldChar w:fldCharType="separate"/>
      </w:r>
      <w:r w:rsidRPr="00736528">
        <w:rPr>
          <w:rFonts w:ascii="Arial" w:hAnsi="Arial" w:cs="Arial"/>
          <w:b w:val="0"/>
          <w:noProof/>
          <w:color w:val="auto"/>
          <w:sz w:val="16"/>
          <w:szCs w:val="16"/>
        </w:rPr>
        <w:t>2</w:t>
      </w:r>
      <w:r w:rsidR="00614B50" w:rsidRPr="00736528">
        <w:rPr>
          <w:rFonts w:ascii="Arial" w:hAnsi="Arial" w:cs="Arial"/>
          <w:b w:val="0"/>
          <w:color w:val="auto"/>
          <w:sz w:val="16"/>
          <w:szCs w:val="16"/>
        </w:rPr>
        <w:fldChar w:fldCharType="end"/>
      </w:r>
      <w:r w:rsidRPr="00736528">
        <w:rPr>
          <w:rFonts w:ascii="Arial" w:hAnsi="Arial" w:cs="Arial"/>
          <w:b w:val="0"/>
          <w:color w:val="auto"/>
          <w:sz w:val="16"/>
          <w:szCs w:val="16"/>
        </w:rPr>
        <w:t xml:space="preserve"> - Quantidade de ocorrências para cada ano</w:t>
      </w:r>
      <w:bookmarkEnd w:id="18"/>
    </w:p>
    <w:p w:rsidR="00C83FB8" w:rsidRDefault="00C83FB8" w:rsidP="00C83FB8">
      <w:pPr>
        <w:rPr>
          <w:rFonts w:ascii="Arial" w:hAnsi="Arial" w:cs="Arial"/>
        </w:rPr>
      </w:pPr>
    </w:p>
    <w:p w:rsidR="00862024" w:rsidRPr="00C83FB8" w:rsidRDefault="00862024" w:rsidP="00C83FB8">
      <w:r w:rsidRPr="00862024">
        <w:rPr>
          <w:noProof/>
          <w:lang w:val="pt-PT" w:eastAsia="pt-PT"/>
        </w:rPr>
        <w:drawing>
          <wp:inline distT="0" distB="0" distL="0" distR="0">
            <wp:extent cx="8766810" cy="4084320"/>
            <wp:effectExtent l="19050" t="0" r="15240" b="0"/>
            <wp:docPr id="6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01E80" w:rsidRDefault="00401E80" w:rsidP="00862024">
      <w:pPr>
        <w:pStyle w:val="Legenda"/>
        <w:rPr>
          <w:rFonts w:ascii="Arial" w:hAnsi="Arial" w:cs="Arial"/>
          <w:b w:val="0"/>
          <w:color w:val="auto"/>
          <w:sz w:val="16"/>
          <w:szCs w:val="16"/>
        </w:rPr>
      </w:pPr>
      <w:bookmarkStart w:id="19" w:name="_Toc437459320"/>
      <w:r w:rsidRPr="00442C43">
        <w:rPr>
          <w:rFonts w:ascii="Arial" w:hAnsi="Arial" w:cs="Arial"/>
          <w:b w:val="0"/>
          <w:color w:val="auto"/>
          <w:sz w:val="16"/>
          <w:szCs w:val="16"/>
        </w:rPr>
        <w:t xml:space="preserve">Gráfico </w:t>
      </w:r>
      <w:r w:rsidR="00614B50" w:rsidRPr="00442C43">
        <w:rPr>
          <w:rFonts w:ascii="Arial" w:hAnsi="Arial" w:cs="Arial"/>
          <w:b w:val="0"/>
          <w:color w:val="auto"/>
          <w:sz w:val="16"/>
          <w:szCs w:val="16"/>
        </w:rPr>
        <w:fldChar w:fldCharType="begin"/>
      </w:r>
      <w:r w:rsidRPr="00442C43">
        <w:rPr>
          <w:rFonts w:ascii="Arial" w:hAnsi="Arial" w:cs="Arial"/>
          <w:b w:val="0"/>
          <w:color w:val="auto"/>
          <w:sz w:val="16"/>
          <w:szCs w:val="16"/>
        </w:rPr>
        <w:instrText xml:space="preserve"> SEQ Gráfico \* ARABIC </w:instrText>
      </w:r>
      <w:r w:rsidR="00614B50" w:rsidRPr="00442C43">
        <w:rPr>
          <w:rFonts w:ascii="Arial" w:hAnsi="Arial" w:cs="Arial"/>
          <w:b w:val="0"/>
          <w:color w:val="auto"/>
          <w:sz w:val="16"/>
          <w:szCs w:val="16"/>
        </w:rPr>
        <w:fldChar w:fldCharType="separate"/>
      </w:r>
      <w:r w:rsidR="00B17267">
        <w:rPr>
          <w:rFonts w:ascii="Arial" w:hAnsi="Arial" w:cs="Arial"/>
          <w:b w:val="0"/>
          <w:noProof/>
          <w:color w:val="auto"/>
          <w:sz w:val="16"/>
          <w:szCs w:val="16"/>
        </w:rPr>
        <w:t>3</w:t>
      </w:r>
      <w:r w:rsidR="00614B50" w:rsidRPr="00442C43">
        <w:rPr>
          <w:rFonts w:ascii="Arial" w:hAnsi="Arial" w:cs="Arial"/>
          <w:b w:val="0"/>
          <w:color w:val="auto"/>
          <w:sz w:val="16"/>
          <w:szCs w:val="16"/>
        </w:rPr>
        <w:fldChar w:fldCharType="end"/>
      </w:r>
      <w:r w:rsidRPr="00442C43">
        <w:rPr>
          <w:rFonts w:ascii="Arial" w:hAnsi="Arial" w:cs="Arial"/>
          <w:b w:val="0"/>
          <w:color w:val="auto"/>
          <w:sz w:val="16"/>
          <w:szCs w:val="16"/>
        </w:rPr>
        <w:t xml:space="preserve"> - Valor em área respectivamente ás ocorrências por ano</w:t>
      </w:r>
      <w:bookmarkEnd w:id="19"/>
    </w:p>
    <w:p w:rsidR="00A84C58" w:rsidRDefault="00A84C58" w:rsidP="00271F46">
      <w:pPr>
        <w:spacing w:line="360" w:lineRule="auto"/>
        <w:jc w:val="both"/>
        <w:sectPr w:rsidR="00A84C58" w:rsidSect="00A84C58">
          <w:pgSz w:w="16838" w:h="11906" w:orient="landscape" w:code="9"/>
          <w:pgMar w:top="1418" w:right="1418" w:bottom="1418" w:left="1418" w:header="709" w:footer="709" w:gutter="0"/>
          <w:cols w:space="708"/>
          <w:docGrid w:linePitch="360"/>
        </w:sectPr>
      </w:pPr>
    </w:p>
    <w:p w:rsidR="0024631A" w:rsidRDefault="00736528" w:rsidP="00271F46">
      <w:pPr>
        <w:spacing w:line="360" w:lineRule="auto"/>
        <w:jc w:val="both"/>
        <w:rPr>
          <w:rFonts w:ascii="Arial" w:hAnsi="Arial" w:cs="Arial"/>
        </w:rPr>
      </w:pPr>
      <w:r>
        <w:rPr>
          <w:rFonts w:ascii="Arial" w:hAnsi="Arial" w:cs="Arial"/>
        </w:rPr>
        <w:lastRenderedPageBreak/>
        <w:t xml:space="preserve">O gráfico 4 mostra </w:t>
      </w:r>
      <w:r w:rsidR="0024631A">
        <w:rPr>
          <w:rFonts w:ascii="Arial" w:hAnsi="Arial" w:cs="Arial"/>
        </w:rPr>
        <w:t>de uma forma também muito sintetizada, quais os meses que foram mais marcados por ocorrências de incêndios, e podemos claramente identificar os meses de Julho, Agosto e Setembro, com maior destaque, o mês de Setembro, onde geralmente os ventos começam a soprar de outras direcções, nomeadamente a tendências de Este, ventos portanto de menor humidade.</w:t>
      </w:r>
    </w:p>
    <w:p w:rsidR="008A436A" w:rsidRPr="008A436A" w:rsidRDefault="00D52A03" w:rsidP="008A436A">
      <w:pPr>
        <w:keepNext/>
        <w:spacing w:line="360" w:lineRule="auto"/>
        <w:rPr>
          <w:sz w:val="16"/>
          <w:szCs w:val="16"/>
        </w:rPr>
      </w:pPr>
      <w:r w:rsidRPr="008A436A">
        <w:rPr>
          <w:noProof/>
          <w:sz w:val="16"/>
          <w:szCs w:val="16"/>
          <w:lang w:val="pt-PT" w:eastAsia="pt-PT"/>
        </w:rPr>
        <w:drawing>
          <wp:inline distT="0" distB="0" distL="0" distR="0">
            <wp:extent cx="5760085" cy="2727960"/>
            <wp:effectExtent l="19050" t="0" r="12065" b="0"/>
            <wp:docPr id="30"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52A03" w:rsidRPr="00B17267" w:rsidRDefault="008A436A" w:rsidP="008A436A">
      <w:pPr>
        <w:pStyle w:val="Legenda"/>
        <w:rPr>
          <w:rFonts w:ascii="Arial" w:hAnsi="Arial" w:cs="Arial"/>
          <w:b w:val="0"/>
          <w:color w:val="auto"/>
          <w:sz w:val="16"/>
          <w:szCs w:val="16"/>
        </w:rPr>
      </w:pPr>
      <w:bookmarkStart w:id="20" w:name="_Toc437459321"/>
      <w:r w:rsidRPr="00B17267">
        <w:rPr>
          <w:rFonts w:ascii="Arial" w:hAnsi="Arial" w:cs="Arial"/>
          <w:b w:val="0"/>
          <w:color w:val="auto"/>
          <w:sz w:val="16"/>
          <w:szCs w:val="16"/>
        </w:rPr>
        <w:t xml:space="preserve">Gráfico </w:t>
      </w:r>
      <w:r w:rsidR="00614B50" w:rsidRPr="00B17267">
        <w:rPr>
          <w:rFonts w:ascii="Arial" w:hAnsi="Arial" w:cs="Arial"/>
          <w:b w:val="0"/>
          <w:color w:val="auto"/>
          <w:sz w:val="16"/>
          <w:szCs w:val="16"/>
        </w:rPr>
        <w:fldChar w:fldCharType="begin"/>
      </w:r>
      <w:r w:rsidRPr="00B17267">
        <w:rPr>
          <w:rFonts w:ascii="Arial" w:hAnsi="Arial" w:cs="Arial"/>
          <w:b w:val="0"/>
          <w:color w:val="auto"/>
          <w:sz w:val="16"/>
          <w:szCs w:val="16"/>
        </w:rPr>
        <w:instrText xml:space="preserve"> SEQ Gráfico \* ARABIC </w:instrText>
      </w:r>
      <w:r w:rsidR="00614B50" w:rsidRPr="00B17267">
        <w:rPr>
          <w:rFonts w:ascii="Arial" w:hAnsi="Arial" w:cs="Arial"/>
          <w:b w:val="0"/>
          <w:color w:val="auto"/>
          <w:sz w:val="16"/>
          <w:szCs w:val="16"/>
        </w:rPr>
        <w:fldChar w:fldCharType="separate"/>
      </w:r>
      <w:r w:rsidR="00B17267" w:rsidRPr="00B17267">
        <w:rPr>
          <w:rFonts w:ascii="Arial" w:hAnsi="Arial" w:cs="Arial"/>
          <w:b w:val="0"/>
          <w:noProof/>
          <w:color w:val="auto"/>
          <w:sz w:val="16"/>
          <w:szCs w:val="16"/>
        </w:rPr>
        <w:t>4</w:t>
      </w:r>
      <w:r w:rsidR="00614B50" w:rsidRPr="00B17267">
        <w:rPr>
          <w:rFonts w:ascii="Arial" w:hAnsi="Arial" w:cs="Arial"/>
          <w:b w:val="0"/>
          <w:color w:val="auto"/>
          <w:sz w:val="16"/>
          <w:szCs w:val="16"/>
        </w:rPr>
        <w:fldChar w:fldCharType="end"/>
      </w:r>
      <w:r w:rsidRPr="00B17267">
        <w:rPr>
          <w:rFonts w:ascii="Arial" w:hAnsi="Arial" w:cs="Arial"/>
          <w:b w:val="0"/>
          <w:color w:val="auto"/>
          <w:sz w:val="16"/>
          <w:szCs w:val="16"/>
        </w:rPr>
        <w:t xml:space="preserve"> - Predominância dos meses relativamente aos fogos ocorridos no período 2001 - 2008</w:t>
      </w:r>
      <w:bookmarkEnd w:id="20"/>
    </w:p>
    <w:p w:rsidR="008A436A" w:rsidRPr="008A436A" w:rsidRDefault="008A436A" w:rsidP="008A436A"/>
    <w:p w:rsidR="0024631A" w:rsidRDefault="00D52A03" w:rsidP="0024631A">
      <w:pPr>
        <w:spacing w:line="360" w:lineRule="auto"/>
        <w:jc w:val="both"/>
        <w:rPr>
          <w:rFonts w:ascii="Arial" w:hAnsi="Arial" w:cs="Arial"/>
        </w:rPr>
      </w:pPr>
      <w:r>
        <w:rPr>
          <w:rFonts w:ascii="Arial" w:hAnsi="Arial" w:cs="Arial"/>
        </w:rPr>
        <w:t>Segundo um relatório produzido pelo Instituto Português do Mar e Atmosfera,</w:t>
      </w:r>
      <w:r w:rsidR="00EC3EC0">
        <w:rPr>
          <w:rFonts w:ascii="Arial" w:hAnsi="Arial" w:cs="Arial"/>
        </w:rPr>
        <w:t xml:space="preserve"> </w:t>
      </w:r>
      <w:r w:rsidR="004910BE">
        <w:rPr>
          <w:rFonts w:ascii="Arial" w:hAnsi="Arial" w:cs="Arial"/>
        </w:rPr>
        <w:t xml:space="preserve">figura </w:t>
      </w:r>
      <w:r w:rsidR="0087258C">
        <w:rPr>
          <w:rFonts w:ascii="Arial" w:hAnsi="Arial" w:cs="Arial"/>
        </w:rPr>
        <w:t>5</w:t>
      </w:r>
      <w:r w:rsidR="004910BE">
        <w:rPr>
          <w:rFonts w:ascii="Arial" w:hAnsi="Arial" w:cs="Arial"/>
        </w:rPr>
        <w:t xml:space="preserve">, </w:t>
      </w:r>
      <w:r w:rsidR="00EC3EC0">
        <w:rPr>
          <w:rFonts w:ascii="Arial" w:hAnsi="Arial" w:cs="Arial"/>
        </w:rPr>
        <w:t>valores mostram a tendência para valores médios anuais de menos precipitação e aumento da temperatura do ar em Portugal Continental. O</w:t>
      </w:r>
      <w:r>
        <w:rPr>
          <w:rFonts w:ascii="Arial" w:hAnsi="Arial" w:cs="Arial"/>
        </w:rPr>
        <w:t>s</w:t>
      </w:r>
      <w:r w:rsidRPr="00767021">
        <w:rPr>
          <w:rFonts w:ascii="Arial" w:hAnsi="Arial" w:cs="Arial"/>
        </w:rPr>
        <w:t xml:space="preserve"> valores da temperatur</w:t>
      </w:r>
      <w:r>
        <w:rPr>
          <w:rFonts w:ascii="Arial" w:hAnsi="Arial" w:cs="Arial"/>
        </w:rPr>
        <w:t xml:space="preserve">a média do ar e da precipitação foram </w:t>
      </w:r>
      <w:r w:rsidRPr="00767021">
        <w:rPr>
          <w:rFonts w:ascii="Arial" w:hAnsi="Arial" w:cs="Arial"/>
        </w:rPr>
        <w:t xml:space="preserve">superiores ao </w:t>
      </w:r>
      <w:r>
        <w:rPr>
          <w:rFonts w:ascii="Arial" w:hAnsi="Arial" w:cs="Arial"/>
        </w:rPr>
        <w:t xml:space="preserve">valor médio (período 1971-2000). </w:t>
      </w:r>
    </w:p>
    <w:p w:rsidR="00D52A03" w:rsidRPr="0024631A" w:rsidRDefault="0024631A" w:rsidP="0024631A">
      <w:pPr>
        <w:spacing w:line="360" w:lineRule="auto"/>
        <w:jc w:val="both"/>
        <w:rPr>
          <w:rFonts w:ascii="Arial" w:hAnsi="Arial" w:cs="Arial"/>
        </w:rPr>
      </w:pPr>
      <w:r w:rsidRPr="00767021">
        <w:rPr>
          <w:rFonts w:ascii="Arial" w:hAnsi="Arial" w:cs="Arial"/>
        </w:rPr>
        <w:t>O valor médio anual da temperatura média do ar, 15.80 °C, foi superior ao valor médio em +0.54 °C, sendo o 12º valor mais alto desde 1931. Valores sup</w:t>
      </w:r>
      <w:r>
        <w:rPr>
          <w:rFonts w:ascii="Arial" w:hAnsi="Arial" w:cs="Arial"/>
        </w:rPr>
        <w:t xml:space="preserve">eriores aos registados </w:t>
      </w:r>
      <w:proofErr w:type="gramStart"/>
      <w:r>
        <w:rPr>
          <w:rFonts w:ascii="Arial" w:hAnsi="Arial" w:cs="Arial"/>
        </w:rPr>
        <w:t>este</w:t>
      </w:r>
      <w:proofErr w:type="gramEnd"/>
      <w:r>
        <w:rPr>
          <w:rFonts w:ascii="Arial" w:hAnsi="Arial" w:cs="Arial"/>
        </w:rPr>
        <w:t xml:space="preserve"> ano são apenas representados em</w:t>
      </w:r>
      <w:r w:rsidRPr="00767021">
        <w:rPr>
          <w:rFonts w:ascii="Arial" w:hAnsi="Arial" w:cs="Arial"/>
        </w:rPr>
        <w:t xml:space="preserve"> 15 % dos</w:t>
      </w:r>
      <w:r>
        <w:rPr>
          <w:rFonts w:ascii="Arial" w:hAnsi="Arial" w:cs="Arial"/>
        </w:rPr>
        <w:t xml:space="preserve"> outros</w:t>
      </w:r>
      <w:r w:rsidRPr="00767021">
        <w:rPr>
          <w:rFonts w:ascii="Arial" w:hAnsi="Arial" w:cs="Arial"/>
        </w:rPr>
        <w:t xml:space="preserve"> anos. Os valores médios anuais da temperatura máxima e mínima do ar foram superiores aos respectivos valores normais em +0.51°C e +0.56°C, respectivamente.</w:t>
      </w:r>
    </w:p>
    <w:p w:rsidR="007661E6" w:rsidRDefault="00D52A03" w:rsidP="007661E6">
      <w:pPr>
        <w:keepNext/>
        <w:spacing w:line="240" w:lineRule="auto"/>
        <w:jc w:val="both"/>
      </w:pPr>
      <w:r w:rsidRPr="003764E9">
        <w:rPr>
          <w:rFonts w:ascii="Arial" w:hAnsi="Arial" w:cs="Arial"/>
          <w:noProof/>
          <w:sz w:val="16"/>
          <w:szCs w:val="16"/>
          <w:lang w:val="pt-PT" w:eastAsia="pt-PT"/>
        </w:rPr>
        <w:lastRenderedPageBreak/>
        <w:drawing>
          <wp:inline distT="0" distB="0" distL="0" distR="0">
            <wp:extent cx="5746750" cy="3524250"/>
            <wp:effectExtent l="19050" t="0" r="6350" b="0"/>
            <wp:docPr id="34" name="Imagem 1" descr="C:\Users\Pedro\Desktop\tese_tipologias de fogos\bibliografia\gráfico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dro\Desktop\tese_tipologias de fogos\bibliografia\gráfico_7.jpg"/>
                    <pic:cNvPicPr>
                      <a:picLocks noChangeAspect="1" noChangeArrowheads="1"/>
                    </pic:cNvPicPr>
                  </pic:nvPicPr>
                  <pic:blipFill>
                    <a:blip r:embed="rId29" cstate="print"/>
                    <a:srcRect l="1547" t="4006" r="720" b="7051"/>
                    <a:stretch>
                      <a:fillRect/>
                    </a:stretch>
                  </pic:blipFill>
                  <pic:spPr bwMode="auto">
                    <a:xfrm>
                      <a:off x="0" y="0"/>
                      <a:ext cx="5746750" cy="3524250"/>
                    </a:xfrm>
                    <a:prstGeom prst="rect">
                      <a:avLst/>
                    </a:prstGeom>
                    <a:noFill/>
                    <a:ln w="9525">
                      <a:noFill/>
                      <a:miter lim="800000"/>
                      <a:headEnd/>
                      <a:tailEnd/>
                    </a:ln>
                  </pic:spPr>
                </pic:pic>
              </a:graphicData>
            </a:graphic>
          </wp:inline>
        </w:drawing>
      </w:r>
    </w:p>
    <w:p w:rsidR="003764E9" w:rsidRPr="007661E6" w:rsidRDefault="007661E6" w:rsidP="007661E6">
      <w:pPr>
        <w:pStyle w:val="Legenda"/>
        <w:jc w:val="both"/>
        <w:rPr>
          <w:rFonts w:ascii="Arial" w:hAnsi="Arial" w:cs="Arial"/>
          <w:b w:val="0"/>
          <w:color w:val="auto"/>
          <w:sz w:val="16"/>
          <w:szCs w:val="16"/>
        </w:rPr>
      </w:pPr>
      <w:bookmarkStart w:id="21" w:name="_Toc437454935"/>
      <w:bookmarkStart w:id="22" w:name="_Toc437455011"/>
      <w:bookmarkStart w:id="23" w:name="_Toc437455182"/>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Pr>
          <w:rFonts w:ascii="Arial" w:hAnsi="Arial" w:cs="Arial"/>
          <w:b w:val="0"/>
          <w:noProof/>
          <w:color w:val="auto"/>
          <w:sz w:val="16"/>
          <w:szCs w:val="16"/>
        </w:rPr>
        <w:t>5</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 Temperatura e precipitação anual no período 1931 - 2014 </w:t>
      </w:r>
      <w:proofErr w:type="gramStart"/>
      <w:r w:rsidRPr="007661E6">
        <w:rPr>
          <w:rFonts w:ascii="Arial" w:hAnsi="Arial" w:cs="Arial"/>
          <w:b w:val="0"/>
          <w:color w:val="auto"/>
          <w:sz w:val="16"/>
          <w:szCs w:val="16"/>
        </w:rPr>
        <w:t>( fonte</w:t>
      </w:r>
      <w:proofErr w:type="gramEnd"/>
      <w:r w:rsidRPr="007661E6">
        <w:rPr>
          <w:rFonts w:ascii="Arial" w:hAnsi="Arial" w:cs="Arial"/>
          <w:b w:val="0"/>
          <w:color w:val="auto"/>
          <w:sz w:val="16"/>
          <w:szCs w:val="16"/>
        </w:rPr>
        <w:t>: endereço electrónico de um relatório produzido pelo Instituto Português do Mar e Atmosfera)</w:t>
      </w:r>
      <w:bookmarkEnd w:id="21"/>
      <w:bookmarkEnd w:id="22"/>
      <w:bookmarkEnd w:id="23"/>
    </w:p>
    <w:p w:rsidR="003F2912" w:rsidRPr="007661E6" w:rsidRDefault="003F2912" w:rsidP="003F2912">
      <w:pPr>
        <w:rPr>
          <w:rFonts w:ascii="Arial" w:hAnsi="Arial" w:cs="Arial"/>
        </w:rPr>
      </w:pPr>
    </w:p>
    <w:p w:rsidR="00D52A03" w:rsidRPr="00767021" w:rsidRDefault="00D52A03" w:rsidP="00271F46">
      <w:pPr>
        <w:spacing w:line="360" w:lineRule="auto"/>
        <w:jc w:val="both"/>
        <w:rPr>
          <w:rFonts w:ascii="Arial" w:hAnsi="Arial" w:cs="Arial"/>
        </w:rPr>
      </w:pPr>
      <w:r w:rsidRPr="00767021">
        <w:rPr>
          <w:rFonts w:ascii="Arial" w:hAnsi="Arial" w:cs="Arial"/>
        </w:rPr>
        <w:t xml:space="preserve">O valor médio anual da temperatura mínima do ar corresponde ao 11º valor mais alto desde 1931 e o 2º mais alto desde 2000. Valores da temperatura máxima do ar superiores aos registados </w:t>
      </w:r>
      <w:proofErr w:type="gramStart"/>
      <w:r w:rsidRPr="00767021">
        <w:rPr>
          <w:rFonts w:ascii="Arial" w:hAnsi="Arial" w:cs="Arial"/>
        </w:rPr>
        <w:t>este</w:t>
      </w:r>
      <w:proofErr w:type="gramEnd"/>
      <w:r w:rsidRPr="00767021">
        <w:rPr>
          <w:rFonts w:ascii="Arial" w:hAnsi="Arial" w:cs="Arial"/>
        </w:rPr>
        <w:t xml:space="preserve"> ano ocorreram em 20% dos anos. O valor médio de precipitação total anual, 1098.2 mm, corresponde a uma anomalia de +216.1 mm (em relação ao valor médio 1971-2000) o que permite classificar 2014 como um ano muito chuvoso. Valores superiores aos registados este ano ocorreram apenas em cerca de 20 % dos anos (desde 1931), sendo o valor da quantidade de precipitação em 2014 o mais alto dos últimos 25 anos.</w:t>
      </w:r>
    </w:p>
    <w:p w:rsidR="006E3315" w:rsidRDefault="00DC6760" w:rsidP="00271F46">
      <w:pPr>
        <w:spacing w:line="360" w:lineRule="auto"/>
        <w:jc w:val="both"/>
        <w:rPr>
          <w:rFonts w:ascii="Arial" w:hAnsi="Arial" w:cs="Arial"/>
        </w:rPr>
      </w:pPr>
      <w:r w:rsidRPr="006E3315">
        <w:rPr>
          <w:rFonts w:ascii="Arial" w:hAnsi="Arial" w:cs="Arial"/>
        </w:rPr>
        <w:t xml:space="preserve">No </w:t>
      </w:r>
      <w:r w:rsidR="00A2642D">
        <w:rPr>
          <w:rFonts w:ascii="Arial" w:hAnsi="Arial" w:cs="Arial"/>
        </w:rPr>
        <w:t>gráfico 5,</w:t>
      </w:r>
      <w:r w:rsidRPr="006E3315">
        <w:rPr>
          <w:rFonts w:ascii="Arial" w:hAnsi="Arial" w:cs="Arial"/>
        </w:rPr>
        <w:t xml:space="preserve"> podemos</w:t>
      </w:r>
      <w:r w:rsidR="006E3315" w:rsidRPr="006E3315">
        <w:rPr>
          <w:rFonts w:ascii="Arial" w:hAnsi="Arial" w:cs="Arial"/>
        </w:rPr>
        <w:t xml:space="preserve"> analisar a relação do somatório dos fogos de cada ano com</w:t>
      </w:r>
      <w:r w:rsidRPr="006E3315">
        <w:rPr>
          <w:rFonts w:ascii="Arial" w:hAnsi="Arial" w:cs="Arial"/>
        </w:rPr>
        <w:t xml:space="preserve"> </w:t>
      </w:r>
      <w:r w:rsidR="006E3315">
        <w:rPr>
          <w:rFonts w:ascii="Arial" w:hAnsi="Arial" w:cs="Arial"/>
        </w:rPr>
        <w:t>um</w:t>
      </w:r>
      <w:r w:rsidRPr="006E3315">
        <w:rPr>
          <w:rFonts w:ascii="Arial" w:hAnsi="Arial" w:cs="Arial"/>
        </w:rPr>
        <w:t>a área</w:t>
      </w:r>
      <w:r w:rsidR="006E3315">
        <w:rPr>
          <w:rFonts w:ascii="Arial" w:hAnsi="Arial" w:cs="Arial"/>
        </w:rPr>
        <w:t xml:space="preserve"> totalizada.</w:t>
      </w:r>
    </w:p>
    <w:p w:rsidR="00D814DA" w:rsidRPr="00B05E5D" w:rsidRDefault="00DC6760" w:rsidP="00271F46">
      <w:pPr>
        <w:spacing w:line="360" w:lineRule="auto"/>
        <w:jc w:val="both"/>
        <w:rPr>
          <w:rFonts w:ascii="Arial" w:hAnsi="Arial" w:cs="Arial"/>
        </w:rPr>
      </w:pPr>
      <w:r w:rsidRPr="006E3315">
        <w:rPr>
          <w:rFonts w:ascii="Arial" w:hAnsi="Arial" w:cs="Arial"/>
        </w:rPr>
        <w:t xml:space="preserve"> </w:t>
      </w:r>
      <w:r w:rsidR="00D814DA" w:rsidRPr="00B05E5D">
        <w:rPr>
          <w:rFonts w:ascii="Arial" w:hAnsi="Arial" w:cs="Arial"/>
        </w:rPr>
        <w:t xml:space="preserve">Pela </w:t>
      </w:r>
      <w:proofErr w:type="gramStart"/>
      <w:r w:rsidR="00D814DA" w:rsidRPr="00B05E5D">
        <w:rPr>
          <w:rFonts w:ascii="Arial" w:hAnsi="Arial" w:cs="Arial"/>
        </w:rPr>
        <w:t>a</w:t>
      </w:r>
      <w:proofErr w:type="gramEnd"/>
      <w:r w:rsidR="00D814DA" w:rsidRPr="00B05E5D">
        <w:rPr>
          <w:rFonts w:ascii="Arial" w:hAnsi="Arial" w:cs="Arial"/>
        </w:rPr>
        <w:t xml:space="preserve"> análise </w:t>
      </w:r>
      <w:r w:rsidR="00A2642D" w:rsidRPr="00B05E5D">
        <w:rPr>
          <w:rFonts w:ascii="Arial" w:hAnsi="Arial" w:cs="Arial"/>
        </w:rPr>
        <w:t>do</w:t>
      </w:r>
      <w:r w:rsidR="00D814DA" w:rsidRPr="00B05E5D">
        <w:rPr>
          <w:rFonts w:ascii="Arial" w:hAnsi="Arial" w:cs="Arial"/>
        </w:rPr>
        <w:t xml:space="preserve"> gráfico</w:t>
      </w:r>
      <w:r w:rsidR="00A2642D" w:rsidRPr="00B05E5D">
        <w:rPr>
          <w:rFonts w:ascii="Arial" w:hAnsi="Arial" w:cs="Arial"/>
        </w:rPr>
        <w:t xml:space="preserve"> 6,</w:t>
      </w:r>
      <w:r w:rsidR="00D814DA" w:rsidRPr="00B05E5D">
        <w:rPr>
          <w:rFonts w:ascii="Arial" w:hAnsi="Arial" w:cs="Arial"/>
        </w:rPr>
        <w:t xml:space="preserve"> ainda podemos </w:t>
      </w:r>
      <w:r w:rsidR="00A2642D" w:rsidRPr="00B05E5D">
        <w:rPr>
          <w:rFonts w:ascii="Arial" w:hAnsi="Arial" w:cs="Arial"/>
        </w:rPr>
        <w:t xml:space="preserve">agora </w:t>
      </w:r>
      <w:r w:rsidR="00D814DA" w:rsidRPr="00B05E5D">
        <w:rPr>
          <w:rFonts w:ascii="Arial" w:hAnsi="Arial" w:cs="Arial"/>
        </w:rPr>
        <w:t>observa</w:t>
      </w:r>
      <w:r w:rsidR="00A2642D" w:rsidRPr="00B05E5D">
        <w:rPr>
          <w:rFonts w:ascii="Arial" w:hAnsi="Arial" w:cs="Arial"/>
        </w:rPr>
        <w:t>r</w:t>
      </w:r>
      <w:r w:rsidR="00D814DA" w:rsidRPr="00B05E5D">
        <w:rPr>
          <w:rFonts w:ascii="Arial" w:hAnsi="Arial" w:cs="Arial"/>
        </w:rPr>
        <w:t xml:space="preserve"> a existência de um</w:t>
      </w:r>
      <w:r w:rsidR="00314C51" w:rsidRPr="00B05E5D">
        <w:rPr>
          <w:rFonts w:ascii="Arial" w:hAnsi="Arial" w:cs="Arial"/>
        </w:rPr>
        <w:t>a</w:t>
      </w:r>
      <w:r w:rsidR="00D814DA" w:rsidRPr="00B05E5D">
        <w:rPr>
          <w:rFonts w:ascii="Arial" w:hAnsi="Arial" w:cs="Arial"/>
        </w:rPr>
        <w:t xml:space="preserve"> tendência geral dos casos ocorridos. </w:t>
      </w:r>
    </w:p>
    <w:p w:rsidR="00741D5F" w:rsidRDefault="00D814DA" w:rsidP="00271F46">
      <w:pPr>
        <w:spacing w:line="360" w:lineRule="auto"/>
        <w:jc w:val="both"/>
        <w:rPr>
          <w:rFonts w:ascii="Arial" w:hAnsi="Arial" w:cs="Arial"/>
        </w:rPr>
      </w:pPr>
      <w:r w:rsidRPr="00B05E5D">
        <w:rPr>
          <w:rFonts w:ascii="Arial" w:hAnsi="Arial" w:cs="Arial"/>
        </w:rPr>
        <w:t>Á medida que a soma de ocorrências por ano cresce, aumenta também um valor total de área associada, podendo se observar alguns pontos desviados dessa linha tendencial, pontos esse</w:t>
      </w:r>
      <w:r w:rsidR="0041376C" w:rsidRPr="00B05E5D">
        <w:rPr>
          <w:rFonts w:ascii="Arial" w:hAnsi="Arial" w:cs="Arial"/>
        </w:rPr>
        <w:t>s</w:t>
      </w:r>
      <w:r>
        <w:rPr>
          <w:rFonts w:ascii="Arial" w:hAnsi="Arial" w:cs="Arial"/>
        </w:rPr>
        <w:t xml:space="preserve"> que correspondem certamente aos anos acima mencionados com valores totais de área bem destacados.</w:t>
      </w:r>
    </w:p>
    <w:p w:rsidR="00124650" w:rsidRDefault="00407790" w:rsidP="00271F46">
      <w:pPr>
        <w:spacing w:line="360" w:lineRule="auto"/>
        <w:jc w:val="both"/>
        <w:rPr>
          <w:rFonts w:ascii="Arial" w:hAnsi="Arial" w:cs="Arial"/>
        </w:rPr>
      </w:pPr>
      <w:r w:rsidRPr="00407790">
        <w:rPr>
          <w:rFonts w:ascii="Arial" w:hAnsi="Arial" w:cs="Arial"/>
        </w:rPr>
        <w:t>Outro dos resultados</w:t>
      </w:r>
      <w:r>
        <w:rPr>
          <w:rFonts w:ascii="Arial" w:hAnsi="Arial" w:cs="Arial"/>
        </w:rPr>
        <w:t xml:space="preserve"> foi entender numa generalidade, qual era a hora</w:t>
      </w:r>
      <w:r w:rsidR="007622BF">
        <w:rPr>
          <w:rFonts w:ascii="Arial" w:hAnsi="Arial" w:cs="Arial"/>
        </w:rPr>
        <w:t xml:space="preserve"> ou o período</w:t>
      </w:r>
      <w:r>
        <w:rPr>
          <w:rFonts w:ascii="Arial" w:hAnsi="Arial" w:cs="Arial"/>
        </w:rPr>
        <w:t xml:space="preserve"> de maior incidência</w:t>
      </w:r>
      <w:r w:rsidR="007622BF">
        <w:rPr>
          <w:rFonts w:ascii="Arial" w:hAnsi="Arial" w:cs="Arial"/>
        </w:rPr>
        <w:t xml:space="preserve"> para os fogos estudados. </w:t>
      </w:r>
    </w:p>
    <w:p w:rsidR="00855CBC" w:rsidRDefault="00855CBC" w:rsidP="00271F46">
      <w:pPr>
        <w:spacing w:line="360" w:lineRule="auto"/>
        <w:jc w:val="both"/>
        <w:rPr>
          <w:rFonts w:ascii="Arial" w:hAnsi="Arial" w:cs="Arial"/>
        </w:rPr>
      </w:pPr>
      <w:r w:rsidRPr="00855CBC">
        <w:rPr>
          <w:rFonts w:ascii="Arial" w:hAnsi="Arial" w:cs="Arial"/>
          <w:noProof/>
          <w:lang w:val="pt-PT" w:eastAsia="pt-PT"/>
        </w:rPr>
        <w:lastRenderedPageBreak/>
        <w:drawing>
          <wp:inline distT="0" distB="0" distL="0" distR="0">
            <wp:extent cx="5612130" cy="3391535"/>
            <wp:effectExtent l="19050" t="0" r="26670" b="0"/>
            <wp:docPr id="90"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07790" w:rsidRPr="00B17267" w:rsidRDefault="00176359" w:rsidP="00176359">
      <w:pPr>
        <w:pStyle w:val="Legenda"/>
        <w:jc w:val="both"/>
        <w:rPr>
          <w:rFonts w:ascii="Arial" w:hAnsi="Arial" w:cs="Arial"/>
          <w:b w:val="0"/>
          <w:color w:val="auto"/>
          <w:sz w:val="16"/>
          <w:szCs w:val="16"/>
        </w:rPr>
      </w:pPr>
      <w:bookmarkStart w:id="24" w:name="_Toc437459322"/>
      <w:r w:rsidRPr="00B17267">
        <w:rPr>
          <w:rFonts w:ascii="Arial" w:hAnsi="Arial" w:cs="Arial"/>
          <w:b w:val="0"/>
          <w:color w:val="auto"/>
          <w:sz w:val="16"/>
          <w:szCs w:val="16"/>
        </w:rPr>
        <w:t xml:space="preserve">Gráfico </w:t>
      </w:r>
      <w:r w:rsidR="00614B50" w:rsidRPr="00B17267">
        <w:rPr>
          <w:rFonts w:ascii="Arial" w:hAnsi="Arial" w:cs="Arial"/>
          <w:b w:val="0"/>
          <w:color w:val="auto"/>
          <w:sz w:val="16"/>
          <w:szCs w:val="16"/>
        </w:rPr>
        <w:fldChar w:fldCharType="begin"/>
      </w:r>
      <w:r w:rsidRPr="00B17267">
        <w:rPr>
          <w:rFonts w:ascii="Arial" w:hAnsi="Arial" w:cs="Arial"/>
          <w:b w:val="0"/>
          <w:color w:val="auto"/>
          <w:sz w:val="16"/>
          <w:szCs w:val="16"/>
        </w:rPr>
        <w:instrText xml:space="preserve"> SEQ Gráfico \* ARABIC </w:instrText>
      </w:r>
      <w:r w:rsidR="00614B50" w:rsidRPr="00B17267">
        <w:rPr>
          <w:rFonts w:ascii="Arial" w:hAnsi="Arial" w:cs="Arial"/>
          <w:b w:val="0"/>
          <w:color w:val="auto"/>
          <w:sz w:val="16"/>
          <w:szCs w:val="16"/>
        </w:rPr>
        <w:fldChar w:fldCharType="separate"/>
      </w:r>
      <w:r w:rsidR="00B17267" w:rsidRPr="00B17267">
        <w:rPr>
          <w:rFonts w:ascii="Arial" w:hAnsi="Arial" w:cs="Arial"/>
          <w:b w:val="0"/>
          <w:noProof/>
          <w:color w:val="auto"/>
          <w:sz w:val="16"/>
          <w:szCs w:val="16"/>
        </w:rPr>
        <w:t>5</w:t>
      </w:r>
      <w:r w:rsidR="00614B50" w:rsidRPr="00B17267">
        <w:rPr>
          <w:rFonts w:ascii="Arial" w:hAnsi="Arial" w:cs="Arial"/>
          <w:b w:val="0"/>
          <w:color w:val="auto"/>
          <w:sz w:val="16"/>
          <w:szCs w:val="16"/>
        </w:rPr>
        <w:fldChar w:fldCharType="end"/>
      </w:r>
      <w:r w:rsidRPr="00B17267">
        <w:rPr>
          <w:rFonts w:ascii="Arial" w:hAnsi="Arial" w:cs="Arial"/>
          <w:b w:val="0"/>
          <w:color w:val="auto"/>
          <w:sz w:val="16"/>
          <w:szCs w:val="16"/>
        </w:rPr>
        <w:t xml:space="preserve"> - Relação da Incidência de um fogo segundo uma determinada hora</w:t>
      </w:r>
      <w:bookmarkEnd w:id="24"/>
    </w:p>
    <w:p w:rsidR="009C3773" w:rsidRDefault="009C3773" w:rsidP="00271F46">
      <w:pPr>
        <w:spacing w:line="360" w:lineRule="auto"/>
        <w:jc w:val="both"/>
        <w:rPr>
          <w:rFonts w:ascii="Arial" w:hAnsi="Arial" w:cs="Arial"/>
        </w:rPr>
      </w:pPr>
    </w:p>
    <w:p w:rsidR="00A84C58" w:rsidRDefault="00A84C58" w:rsidP="00A84C58">
      <w:pPr>
        <w:spacing w:line="360" w:lineRule="auto"/>
        <w:jc w:val="both"/>
        <w:rPr>
          <w:rFonts w:ascii="Arial" w:hAnsi="Arial" w:cs="Arial"/>
        </w:rPr>
      </w:pPr>
      <w:r>
        <w:rPr>
          <w:rFonts w:ascii="Arial" w:hAnsi="Arial" w:cs="Arial"/>
        </w:rPr>
        <w:t>Pela a análise dos resultados o período de maior incidência mostr</w:t>
      </w:r>
      <w:r w:rsidR="0087258C">
        <w:rPr>
          <w:rFonts w:ascii="Arial" w:hAnsi="Arial" w:cs="Arial"/>
        </w:rPr>
        <w:t>ado no gráfico 5, é o período</w:t>
      </w:r>
      <w:r>
        <w:rPr>
          <w:rFonts w:ascii="Arial" w:hAnsi="Arial" w:cs="Arial"/>
        </w:rPr>
        <w:t xml:space="preserve"> entre 13h e as 15, depois com um decréscimo abrupto entre as 15 e as 16 horas, voltando depois a subir ligeiramente entre o período entre as 16 e as18:30 horas, bem como a freguesia mais afectada ao longo deste período em termos de número, como se vê no gráfico 9, foi a freguesia de Alcabideche, Almargem do Bispo, Belas, Dois Portos, Malveira e Venda do Pinheiro.</w:t>
      </w:r>
    </w:p>
    <w:p w:rsidR="00A84C58" w:rsidRDefault="00A84C58" w:rsidP="00271F46">
      <w:pPr>
        <w:spacing w:line="360" w:lineRule="auto"/>
        <w:jc w:val="both"/>
        <w:rPr>
          <w:rFonts w:ascii="Arial" w:hAnsi="Arial" w:cs="Arial"/>
        </w:rPr>
        <w:sectPr w:rsidR="00A84C58" w:rsidSect="00F3495D">
          <w:pgSz w:w="11906" w:h="16838" w:code="9"/>
          <w:pgMar w:top="1418" w:right="1418" w:bottom="1418" w:left="1418" w:header="709" w:footer="709" w:gutter="0"/>
          <w:cols w:space="708"/>
          <w:docGrid w:linePitch="360"/>
        </w:sectPr>
      </w:pPr>
    </w:p>
    <w:p w:rsidR="009C3773" w:rsidRDefault="009C3773" w:rsidP="00EC3A68">
      <w:pPr>
        <w:keepNext/>
        <w:spacing w:line="240" w:lineRule="auto"/>
        <w:jc w:val="both"/>
        <w:rPr>
          <w:b/>
          <w:sz w:val="16"/>
          <w:szCs w:val="16"/>
        </w:rPr>
      </w:pPr>
      <w:r w:rsidRPr="009C3773">
        <w:rPr>
          <w:b/>
          <w:noProof/>
          <w:sz w:val="16"/>
          <w:szCs w:val="16"/>
          <w:lang w:val="pt-PT" w:eastAsia="pt-PT"/>
        </w:rPr>
        <w:lastRenderedPageBreak/>
        <w:drawing>
          <wp:inline distT="0" distB="0" distL="0" distR="0">
            <wp:extent cx="8896350" cy="4178300"/>
            <wp:effectExtent l="19050" t="0" r="19050" b="0"/>
            <wp:docPr id="87"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2421E" w:rsidRPr="00E77D77" w:rsidRDefault="00F45D9E" w:rsidP="00EC3A68">
      <w:pPr>
        <w:keepNext/>
        <w:spacing w:line="240" w:lineRule="auto"/>
        <w:jc w:val="both"/>
        <w:rPr>
          <w:rFonts w:ascii="Arial" w:hAnsi="Arial" w:cs="Arial"/>
          <w:sz w:val="16"/>
          <w:szCs w:val="16"/>
        </w:rPr>
      </w:pPr>
      <w:bookmarkStart w:id="25" w:name="_Toc437459323"/>
      <w:r w:rsidRPr="00E77D77">
        <w:rPr>
          <w:rFonts w:ascii="Arial" w:hAnsi="Arial" w:cs="Arial"/>
          <w:sz w:val="16"/>
          <w:szCs w:val="16"/>
        </w:rPr>
        <w:t xml:space="preserve">Gráfico </w:t>
      </w:r>
      <w:r w:rsidR="00614B50" w:rsidRPr="00E77D77">
        <w:rPr>
          <w:rFonts w:ascii="Arial" w:hAnsi="Arial" w:cs="Arial"/>
          <w:sz w:val="16"/>
          <w:szCs w:val="16"/>
        </w:rPr>
        <w:fldChar w:fldCharType="begin"/>
      </w:r>
      <w:r w:rsidRPr="00E77D77">
        <w:rPr>
          <w:rFonts w:ascii="Arial" w:hAnsi="Arial" w:cs="Arial"/>
          <w:sz w:val="16"/>
          <w:szCs w:val="16"/>
        </w:rPr>
        <w:instrText xml:space="preserve"> SEQ Gráfico \* ARABIC </w:instrText>
      </w:r>
      <w:r w:rsidR="00614B50" w:rsidRPr="00E77D77">
        <w:rPr>
          <w:rFonts w:ascii="Arial" w:hAnsi="Arial" w:cs="Arial"/>
          <w:sz w:val="16"/>
          <w:szCs w:val="16"/>
        </w:rPr>
        <w:fldChar w:fldCharType="separate"/>
      </w:r>
      <w:r w:rsidR="00B17267" w:rsidRPr="00E77D77">
        <w:rPr>
          <w:rFonts w:ascii="Arial" w:hAnsi="Arial" w:cs="Arial"/>
          <w:noProof/>
          <w:sz w:val="16"/>
          <w:szCs w:val="16"/>
        </w:rPr>
        <w:t>6</w:t>
      </w:r>
      <w:r w:rsidR="00614B50" w:rsidRPr="00E77D77">
        <w:rPr>
          <w:rFonts w:ascii="Arial" w:hAnsi="Arial" w:cs="Arial"/>
          <w:sz w:val="16"/>
          <w:szCs w:val="16"/>
        </w:rPr>
        <w:fldChar w:fldCharType="end"/>
      </w:r>
      <w:r w:rsidRPr="00E77D77">
        <w:rPr>
          <w:rFonts w:ascii="Arial" w:hAnsi="Arial" w:cs="Arial"/>
          <w:sz w:val="16"/>
          <w:szCs w:val="16"/>
        </w:rPr>
        <w:t xml:space="preserve"> - Determinação da freguesia mais afetada</w:t>
      </w:r>
      <w:bookmarkEnd w:id="25"/>
    </w:p>
    <w:p w:rsidR="009C3773" w:rsidRDefault="009C3773" w:rsidP="00271F46">
      <w:pPr>
        <w:spacing w:line="360" w:lineRule="auto"/>
        <w:jc w:val="both"/>
        <w:rPr>
          <w:rFonts w:ascii="Arial" w:hAnsi="Arial" w:cs="Arial"/>
        </w:rPr>
        <w:sectPr w:rsidR="009C3773" w:rsidSect="009C3773">
          <w:pgSz w:w="16838" w:h="11906" w:orient="landscape" w:code="9"/>
          <w:pgMar w:top="1418" w:right="1418" w:bottom="1418" w:left="1418" w:header="709" w:footer="709" w:gutter="0"/>
          <w:cols w:space="708"/>
          <w:docGrid w:linePitch="360"/>
        </w:sectPr>
      </w:pPr>
    </w:p>
    <w:p w:rsidR="000A3903" w:rsidRDefault="005F7BB5" w:rsidP="00271F46">
      <w:pPr>
        <w:spacing w:line="360" w:lineRule="auto"/>
        <w:jc w:val="both"/>
        <w:rPr>
          <w:rFonts w:ascii="Arial" w:hAnsi="Arial" w:cs="Arial"/>
        </w:rPr>
      </w:pPr>
      <w:r>
        <w:rPr>
          <w:rFonts w:ascii="Arial" w:hAnsi="Arial" w:cs="Arial"/>
        </w:rPr>
        <w:lastRenderedPageBreak/>
        <w:t>Ao</w:t>
      </w:r>
      <w:r w:rsidR="00341204">
        <w:rPr>
          <w:rFonts w:ascii="Arial" w:hAnsi="Arial" w:cs="Arial"/>
        </w:rPr>
        <w:t xml:space="preserve"> nível</w:t>
      </w:r>
      <w:r>
        <w:rPr>
          <w:rFonts w:ascii="Arial" w:hAnsi="Arial" w:cs="Arial"/>
        </w:rPr>
        <w:t xml:space="preserve"> concelhio,</w:t>
      </w:r>
      <w:r w:rsidR="002F1A3F">
        <w:rPr>
          <w:rFonts w:ascii="Arial" w:hAnsi="Arial" w:cs="Arial"/>
        </w:rPr>
        <w:t xml:space="preserve"> </w:t>
      </w:r>
      <w:r w:rsidR="0088223E">
        <w:rPr>
          <w:rFonts w:ascii="Arial" w:hAnsi="Arial" w:cs="Arial"/>
        </w:rPr>
        <w:t xml:space="preserve">gráfico </w:t>
      </w:r>
      <w:r w:rsidR="0087258C">
        <w:rPr>
          <w:rFonts w:ascii="Arial" w:hAnsi="Arial" w:cs="Arial"/>
        </w:rPr>
        <w:t>7</w:t>
      </w:r>
      <w:r w:rsidR="002F1A3F">
        <w:rPr>
          <w:rFonts w:ascii="Arial" w:hAnsi="Arial" w:cs="Arial"/>
        </w:rPr>
        <w:t xml:space="preserve">, </w:t>
      </w:r>
      <w:r w:rsidR="00341204">
        <w:rPr>
          <w:rFonts w:ascii="Arial" w:hAnsi="Arial" w:cs="Arial"/>
        </w:rPr>
        <w:t xml:space="preserve">os concelhos </w:t>
      </w:r>
      <w:r>
        <w:rPr>
          <w:rFonts w:ascii="Arial" w:hAnsi="Arial" w:cs="Arial"/>
        </w:rPr>
        <w:t xml:space="preserve">que sofreram maior número de incidências foram os concelhos </w:t>
      </w:r>
      <w:r w:rsidR="00341204">
        <w:rPr>
          <w:rFonts w:ascii="Arial" w:hAnsi="Arial" w:cs="Arial"/>
        </w:rPr>
        <w:t>de Si</w:t>
      </w:r>
      <w:r w:rsidR="00B12D46">
        <w:rPr>
          <w:rFonts w:ascii="Arial" w:hAnsi="Arial" w:cs="Arial"/>
        </w:rPr>
        <w:t>ntr</w:t>
      </w:r>
      <w:r w:rsidR="000A3903">
        <w:rPr>
          <w:rFonts w:ascii="Arial" w:hAnsi="Arial" w:cs="Arial"/>
        </w:rPr>
        <w:t>a e Mafra, com a seguinte ordem decrescente, Sintra em primeiro lugar com elevado número de incidências, depois Mafra, Torres Vedras, Cascais e por fim Lourinhã.</w:t>
      </w:r>
    </w:p>
    <w:p w:rsidR="00EE7104" w:rsidRDefault="00EE7104" w:rsidP="00271F46">
      <w:pPr>
        <w:spacing w:line="360" w:lineRule="auto"/>
        <w:jc w:val="both"/>
        <w:rPr>
          <w:rFonts w:ascii="Arial" w:hAnsi="Arial" w:cs="Arial"/>
        </w:rPr>
      </w:pPr>
      <w:r w:rsidRPr="00EE7104">
        <w:rPr>
          <w:rFonts w:ascii="Arial" w:hAnsi="Arial" w:cs="Arial"/>
          <w:noProof/>
          <w:lang w:val="pt-PT" w:eastAsia="pt-PT"/>
        </w:rPr>
        <w:drawing>
          <wp:inline distT="0" distB="0" distL="0" distR="0">
            <wp:extent cx="5981700" cy="2695575"/>
            <wp:effectExtent l="19050" t="0" r="19050" b="0"/>
            <wp:docPr id="89"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86CAF" w:rsidRPr="008934F5" w:rsidRDefault="00F86CAF" w:rsidP="00F86CAF">
      <w:pPr>
        <w:pStyle w:val="Legenda"/>
        <w:keepNext/>
        <w:jc w:val="both"/>
        <w:rPr>
          <w:rFonts w:ascii="Arial" w:hAnsi="Arial" w:cs="Arial"/>
          <w:b w:val="0"/>
          <w:color w:val="auto"/>
          <w:sz w:val="16"/>
          <w:szCs w:val="16"/>
        </w:rPr>
      </w:pPr>
      <w:bookmarkStart w:id="26" w:name="_Toc437459324"/>
      <w:r w:rsidRPr="008934F5">
        <w:rPr>
          <w:rFonts w:ascii="Arial" w:hAnsi="Arial" w:cs="Arial"/>
          <w:b w:val="0"/>
          <w:color w:val="auto"/>
          <w:sz w:val="16"/>
          <w:szCs w:val="16"/>
        </w:rPr>
        <w:t xml:space="preserve">Gráfico </w:t>
      </w:r>
      <w:r w:rsidR="00614B50" w:rsidRPr="008934F5">
        <w:rPr>
          <w:rFonts w:ascii="Arial" w:hAnsi="Arial" w:cs="Arial"/>
          <w:b w:val="0"/>
          <w:color w:val="auto"/>
          <w:sz w:val="16"/>
          <w:szCs w:val="16"/>
        </w:rPr>
        <w:fldChar w:fldCharType="begin"/>
      </w:r>
      <w:r w:rsidRPr="008934F5">
        <w:rPr>
          <w:rFonts w:ascii="Arial" w:hAnsi="Arial" w:cs="Arial"/>
          <w:b w:val="0"/>
          <w:color w:val="auto"/>
          <w:sz w:val="16"/>
          <w:szCs w:val="16"/>
        </w:rPr>
        <w:instrText xml:space="preserve"> SEQ Gráfico \* ARABIC </w:instrText>
      </w:r>
      <w:r w:rsidR="00614B50" w:rsidRPr="008934F5">
        <w:rPr>
          <w:rFonts w:ascii="Arial" w:hAnsi="Arial" w:cs="Arial"/>
          <w:b w:val="0"/>
          <w:color w:val="auto"/>
          <w:sz w:val="16"/>
          <w:szCs w:val="16"/>
        </w:rPr>
        <w:fldChar w:fldCharType="separate"/>
      </w:r>
      <w:r w:rsidR="00B17267" w:rsidRPr="008934F5">
        <w:rPr>
          <w:rFonts w:ascii="Arial" w:hAnsi="Arial" w:cs="Arial"/>
          <w:b w:val="0"/>
          <w:noProof/>
          <w:color w:val="auto"/>
          <w:sz w:val="16"/>
          <w:szCs w:val="16"/>
        </w:rPr>
        <w:t>7</w:t>
      </w:r>
      <w:r w:rsidR="00614B50" w:rsidRPr="008934F5">
        <w:rPr>
          <w:rFonts w:ascii="Arial" w:hAnsi="Arial" w:cs="Arial"/>
          <w:b w:val="0"/>
          <w:color w:val="auto"/>
          <w:sz w:val="16"/>
          <w:szCs w:val="16"/>
        </w:rPr>
        <w:fldChar w:fldCharType="end"/>
      </w:r>
      <w:r w:rsidRPr="008934F5">
        <w:rPr>
          <w:rFonts w:ascii="Arial" w:hAnsi="Arial" w:cs="Arial"/>
          <w:b w:val="0"/>
          <w:color w:val="auto"/>
          <w:sz w:val="16"/>
          <w:szCs w:val="16"/>
        </w:rPr>
        <w:t xml:space="preserve"> - Número de ocorrências por Município</w:t>
      </w:r>
      <w:bookmarkEnd w:id="26"/>
      <w:r w:rsidRPr="008934F5">
        <w:rPr>
          <w:rFonts w:ascii="Arial" w:hAnsi="Arial" w:cs="Arial"/>
          <w:b w:val="0"/>
          <w:color w:val="auto"/>
          <w:sz w:val="16"/>
          <w:szCs w:val="16"/>
        </w:rPr>
        <w:t xml:space="preserve"> </w:t>
      </w:r>
    </w:p>
    <w:p w:rsidR="0069382B" w:rsidRPr="00F86CAF" w:rsidRDefault="0069382B" w:rsidP="00F86CAF">
      <w:pPr>
        <w:pStyle w:val="Legenda"/>
        <w:jc w:val="both"/>
        <w:rPr>
          <w:rFonts w:ascii="Arial" w:hAnsi="Arial" w:cs="Arial"/>
          <w:b w:val="0"/>
          <w:color w:val="auto"/>
          <w:sz w:val="16"/>
          <w:szCs w:val="16"/>
        </w:rPr>
      </w:pPr>
    </w:p>
    <w:p w:rsidR="00220818" w:rsidRDefault="00B203B4" w:rsidP="00220818">
      <w:pPr>
        <w:spacing w:line="360" w:lineRule="auto"/>
        <w:jc w:val="both"/>
        <w:rPr>
          <w:rFonts w:ascii="Arial" w:hAnsi="Arial" w:cs="Arial"/>
        </w:rPr>
      </w:pPr>
      <w:r>
        <w:rPr>
          <w:rFonts w:ascii="Arial" w:hAnsi="Arial" w:cs="Arial"/>
        </w:rPr>
        <w:t>Ao</w:t>
      </w:r>
      <w:r w:rsidR="000A3903">
        <w:rPr>
          <w:rFonts w:ascii="Arial" w:hAnsi="Arial" w:cs="Arial"/>
        </w:rPr>
        <w:t xml:space="preserve"> nível da proporção de área</w:t>
      </w:r>
      <w:r w:rsidR="0062641E">
        <w:rPr>
          <w:rFonts w:ascii="Arial" w:hAnsi="Arial" w:cs="Arial"/>
        </w:rPr>
        <w:t xml:space="preserve"> </w:t>
      </w:r>
      <w:r>
        <w:rPr>
          <w:rFonts w:ascii="Arial" w:hAnsi="Arial" w:cs="Arial"/>
        </w:rPr>
        <w:t xml:space="preserve">total de incidências por área de cada concelho, </w:t>
      </w:r>
      <w:r w:rsidR="00983DE6">
        <w:rPr>
          <w:rFonts w:ascii="Arial" w:hAnsi="Arial" w:cs="Arial"/>
        </w:rPr>
        <w:t>e</w:t>
      </w:r>
      <w:r>
        <w:rPr>
          <w:rFonts w:ascii="Arial" w:hAnsi="Arial" w:cs="Arial"/>
        </w:rPr>
        <w:t xml:space="preserve"> pelo gráfico </w:t>
      </w:r>
      <w:r w:rsidR="0087258C">
        <w:rPr>
          <w:rFonts w:ascii="Arial" w:hAnsi="Arial" w:cs="Arial"/>
        </w:rPr>
        <w:t>8</w:t>
      </w:r>
      <w:r>
        <w:rPr>
          <w:rFonts w:ascii="Arial" w:hAnsi="Arial" w:cs="Arial"/>
        </w:rPr>
        <w:t xml:space="preserve">, segundo os </w:t>
      </w:r>
      <w:r w:rsidR="0062641E">
        <w:rPr>
          <w:rFonts w:ascii="Arial" w:hAnsi="Arial" w:cs="Arial"/>
        </w:rPr>
        <w:t>dados de informação espacial do arcGis</w:t>
      </w:r>
      <w:r>
        <w:rPr>
          <w:rFonts w:ascii="Arial" w:hAnsi="Arial" w:cs="Arial"/>
        </w:rPr>
        <w:t>, os valores são os seguintes</w:t>
      </w:r>
      <w:r w:rsidR="00983DE6">
        <w:rPr>
          <w:rFonts w:ascii="Arial" w:hAnsi="Arial" w:cs="Arial"/>
        </w:rPr>
        <w:t>, o concelho de Mafra destaca-se agor</w:t>
      </w:r>
      <w:r w:rsidR="002C5838">
        <w:rPr>
          <w:rFonts w:ascii="Arial" w:hAnsi="Arial" w:cs="Arial"/>
        </w:rPr>
        <w:t>a frente aos concelhos vizinhos com uma área de afectação totalizada em</w:t>
      </w:r>
      <w:r w:rsidR="00983DE6">
        <w:rPr>
          <w:rFonts w:ascii="Arial" w:hAnsi="Arial" w:cs="Arial"/>
        </w:rPr>
        <w:t xml:space="preserve"> 49%,</w:t>
      </w:r>
      <w:r w:rsidR="0088223E">
        <w:rPr>
          <w:rFonts w:ascii="Arial" w:hAnsi="Arial" w:cs="Arial"/>
        </w:rPr>
        <w:t xml:space="preserve"> devido mais uma vez ao fogo de Mafra em 2003,</w:t>
      </w:r>
      <w:r w:rsidR="00983DE6">
        <w:rPr>
          <w:rFonts w:ascii="Arial" w:hAnsi="Arial" w:cs="Arial"/>
        </w:rPr>
        <w:t xml:space="preserve"> depois Sintra mantêm o segundo lugar </w:t>
      </w:r>
      <w:r w:rsidR="00220818">
        <w:rPr>
          <w:rFonts w:ascii="Arial" w:hAnsi="Arial" w:cs="Arial"/>
        </w:rPr>
        <w:t>com uma percentagem de 17%, Cascais sobe uma posição com valor de 9%, Torres Vedras desce uma posição com valor de 5% e por ultimo Lourinhã mantêm-se na mesma posição, com um valor de afectação de 2%.</w:t>
      </w:r>
    </w:p>
    <w:p w:rsidR="00861AD3" w:rsidRDefault="00861AD3" w:rsidP="00220818">
      <w:pPr>
        <w:spacing w:line="360" w:lineRule="auto"/>
        <w:jc w:val="both"/>
        <w:rPr>
          <w:rFonts w:ascii="Arial" w:hAnsi="Arial" w:cs="Arial"/>
        </w:rPr>
      </w:pPr>
      <w:r w:rsidRPr="00861AD3">
        <w:rPr>
          <w:rFonts w:ascii="Arial" w:hAnsi="Arial" w:cs="Arial"/>
          <w:noProof/>
          <w:lang w:val="pt-PT" w:eastAsia="pt-PT"/>
        </w:rPr>
        <w:lastRenderedPageBreak/>
        <w:drawing>
          <wp:inline distT="0" distB="0" distL="0" distR="0">
            <wp:extent cx="6372225" cy="2695575"/>
            <wp:effectExtent l="19050" t="0" r="9525" b="0"/>
            <wp:docPr id="88"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83DE6" w:rsidRPr="008934F5" w:rsidRDefault="00F86CAF" w:rsidP="00F86CAF">
      <w:pPr>
        <w:pStyle w:val="Legenda"/>
        <w:jc w:val="both"/>
        <w:rPr>
          <w:rFonts w:ascii="Arial" w:hAnsi="Arial" w:cs="Arial"/>
          <w:b w:val="0"/>
          <w:color w:val="auto"/>
          <w:sz w:val="16"/>
          <w:szCs w:val="16"/>
        </w:rPr>
      </w:pPr>
      <w:bookmarkStart w:id="27" w:name="_Toc437459325"/>
      <w:r w:rsidRPr="008934F5">
        <w:rPr>
          <w:rFonts w:ascii="Arial" w:hAnsi="Arial" w:cs="Arial"/>
          <w:b w:val="0"/>
          <w:color w:val="auto"/>
          <w:sz w:val="16"/>
          <w:szCs w:val="16"/>
        </w:rPr>
        <w:t xml:space="preserve">Gráfico </w:t>
      </w:r>
      <w:r w:rsidR="00614B50" w:rsidRPr="008934F5">
        <w:rPr>
          <w:rFonts w:ascii="Arial" w:hAnsi="Arial" w:cs="Arial"/>
          <w:b w:val="0"/>
          <w:color w:val="auto"/>
          <w:sz w:val="16"/>
          <w:szCs w:val="16"/>
        </w:rPr>
        <w:fldChar w:fldCharType="begin"/>
      </w:r>
      <w:r w:rsidRPr="008934F5">
        <w:rPr>
          <w:rFonts w:ascii="Arial" w:hAnsi="Arial" w:cs="Arial"/>
          <w:b w:val="0"/>
          <w:color w:val="auto"/>
          <w:sz w:val="16"/>
          <w:szCs w:val="16"/>
        </w:rPr>
        <w:instrText xml:space="preserve"> SEQ Gráfico \* ARABIC </w:instrText>
      </w:r>
      <w:r w:rsidR="00614B50" w:rsidRPr="008934F5">
        <w:rPr>
          <w:rFonts w:ascii="Arial" w:hAnsi="Arial" w:cs="Arial"/>
          <w:b w:val="0"/>
          <w:color w:val="auto"/>
          <w:sz w:val="16"/>
          <w:szCs w:val="16"/>
        </w:rPr>
        <w:fldChar w:fldCharType="separate"/>
      </w:r>
      <w:r w:rsidR="00B17267" w:rsidRPr="008934F5">
        <w:rPr>
          <w:rFonts w:ascii="Arial" w:hAnsi="Arial" w:cs="Arial"/>
          <w:b w:val="0"/>
          <w:noProof/>
          <w:color w:val="auto"/>
          <w:sz w:val="16"/>
          <w:szCs w:val="16"/>
        </w:rPr>
        <w:t>8</w:t>
      </w:r>
      <w:r w:rsidR="00614B50" w:rsidRPr="008934F5">
        <w:rPr>
          <w:rFonts w:ascii="Arial" w:hAnsi="Arial" w:cs="Arial"/>
          <w:b w:val="0"/>
          <w:color w:val="auto"/>
          <w:sz w:val="16"/>
          <w:szCs w:val="16"/>
        </w:rPr>
        <w:fldChar w:fldCharType="end"/>
      </w:r>
      <w:r w:rsidRPr="008934F5">
        <w:rPr>
          <w:rFonts w:ascii="Arial" w:hAnsi="Arial" w:cs="Arial"/>
          <w:b w:val="0"/>
          <w:color w:val="auto"/>
          <w:sz w:val="16"/>
          <w:szCs w:val="16"/>
        </w:rPr>
        <w:t xml:space="preserve"> - Afectação percentual das incidências face á percentagem total de cada Município</w:t>
      </w:r>
      <w:bookmarkEnd w:id="27"/>
    </w:p>
    <w:p w:rsidR="0088223E" w:rsidRPr="0088223E" w:rsidRDefault="0088223E" w:rsidP="0088223E"/>
    <w:p w:rsidR="002C5838" w:rsidRDefault="002C5838" w:rsidP="00271F46">
      <w:pPr>
        <w:spacing w:line="360" w:lineRule="auto"/>
        <w:jc w:val="both"/>
        <w:rPr>
          <w:rFonts w:ascii="Arial" w:hAnsi="Arial" w:cs="Arial"/>
        </w:rPr>
      </w:pPr>
      <w:proofErr w:type="gramStart"/>
      <w:r>
        <w:rPr>
          <w:rFonts w:ascii="Arial" w:hAnsi="Arial" w:cs="Arial"/>
        </w:rPr>
        <w:t>Estes</w:t>
      </w:r>
      <w:proofErr w:type="gramEnd"/>
      <w:r>
        <w:rPr>
          <w:rFonts w:ascii="Arial" w:hAnsi="Arial" w:cs="Arial"/>
        </w:rPr>
        <w:t xml:space="preserve"> valores são facilmente entendidos, tendo como base teórica interiorizada, com a descrição dos valores paisagísticos descritos na intro</w:t>
      </w:r>
      <w:r w:rsidR="00E56D53">
        <w:rPr>
          <w:rFonts w:ascii="Arial" w:hAnsi="Arial" w:cs="Arial"/>
        </w:rPr>
        <w:t>dução, a quantidade de povoamentos vegetais e matos associado a declives bastante intensos por todo o concelho principalmente.</w:t>
      </w:r>
    </w:p>
    <w:p w:rsidR="00741D5F" w:rsidRDefault="00D64934" w:rsidP="00271F46">
      <w:pPr>
        <w:spacing w:line="360" w:lineRule="auto"/>
        <w:jc w:val="both"/>
        <w:rPr>
          <w:rFonts w:ascii="Arial" w:hAnsi="Arial" w:cs="Arial"/>
        </w:rPr>
      </w:pPr>
      <w:r>
        <w:rPr>
          <w:rFonts w:ascii="Arial" w:hAnsi="Arial" w:cs="Arial"/>
        </w:rPr>
        <w:t xml:space="preserve">Após uma análise de resultados de todos os fogos captados </w:t>
      </w:r>
      <w:proofErr w:type="gramStart"/>
      <w:r>
        <w:rPr>
          <w:rFonts w:ascii="Arial" w:hAnsi="Arial" w:cs="Arial"/>
        </w:rPr>
        <w:t>na</w:t>
      </w:r>
      <w:proofErr w:type="gramEnd"/>
      <w:r>
        <w:rPr>
          <w:rFonts w:ascii="Arial" w:hAnsi="Arial" w:cs="Arial"/>
        </w:rPr>
        <w:t xml:space="preserve"> área de estudo, passamos agora a analisar</w:t>
      </w:r>
      <w:r w:rsidR="006B361F">
        <w:rPr>
          <w:rFonts w:ascii="Arial" w:hAnsi="Arial" w:cs="Arial"/>
        </w:rPr>
        <w:t xml:space="preserve"> resultados</w:t>
      </w:r>
      <w:r w:rsidR="00983A2F">
        <w:rPr>
          <w:rFonts w:ascii="Arial" w:hAnsi="Arial" w:cs="Arial"/>
        </w:rPr>
        <w:t xml:space="preserve"> relacionados com o ponto de iní</w:t>
      </w:r>
      <w:r w:rsidR="006B361F">
        <w:rPr>
          <w:rFonts w:ascii="Arial" w:hAnsi="Arial" w:cs="Arial"/>
        </w:rPr>
        <w:t xml:space="preserve">cio </w:t>
      </w:r>
      <w:r w:rsidR="00983A2F">
        <w:rPr>
          <w:rFonts w:ascii="Arial" w:hAnsi="Arial" w:cs="Arial"/>
        </w:rPr>
        <w:t>e</w:t>
      </w:r>
      <w:r w:rsidR="006B361F">
        <w:rPr>
          <w:rFonts w:ascii="Arial" w:hAnsi="Arial" w:cs="Arial"/>
        </w:rPr>
        <w:t xml:space="preserve"> a man</w:t>
      </w:r>
      <w:r w:rsidR="00983A2F">
        <w:rPr>
          <w:rFonts w:ascii="Arial" w:hAnsi="Arial" w:cs="Arial"/>
        </w:rPr>
        <w:t>c</w:t>
      </w:r>
      <w:r w:rsidR="006B361F">
        <w:rPr>
          <w:rFonts w:ascii="Arial" w:hAnsi="Arial" w:cs="Arial"/>
        </w:rPr>
        <w:t>ha ardida, na tentativa de perceber qual foi o seu desenvolvimento.</w:t>
      </w:r>
    </w:p>
    <w:p w:rsidR="006B361F" w:rsidRPr="00D814DA" w:rsidRDefault="006B361F" w:rsidP="00271F46">
      <w:pPr>
        <w:spacing w:line="360" w:lineRule="auto"/>
        <w:jc w:val="both"/>
        <w:rPr>
          <w:rFonts w:ascii="Arial" w:hAnsi="Arial" w:cs="Arial"/>
        </w:rPr>
      </w:pPr>
    </w:p>
    <w:p w:rsidR="00983A2F" w:rsidRPr="00983A2F" w:rsidRDefault="00983A2F" w:rsidP="00983A2F">
      <w:pPr>
        <w:keepNext/>
        <w:spacing w:line="240" w:lineRule="auto"/>
        <w:jc w:val="both"/>
        <w:rPr>
          <w:sz w:val="16"/>
          <w:szCs w:val="16"/>
        </w:rPr>
      </w:pPr>
      <w:r>
        <w:rPr>
          <w:noProof/>
          <w:lang w:eastAsia="pt-PT"/>
        </w:rPr>
        <w:lastRenderedPageBreak/>
        <w:t xml:space="preserve">         </w:t>
      </w:r>
      <w:r w:rsidR="00636E0B" w:rsidRPr="00636E0B">
        <w:rPr>
          <w:noProof/>
          <w:lang w:eastAsia="pt-PT"/>
        </w:rPr>
        <w:t xml:space="preserve"> </w:t>
      </w:r>
      <w:r w:rsidR="00487E6D" w:rsidRPr="00487E6D">
        <w:rPr>
          <w:noProof/>
          <w:lang w:val="pt-PT" w:eastAsia="pt-PT"/>
        </w:rPr>
        <w:drawing>
          <wp:inline distT="0" distB="0" distL="0" distR="0">
            <wp:extent cx="5612130" cy="6335395"/>
            <wp:effectExtent l="19050" t="0" r="26670" b="8255"/>
            <wp:docPr id="92"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94EEC" w:rsidRPr="008934F5" w:rsidRDefault="00983A2F" w:rsidP="00983A2F">
      <w:pPr>
        <w:pStyle w:val="Legenda"/>
        <w:jc w:val="both"/>
        <w:rPr>
          <w:rFonts w:ascii="Arial" w:hAnsi="Arial" w:cs="Arial"/>
          <w:b w:val="0"/>
          <w:color w:val="auto"/>
          <w:sz w:val="16"/>
          <w:szCs w:val="16"/>
        </w:rPr>
      </w:pPr>
      <w:bookmarkStart w:id="28" w:name="_Toc437459326"/>
      <w:r w:rsidRPr="008934F5">
        <w:rPr>
          <w:rFonts w:ascii="Arial" w:hAnsi="Arial" w:cs="Arial"/>
          <w:b w:val="0"/>
          <w:color w:val="auto"/>
          <w:sz w:val="16"/>
          <w:szCs w:val="16"/>
        </w:rPr>
        <w:t xml:space="preserve">Gráfico </w:t>
      </w:r>
      <w:r w:rsidR="00614B50" w:rsidRPr="008934F5">
        <w:rPr>
          <w:rFonts w:ascii="Arial" w:hAnsi="Arial" w:cs="Arial"/>
          <w:b w:val="0"/>
          <w:color w:val="auto"/>
          <w:sz w:val="16"/>
          <w:szCs w:val="16"/>
        </w:rPr>
        <w:fldChar w:fldCharType="begin"/>
      </w:r>
      <w:r w:rsidRPr="008934F5">
        <w:rPr>
          <w:rFonts w:ascii="Arial" w:hAnsi="Arial" w:cs="Arial"/>
          <w:b w:val="0"/>
          <w:color w:val="auto"/>
          <w:sz w:val="16"/>
          <w:szCs w:val="16"/>
        </w:rPr>
        <w:instrText xml:space="preserve"> SEQ Gráfico \* ARABIC </w:instrText>
      </w:r>
      <w:r w:rsidR="00614B50" w:rsidRPr="008934F5">
        <w:rPr>
          <w:rFonts w:ascii="Arial" w:hAnsi="Arial" w:cs="Arial"/>
          <w:b w:val="0"/>
          <w:color w:val="auto"/>
          <w:sz w:val="16"/>
          <w:szCs w:val="16"/>
        </w:rPr>
        <w:fldChar w:fldCharType="separate"/>
      </w:r>
      <w:r w:rsidR="00B17267" w:rsidRPr="008934F5">
        <w:rPr>
          <w:rFonts w:ascii="Arial" w:hAnsi="Arial" w:cs="Arial"/>
          <w:b w:val="0"/>
          <w:noProof/>
          <w:color w:val="auto"/>
          <w:sz w:val="16"/>
          <w:szCs w:val="16"/>
        </w:rPr>
        <w:t>9</w:t>
      </w:r>
      <w:r w:rsidR="00614B50" w:rsidRPr="008934F5">
        <w:rPr>
          <w:rFonts w:ascii="Arial" w:hAnsi="Arial" w:cs="Arial"/>
          <w:b w:val="0"/>
          <w:color w:val="auto"/>
          <w:sz w:val="16"/>
          <w:szCs w:val="16"/>
        </w:rPr>
        <w:fldChar w:fldCharType="end"/>
      </w:r>
      <w:r w:rsidRPr="008934F5">
        <w:rPr>
          <w:rFonts w:ascii="Arial" w:hAnsi="Arial" w:cs="Arial"/>
          <w:b w:val="0"/>
          <w:color w:val="auto"/>
          <w:sz w:val="16"/>
          <w:szCs w:val="16"/>
        </w:rPr>
        <w:t xml:space="preserve"> - Relação da distância existente entre o ponto e o fogo ocorrido</w:t>
      </w:r>
      <w:bookmarkEnd w:id="28"/>
      <w:r w:rsidR="004766A1" w:rsidRPr="008934F5">
        <w:rPr>
          <w:rFonts w:ascii="Arial" w:hAnsi="Arial" w:cs="Arial"/>
          <w:b w:val="0"/>
          <w:color w:val="auto"/>
          <w:sz w:val="16"/>
          <w:szCs w:val="16"/>
        </w:rPr>
        <w:t xml:space="preserve"> </w:t>
      </w:r>
    </w:p>
    <w:p w:rsidR="006E690A" w:rsidRPr="006E690A" w:rsidRDefault="006E690A" w:rsidP="006E690A"/>
    <w:p w:rsidR="00B14FC5" w:rsidRPr="00A84F31" w:rsidRDefault="00B14FC5" w:rsidP="00B14FC5">
      <w:pPr>
        <w:spacing w:line="360" w:lineRule="auto"/>
        <w:jc w:val="both"/>
        <w:rPr>
          <w:rFonts w:ascii="Arial" w:hAnsi="Arial" w:cs="Arial"/>
        </w:rPr>
      </w:pPr>
      <w:r>
        <w:rPr>
          <w:rFonts w:ascii="Arial" w:hAnsi="Arial" w:cs="Arial"/>
        </w:rPr>
        <w:t xml:space="preserve">A informação existente referente aos pontos de início é apenas para o período de 2001 a 2008, e podemos identificar as distâncias elevadas que são observadas pela tabela 6, e com o auxilio também do gráfico </w:t>
      </w:r>
      <w:r w:rsidR="007870CD">
        <w:rPr>
          <w:rFonts w:ascii="Arial" w:hAnsi="Arial" w:cs="Arial"/>
        </w:rPr>
        <w:t>9</w:t>
      </w:r>
      <w:r>
        <w:rPr>
          <w:rFonts w:ascii="Arial" w:hAnsi="Arial" w:cs="Arial"/>
        </w:rPr>
        <w:t xml:space="preserve">, haver por exemplo 10 fogos num total de 35 ocorrências, com distâncias superiores a 1000 metros do ponto mais próximo da mancha correspondente a área ardida, parece ser uma informação bastante duvidosa, onde a tolerância máxima, segundo Francisco Rego, de dispersão de um fogo é para os 250 a 300 metros, dispersão por fagulhas por exemplo. </w:t>
      </w:r>
      <w:r w:rsidRPr="00A84F31">
        <w:rPr>
          <w:rFonts w:ascii="Arial" w:hAnsi="Arial" w:cs="Arial"/>
        </w:rPr>
        <w:t xml:space="preserve">É importante referir que partindo de uma mancha captada por </w:t>
      </w:r>
      <w:r w:rsidRPr="00A84F31">
        <w:rPr>
          <w:rFonts w:ascii="Arial" w:hAnsi="Arial" w:cs="Arial"/>
        </w:rPr>
        <w:lastRenderedPageBreak/>
        <w:t>satélite, o mais certo será admitir que o ponto poderá estar mal adaptado á realidade para cada acontecimento.</w:t>
      </w:r>
    </w:p>
    <w:p w:rsidR="00983A2F" w:rsidRPr="00983A2F" w:rsidRDefault="00983A2F" w:rsidP="00983A2F"/>
    <w:p w:rsidR="001A5743" w:rsidRDefault="0032232F" w:rsidP="00271F46">
      <w:pPr>
        <w:spacing w:line="360" w:lineRule="auto"/>
        <w:jc w:val="both"/>
        <w:rPr>
          <w:rFonts w:ascii="Arial" w:hAnsi="Arial" w:cs="Arial"/>
          <w:noProof/>
          <w:lang w:eastAsia="pt-PT"/>
        </w:rPr>
      </w:pPr>
      <w:r>
        <w:rPr>
          <w:rFonts w:ascii="Arial" w:hAnsi="Arial" w:cs="Arial"/>
          <w:noProof/>
          <w:lang w:eastAsia="pt-PT"/>
        </w:rPr>
        <w:t xml:space="preserve">Ao passo que </w:t>
      </w:r>
      <w:r w:rsidR="008B59FB" w:rsidRPr="00D407D8">
        <w:rPr>
          <w:rFonts w:ascii="Arial" w:hAnsi="Arial" w:cs="Arial"/>
          <w:noProof/>
          <w:lang w:eastAsia="pt-PT"/>
        </w:rPr>
        <w:t>muito poucos são os casos onde a realidade de um</w:t>
      </w:r>
      <w:r w:rsidR="00D407D8" w:rsidRPr="00D407D8">
        <w:rPr>
          <w:rFonts w:ascii="Arial" w:hAnsi="Arial" w:cs="Arial"/>
          <w:noProof/>
          <w:lang w:eastAsia="pt-PT"/>
        </w:rPr>
        <w:t>a</w:t>
      </w:r>
      <w:r w:rsidR="00F75635">
        <w:rPr>
          <w:rFonts w:ascii="Arial" w:hAnsi="Arial" w:cs="Arial"/>
          <w:noProof/>
          <w:lang w:eastAsia="pt-PT"/>
        </w:rPr>
        <w:t xml:space="preserve"> distância mí</w:t>
      </w:r>
      <w:r w:rsidR="008B59FB" w:rsidRPr="00D407D8">
        <w:rPr>
          <w:rFonts w:ascii="Arial" w:hAnsi="Arial" w:cs="Arial"/>
          <w:noProof/>
          <w:lang w:eastAsia="pt-PT"/>
        </w:rPr>
        <w:t>nima coincidente</w:t>
      </w:r>
      <w:r w:rsidR="00D407D8">
        <w:rPr>
          <w:rFonts w:ascii="Arial" w:hAnsi="Arial" w:cs="Arial"/>
          <w:noProof/>
          <w:lang w:eastAsia="pt-PT"/>
        </w:rPr>
        <w:t xml:space="preserve"> na totalidade com a mancha da área ardida,</w:t>
      </w:r>
      <w:r w:rsidR="009E25B0">
        <w:rPr>
          <w:rFonts w:ascii="Arial" w:hAnsi="Arial" w:cs="Arial"/>
          <w:noProof/>
          <w:lang w:eastAsia="pt-PT"/>
        </w:rPr>
        <w:t xml:space="preserve"> não existe, temos por exemplo </w:t>
      </w:r>
      <w:r w:rsidR="001A5743">
        <w:rPr>
          <w:rFonts w:ascii="Arial" w:hAnsi="Arial" w:cs="Arial"/>
          <w:noProof/>
          <w:lang w:eastAsia="pt-PT"/>
        </w:rPr>
        <w:t>6 casos,</w:t>
      </w:r>
      <w:r w:rsidR="009E25B0">
        <w:rPr>
          <w:rFonts w:ascii="Arial" w:hAnsi="Arial" w:cs="Arial"/>
          <w:noProof/>
          <w:lang w:eastAsia="pt-PT"/>
        </w:rPr>
        <w:t xml:space="preserve"> fogo </w:t>
      </w:r>
      <w:r w:rsidR="001A5743">
        <w:rPr>
          <w:rFonts w:ascii="Arial" w:hAnsi="Arial" w:cs="Arial"/>
          <w:noProof/>
          <w:lang w:eastAsia="pt-PT"/>
        </w:rPr>
        <w:t>em</w:t>
      </w:r>
      <w:r w:rsidR="009E25B0">
        <w:rPr>
          <w:rFonts w:ascii="Arial" w:hAnsi="Arial" w:cs="Arial"/>
          <w:noProof/>
          <w:lang w:eastAsia="pt-PT"/>
        </w:rPr>
        <w:t xml:space="preserve"> Igreja Nova</w:t>
      </w:r>
      <w:r w:rsidR="001A5743">
        <w:rPr>
          <w:rFonts w:ascii="Arial" w:hAnsi="Arial" w:cs="Arial"/>
          <w:noProof/>
          <w:lang w:eastAsia="pt-PT"/>
        </w:rPr>
        <w:t xml:space="preserve"> </w:t>
      </w:r>
      <w:r w:rsidR="009E25B0">
        <w:rPr>
          <w:rFonts w:ascii="Arial" w:hAnsi="Arial" w:cs="Arial"/>
          <w:noProof/>
          <w:lang w:eastAsia="pt-PT"/>
        </w:rPr>
        <w:t>(nº17) de 2003</w:t>
      </w:r>
      <w:r w:rsidR="001A5743">
        <w:rPr>
          <w:rFonts w:ascii="Arial" w:hAnsi="Arial" w:cs="Arial"/>
          <w:noProof/>
          <w:lang w:eastAsia="pt-PT"/>
        </w:rPr>
        <w:t xml:space="preserve"> e com uma distância do ponto de inicio ao ponto mais próxima da mancha de 2119,41 metros</w:t>
      </w:r>
      <w:r w:rsidR="009E25B0">
        <w:rPr>
          <w:rFonts w:ascii="Arial" w:hAnsi="Arial" w:cs="Arial"/>
          <w:noProof/>
          <w:lang w:eastAsia="pt-PT"/>
        </w:rPr>
        <w:t>, outro em Igreja Nova</w:t>
      </w:r>
      <w:r w:rsidR="001A5743">
        <w:rPr>
          <w:rFonts w:ascii="Arial" w:hAnsi="Arial" w:cs="Arial"/>
          <w:noProof/>
          <w:lang w:eastAsia="pt-PT"/>
        </w:rPr>
        <w:t xml:space="preserve"> </w:t>
      </w:r>
      <w:r w:rsidR="009E25B0">
        <w:rPr>
          <w:rFonts w:ascii="Arial" w:hAnsi="Arial" w:cs="Arial"/>
          <w:noProof/>
          <w:lang w:eastAsia="pt-PT"/>
        </w:rPr>
        <w:t>(nº25) do ano 2005,</w:t>
      </w:r>
      <w:r w:rsidR="001A5743">
        <w:rPr>
          <w:rFonts w:ascii="Arial" w:hAnsi="Arial" w:cs="Arial"/>
          <w:noProof/>
          <w:lang w:eastAsia="pt-PT"/>
        </w:rPr>
        <w:t xml:space="preserve"> com uma distância de 2266,13 metros, o fogo em Santo Estevão Das Galés (nº29) também do ano 2005 com uma distância de3559,35 metros, o fogo em S. Martinho (nº32) do ano 2007 com uma distância 4421,13 metros, o fogo em  Queluz Belas (nº34) do ano 2008 com uma distância de 7401,88 e por último exemplo o fogo em Encarnação (nº35) do ano 2008 com uma distância de 6608,55 metros.</w:t>
      </w:r>
    </w:p>
    <w:p w:rsidR="00FF2399" w:rsidRDefault="00413D37" w:rsidP="00271F46">
      <w:pPr>
        <w:spacing w:line="360" w:lineRule="auto"/>
        <w:jc w:val="both"/>
        <w:rPr>
          <w:rFonts w:ascii="Arial" w:hAnsi="Arial" w:cs="Arial"/>
          <w:noProof/>
          <w:lang w:eastAsia="pt-PT"/>
        </w:rPr>
      </w:pPr>
      <w:r>
        <w:rPr>
          <w:rFonts w:ascii="Arial" w:hAnsi="Arial" w:cs="Arial"/>
          <w:noProof/>
          <w:lang w:eastAsia="pt-PT"/>
        </w:rPr>
        <w:t>Com a distância ao ponto mais próximo, tirou-se uma pré conclusão da tendênci</w:t>
      </w:r>
      <w:r w:rsidR="00CF00FE">
        <w:rPr>
          <w:rFonts w:ascii="Arial" w:hAnsi="Arial" w:cs="Arial"/>
          <w:noProof/>
          <w:lang w:eastAsia="pt-PT"/>
        </w:rPr>
        <w:t>a de progressão do fogo observa</w:t>
      </w:r>
      <w:r>
        <w:rPr>
          <w:rFonts w:ascii="Arial" w:hAnsi="Arial" w:cs="Arial"/>
          <w:noProof/>
          <w:lang w:eastAsia="pt-PT"/>
        </w:rPr>
        <w:t xml:space="preserve">do </w:t>
      </w:r>
      <w:r w:rsidR="00F75635">
        <w:rPr>
          <w:rFonts w:ascii="Arial" w:hAnsi="Arial" w:cs="Arial"/>
          <w:noProof/>
          <w:lang w:eastAsia="pt-PT"/>
        </w:rPr>
        <w:t>pela</w:t>
      </w:r>
      <w:r>
        <w:rPr>
          <w:rFonts w:ascii="Arial" w:hAnsi="Arial" w:cs="Arial"/>
          <w:noProof/>
          <w:lang w:eastAsia="pt-PT"/>
        </w:rPr>
        <w:t xml:space="preserve"> tabela</w:t>
      </w:r>
      <w:r w:rsidR="00FF2399">
        <w:rPr>
          <w:rFonts w:ascii="Arial" w:hAnsi="Arial" w:cs="Arial"/>
          <w:noProof/>
          <w:lang w:eastAsia="pt-PT"/>
        </w:rPr>
        <w:t xml:space="preserve"> </w:t>
      </w:r>
      <w:r w:rsidR="00F75635">
        <w:rPr>
          <w:rFonts w:ascii="Arial" w:hAnsi="Arial" w:cs="Arial"/>
          <w:noProof/>
          <w:lang w:eastAsia="pt-PT"/>
        </w:rPr>
        <w:t>8</w:t>
      </w:r>
      <w:r w:rsidR="00FF2399">
        <w:rPr>
          <w:rFonts w:ascii="Arial" w:hAnsi="Arial" w:cs="Arial"/>
          <w:noProof/>
          <w:lang w:eastAsia="pt-PT"/>
        </w:rPr>
        <w:t>.</w:t>
      </w:r>
    </w:p>
    <w:p w:rsidR="00442C43" w:rsidRDefault="00442C43" w:rsidP="00442C43">
      <w:pPr>
        <w:pStyle w:val="Legenda"/>
        <w:keepNext/>
        <w:rPr>
          <w:rFonts w:ascii="Arial" w:hAnsi="Arial" w:cs="Arial"/>
          <w:b w:val="0"/>
          <w:color w:val="auto"/>
          <w:sz w:val="16"/>
          <w:szCs w:val="16"/>
        </w:rPr>
      </w:pPr>
    </w:p>
    <w:p w:rsidR="00442C43" w:rsidRPr="00442C43" w:rsidRDefault="00442C43" w:rsidP="00442C43">
      <w:pPr>
        <w:pStyle w:val="Legenda"/>
        <w:keepNext/>
        <w:rPr>
          <w:rFonts w:ascii="Arial" w:hAnsi="Arial" w:cs="Arial"/>
          <w:b w:val="0"/>
          <w:color w:val="auto"/>
          <w:sz w:val="16"/>
          <w:szCs w:val="16"/>
        </w:rPr>
      </w:pPr>
      <w:bookmarkStart w:id="29" w:name="_Toc437457987"/>
      <w:r w:rsidRPr="00442C43">
        <w:rPr>
          <w:rFonts w:ascii="Arial" w:hAnsi="Arial" w:cs="Arial"/>
          <w:b w:val="0"/>
          <w:color w:val="auto"/>
          <w:sz w:val="16"/>
          <w:szCs w:val="16"/>
        </w:rPr>
        <w:t xml:space="preserve">Tabela </w:t>
      </w:r>
      <w:r w:rsidR="00614B50" w:rsidRPr="00442C43">
        <w:rPr>
          <w:rFonts w:ascii="Arial" w:hAnsi="Arial" w:cs="Arial"/>
          <w:b w:val="0"/>
          <w:color w:val="auto"/>
          <w:sz w:val="16"/>
          <w:szCs w:val="16"/>
        </w:rPr>
        <w:fldChar w:fldCharType="begin"/>
      </w:r>
      <w:r w:rsidRPr="00442C43">
        <w:rPr>
          <w:rFonts w:ascii="Arial" w:hAnsi="Arial" w:cs="Arial"/>
          <w:b w:val="0"/>
          <w:color w:val="auto"/>
          <w:sz w:val="16"/>
          <w:szCs w:val="16"/>
        </w:rPr>
        <w:instrText xml:space="preserve"> SEQ Tabela \* ARABIC </w:instrText>
      </w:r>
      <w:r w:rsidR="00614B50" w:rsidRPr="00442C43">
        <w:rPr>
          <w:rFonts w:ascii="Arial" w:hAnsi="Arial" w:cs="Arial"/>
          <w:b w:val="0"/>
          <w:color w:val="auto"/>
          <w:sz w:val="16"/>
          <w:szCs w:val="16"/>
        </w:rPr>
        <w:fldChar w:fldCharType="separate"/>
      </w:r>
      <w:r w:rsidR="00383AEB">
        <w:rPr>
          <w:rFonts w:ascii="Arial" w:hAnsi="Arial" w:cs="Arial"/>
          <w:b w:val="0"/>
          <w:noProof/>
          <w:color w:val="auto"/>
          <w:sz w:val="16"/>
          <w:szCs w:val="16"/>
        </w:rPr>
        <w:t>6</w:t>
      </w:r>
      <w:r w:rsidR="00614B50" w:rsidRPr="00442C43">
        <w:rPr>
          <w:rFonts w:ascii="Arial" w:hAnsi="Arial" w:cs="Arial"/>
          <w:b w:val="0"/>
          <w:color w:val="auto"/>
          <w:sz w:val="16"/>
          <w:szCs w:val="16"/>
        </w:rPr>
        <w:fldChar w:fldCharType="end"/>
      </w:r>
      <w:r w:rsidRPr="00442C43">
        <w:rPr>
          <w:rFonts w:ascii="Arial" w:hAnsi="Arial" w:cs="Arial"/>
          <w:b w:val="0"/>
          <w:color w:val="auto"/>
          <w:sz w:val="16"/>
          <w:szCs w:val="16"/>
        </w:rPr>
        <w:t xml:space="preserve"> - Tipo de direcção geral do desenvolvimento do fogo observada segundo o ponto e de acordo com </w:t>
      </w:r>
      <w:proofErr w:type="gramStart"/>
      <w:r w:rsidRPr="00442C43">
        <w:rPr>
          <w:rFonts w:ascii="Arial" w:hAnsi="Arial" w:cs="Arial"/>
          <w:b w:val="0"/>
          <w:color w:val="auto"/>
          <w:sz w:val="16"/>
          <w:szCs w:val="16"/>
        </w:rPr>
        <w:t>a</w:t>
      </w:r>
      <w:proofErr w:type="gramEnd"/>
      <w:r w:rsidRPr="00442C43">
        <w:rPr>
          <w:rFonts w:ascii="Arial" w:hAnsi="Arial" w:cs="Arial"/>
          <w:b w:val="0"/>
          <w:color w:val="auto"/>
          <w:sz w:val="16"/>
          <w:szCs w:val="16"/>
        </w:rPr>
        <w:t xml:space="preserve"> informação recebida</w:t>
      </w:r>
      <w:bookmarkEnd w:id="29"/>
    </w:p>
    <w:tbl>
      <w:tblPr>
        <w:tblStyle w:val="Tabelacomgrelha"/>
        <w:tblW w:w="0" w:type="auto"/>
        <w:tblLook w:val="04A0" w:firstRow="1" w:lastRow="0" w:firstColumn="1" w:lastColumn="0" w:noHBand="0" w:noVBand="1"/>
      </w:tblPr>
      <w:tblGrid>
        <w:gridCol w:w="839"/>
        <w:gridCol w:w="2374"/>
        <w:gridCol w:w="789"/>
        <w:gridCol w:w="942"/>
        <w:gridCol w:w="949"/>
        <w:gridCol w:w="1215"/>
        <w:gridCol w:w="1207"/>
        <w:gridCol w:w="971"/>
      </w:tblGrid>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Ano</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Freguesia</w:t>
            </w:r>
          </w:p>
        </w:tc>
        <w:tc>
          <w:tcPr>
            <w:tcW w:w="875" w:type="dxa"/>
            <w:noWrap/>
            <w:hideMark/>
          </w:tcPr>
          <w:p w:rsidR="00285ECD" w:rsidRPr="007870CD" w:rsidRDefault="00285ECD">
            <w:pPr>
              <w:rPr>
                <w:rFonts w:ascii="Arial" w:hAnsi="Arial" w:cs="Arial"/>
                <w:sz w:val="16"/>
                <w:szCs w:val="16"/>
              </w:rPr>
            </w:pPr>
            <w:r w:rsidRPr="007870CD">
              <w:rPr>
                <w:rFonts w:ascii="Arial" w:hAnsi="Arial" w:cs="Arial"/>
                <w:sz w:val="16"/>
                <w:szCs w:val="16"/>
              </w:rPr>
              <w:t>Área ha(info-campo)</w:t>
            </w:r>
          </w:p>
        </w:tc>
        <w:tc>
          <w:tcPr>
            <w:tcW w:w="909" w:type="dxa"/>
            <w:noWrap/>
            <w:hideMark/>
          </w:tcPr>
          <w:p w:rsidR="00285ECD" w:rsidRPr="007870CD" w:rsidRDefault="00285ECD">
            <w:pPr>
              <w:rPr>
                <w:rFonts w:ascii="Arial" w:hAnsi="Arial" w:cs="Arial"/>
                <w:sz w:val="16"/>
                <w:szCs w:val="16"/>
              </w:rPr>
            </w:pPr>
            <w:r w:rsidRPr="007870CD">
              <w:rPr>
                <w:rFonts w:ascii="Arial" w:hAnsi="Arial" w:cs="Arial"/>
                <w:sz w:val="16"/>
                <w:szCs w:val="16"/>
              </w:rPr>
              <w:t>Área ha(info-satelite)</w:t>
            </w:r>
          </w:p>
        </w:tc>
        <w:tc>
          <w:tcPr>
            <w:tcW w:w="1058" w:type="dxa"/>
            <w:noWrap/>
            <w:hideMark/>
          </w:tcPr>
          <w:p w:rsidR="00285ECD" w:rsidRPr="007870CD" w:rsidRDefault="00285ECD">
            <w:pPr>
              <w:rPr>
                <w:rFonts w:ascii="Arial" w:hAnsi="Arial" w:cs="Arial"/>
                <w:sz w:val="16"/>
                <w:szCs w:val="16"/>
              </w:rPr>
            </w:pPr>
            <w:r w:rsidRPr="007870CD">
              <w:rPr>
                <w:rFonts w:ascii="Arial" w:hAnsi="Arial" w:cs="Arial"/>
                <w:sz w:val="16"/>
                <w:szCs w:val="16"/>
              </w:rPr>
              <w:t>perimetro m2(info-satelite)</w:t>
            </w:r>
          </w:p>
        </w:tc>
        <w:tc>
          <w:tcPr>
            <w:tcW w:w="1291" w:type="dxa"/>
            <w:noWrap/>
            <w:hideMark/>
          </w:tcPr>
          <w:p w:rsidR="00285ECD" w:rsidRPr="007870CD" w:rsidRDefault="00285ECD">
            <w:pPr>
              <w:rPr>
                <w:rFonts w:ascii="Arial" w:hAnsi="Arial" w:cs="Arial"/>
                <w:sz w:val="16"/>
                <w:szCs w:val="16"/>
              </w:rPr>
            </w:pPr>
            <w:r w:rsidRPr="007870CD">
              <w:rPr>
                <w:rFonts w:ascii="Arial" w:hAnsi="Arial" w:cs="Arial"/>
                <w:sz w:val="16"/>
                <w:szCs w:val="16"/>
              </w:rPr>
              <w:t>Dist_PontoFogo (m)</w:t>
            </w:r>
          </w:p>
        </w:tc>
        <w:tc>
          <w:tcPr>
            <w:tcW w:w="1282" w:type="dxa"/>
            <w:noWrap/>
            <w:hideMark/>
          </w:tcPr>
          <w:p w:rsidR="00285ECD" w:rsidRPr="007870CD" w:rsidRDefault="00285ECD">
            <w:pPr>
              <w:rPr>
                <w:rFonts w:ascii="Arial" w:hAnsi="Arial" w:cs="Arial"/>
                <w:sz w:val="16"/>
                <w:szCs w:val="16"/>
              </w:rPr>
            </w:pPr>
            <w:r w:rsidRPr="007870CD">
              <w:rPr>
                <w:rFonts w:ascii="Arial" w:hAnsi="Arial" w:cs="Arial"/>
                <w:sz w:val="16"/>
                <w:szCs w:val="16"/>
              </w:rPr>
              <w:t>Direcção_Ponto p/Fogo</w:t>
            </w:r>
          </w:p>
        </w:tc>
        <w:tc>
          <w:tcPr>
            <w:tcW w:w="866" w:type="dxa"/>
            <w:noWrap/>
            <w:hideMark/>
          </w:tcPr>
          <w:p w:rsidR="00285ECD" w:rsidRPr="007870CD" w:rsidRDefault="00285ECD">
            <w:pPr>
              <w:rPr>
                <w:rFonts w:ascii="Arial" w:hAnsi="Arial" w:cs="Arial"/>
                <w:sz w:val="16"/>
                <w:szCs w:val="16"/>
              </w:rPr>
            </w:pPr>
            <w:r w:rsidRPr="007870CD">
              <w:rPr>
                <w:rFonts w:ascii="Arial" w:hAnsi="Arial" w:cs="Arial"/>
                <w:sz w:val="16"/>
                <w:szCs w:val="16"/>
              </w:rPr>
              <w:t>Mês</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2001</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IgrejaNova</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90</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79,1</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9399,24</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646,34</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Setembro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2001</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S.MiguelAlcainça</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14</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27,45</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3500,17</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1019,75</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SE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Setembro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2001</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VendaPinheiro</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118</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77,39</w:t>
            </w:r>
          </w:p>
        </w:tc>
        <w:tc>
          <w:tcPr>
            <w:tcW w:w="1058" w:type="dxa"/>
            <w:noWrap/>
            <w:hideMark/>
          </w:tcPr>
          <w:p w:rsidR="00285ECD" w:rsidRPr="00285ECD" w:rsidRDefault="00285ECD">
            <w:pPr>
              <w:rPr>
                <w:rFonts w:ascii="Arial" w:hAnsi="Arial" w:cs="Arial"/>
                <w:sz w:val="20"/>
                <w:szCs w:val="20"/>
              </w:rPr>
            </w:pP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643,8</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SSE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Setembro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2001</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Carvoeira</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44</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11,64</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2803</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370,05</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Agosto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2001</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Mafra</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30</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22,214</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2762,48</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859,71</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Setembro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2002</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Terrugem2</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8,45</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28,73</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4466,39</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911,09</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OSO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Julho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2002</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S.JoãoLampas</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15</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59,56</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6760,01</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757,46</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Agosto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2002</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IgrejaNova</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95</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69,97</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8823,03</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0</w:t>
            </w:r>
          </w:p>
        </w:tc>
        <w:tc>
          <w:tcPr>
            <w:tcW w:w="1282" w:type="dxa"/>
            <w:noWrap/>
            <w:hideMark/>
          </w:tcPr>
          <w:p w:rsidR="00285ECD" w:rsidRPr="00285ECD" w:rsidRDefault="00285ECD">
            <w:pPr>
              <w:rPr>
                <w:rFonts w:ascii="Arial" w:hAnsi="Arial" w:cs="Arial"/>
                <w:sz w:val="20"/>
                <w:szCs w:val="20"/>
              </w:rPr>
            </w:pP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Julho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2002</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VendaPinheiro1</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9</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25,1</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4196,66</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390,35</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Maio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2002</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DoisPortos</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15</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34,6</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3676,74</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0</w:t>
            </w:r>
          </w:p>
        </w:tc>
        <w:tc>
          <w:tcPr>
            <w:tcW w:w="1282" w:type="dxa"/>
            <w:noWrap/>
            <w:hideMark/>
          </w:tcPr>
          <w:p w:rsidR="00285ECD" w:rsidRPr="00285ECD" w:rsidRDefault="00285ECD">
            <w:pPr>
              <w:rPr>
                <w:rFonts w:ascii="Arial" w:hAnsi="Arial" w:cs="Arial"/>
                <w:sz w:val="20"/>
                <w:szCs w:val="20"/>
              </w:rPr>
            </w:pP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Julho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2002</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Carvoeira</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21</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34,68</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5597,08</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624,52</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OSO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Junho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2002</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Matacaes</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42</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88,2</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8847,93</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1217,29</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NNE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Julho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2002</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SantaMariaCasteloS.Miguel</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75</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150,64</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15107,76</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21,38</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Julho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2002</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Moledo</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23</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97,61</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11389,95</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863,23</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NNE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Junho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2003</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Belas</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174</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121,26</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11076,82</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38,36</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Julho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2003</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Montelavar</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9</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44,8</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5645,52</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155,71</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ONO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Agosto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lastRenderedPageBreak/>
              <w:t>2003</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IgrejaNova</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19</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333,49</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19545,74</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2119,41</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Setembro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2003</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Mafra</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2756</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2543,239</w:t>
            </w:r>
          </w:p>
        </w:tc>
        <w:tc>
          <w:tcPr>
            <w:tcW w:w="1058" w:type="dxa"/>
            <w:noWrap/>
            <w:hideMark/>
          </w:tcPr>
          <w:p w:rsidR="00285ECD" w:rsidRPr="00285ECD" w:rsidRDefault="00285ECD">
            <w:pPr>
              <w:rPr>
                <w:rFonts w:ascii="Arial" w:hAnsi="Arial" w:cs="Arial"/>
                <w:sz w:val="20"/>
                <w:szCs w:val="20"/>
              </w:rPr>
            </w:pP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721,23</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Setembro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2003</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Maxial</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400</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158,73</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10148,46</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510,49</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Agosto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2003</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S.Bartolomeu</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11</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79,39</w:t>
            </w:r>
          </w:p>
        </w:tc>
        <w:tc>
          <w:tcPr>
            <w:tcW w:w="1058" w:type="dxa"/>
            <w:noWrap/>
            <w:hideMark/>
          </w:tcPr>
          <w:p w:rsidR="00285ECD" w:rsidRPr="00285ECD" w:rsidRDefault="00285ECD">
            <w:pPr>
              <w:rPr>
                <w:rFonts w:ascii="Arial" w:hAnsi="Arial" w:cs="Arial"/>
                <w:sz w:val="20"/>
                <w:szCs w:val="20"/>
              </w:rPr>
            </w:pP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94,88</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Setembro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2004</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S.PedroPenaferrim</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85</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59,19</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7280,41</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1098,75</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OSO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Julho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2004</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S.JoaodasLampas</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25,51</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2994,33</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796,97</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Outubro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2004</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S.EstevaoGales</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167,5</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63,29</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5937,72</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720,02</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ESSE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Julho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2004</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SantoIsidoro</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165</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81,18</w:t>
            </w:r>
          </w:p>
        </w:tc>
        <w:tc>
          <w:tcPr>
            <w:tcW w:w="1058" w:type="dxa"/>
            <w:noWrap/>
            <w:hideMark/>
          </w:tcPr>
          <w:p w:rsidR="00285ECD" w:rsidRPr="00285ECD" w:rsidRDefault="00285ECD">
            <w:pPr>
              <w:rPr>
                <w:rFonts w:ascii="Arial" w:hAnsi="Arial" w:cs="Arial"/>
                <w:sz w:val="20"/>
                <w:szCs w:val="20"/>
              </w:rPr>
            </w:pP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278,19</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Outubro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2005</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IgrejaNova1</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16</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26,3</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3118,01</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2266,13</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ENE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Agosto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2005</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IgrejaNona2</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21</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59,9</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5154,72</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174,5</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OSO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Agosto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2005</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S.MiguelAlcainça</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40</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12,11</w:t>
            </w:r>
          </w:p>
        </w:tc>
        <w:tc>
          <w:tcPr>
            <w:tcW w:w="1058" w:type="dxa"/>
            <w:noWrap/>
            <w:hideMark/>
          </w:tcPr>
          <w:p w:rsidR="00285ECD" w:rsidRPr="00285ECD" w:rsidRDefault="00285ECD">
            <w:pPr>
              <w:rPr>
                <w:rFonts w:ascii="Arial" w:hAnsi="Arial" w:cs="Arial"/>
                <w:sz w:val="20"/>
                <w:szCs w:val="20"/>
              </w:rPr>
            </w:pP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360,29</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SSO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Agosto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2005</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Malveira</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22</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63,14</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6075,87</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110,63</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S</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Agosto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2005</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S.EstevaoGales</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18</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40,82</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4195,26</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3559,35</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Agosto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2005</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Gradil</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214</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111,91</w:t>
            </w:r>
          </w:p>
        </w:tc>
        <w:tc>
          <w:tcPr>
            <w:tcW w:w="1058" w:type="dxa"/>
            <w:noWrap/>
            <w:hideMark/>
          </w:tcPr>
          <w:p w:rsidR="00285ECD" w:rsidRPr="00285ECD" w:rsidRDefault="00285ECD" w:rsidP="00285ECD">
            <w:pPr>
              <w:rPr>
                <w:rFonts w:ascii="Arial" w:hAnsi="Arial" w:cs="Arial"/>
                <w:sz w:val="20"/>
                <w:szCs w:val="20"/>
              </w:rPr>
            </w:pP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290,97</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S</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Julho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2005</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Moledo</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17,754</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39,38</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6300,2</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1704,77</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NNO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Julho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2007</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S.Martinho</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279</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216,52</w:t>
            </w:r>
          </w:p>
        </w:tc>
        <w:tc>
          <w:tcPr>
            <w:tcW w:w="1058" w:type="dxa"/>
            <w:noWrap/>
            <w:hideMark/>
          </w:tcPr>
          <w:p w:rsidR="00285ECD" w:rsidRPr="00285ECD" w:rsidRDefault="00285ECD" w:rsidP="00285ECD">
            <w:pPr>
              <w:rPr>
                <w:rFonts w:ascii="Arial" w:hAnsi="Arial" w:cs="Arial"/>
                <w:sz w:val="20"/>
                <w:szCs w:val="20"/>
              </w:rPr>
            </w:pP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4421,13</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NNO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Agosto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2008</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PêroPinheiro</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56</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81,72</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6899,94</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581,66</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SSO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Setembro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2008</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Belas</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64</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64,14</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3400,59</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7401,88</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ENE</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Agosto</w:t>
            </w:r>
          </w:p>
        </w:tc>
      </w:tr>
      <w:tr w:rsidR="00285ECD" w:rsidRPr="00285ECD" w:rsidTr="00442C43">
        <w:trPr>
          <w:trHeight w:val="312"/>
        </w:trPr>
        <w:tc>
          <w:tcPr>
            <w:tcW w:w="932"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2008</w:t>
            </w:r>
          </w:p>
        </w:tc>
        <w:tc>
          <w:tcPr>
            <w:tcW w:w="2073" w:type="dxa"/>
            <w:noWrap/>
            <w:hideMark/>
          </w:tcPr>
          <w:p w:rsidR="00285ECD" w:rsidRPr="00285ECD" w:rsidRDefault="00285ECD">
            <w:pPr>
              <w:rPr>
                <w:rFonts w:ascii="Arial" w:hAnsi="Arial" w:cs="Arial"/>
                <w:sz w:val="20"/>
                <w:szCs w:val="20"/>
              </w:rPr>
            </w:pPr>
            <w:r w:rsidRPr="00285ECD">
              <w:rPr>
                <w:rFonts w:ascii="Arial" w:hAnsi="Arial" w:cs="Arial"/>
                <w:sz w:val="20"/>
                <w:szCs w:val="20"/>
              </w:rPr>
              <w:t>Encarnação</w:t>
            </w:r>
          </w:p>
        </w:tc>
        <w:tc>
          <w:tcPr>
            <w:tcW w:w="875"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28,6</w:t>
            </w:r>
          </w:p>
        </w:tc>
        <w:tc>
          <w:tcPr>
            <w:tcW w:w="909"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45</w:t>
            </w:r>
          </w:p>
        </w:tc>
        <w:tc>
          <w:tcPr>
            <w:tcW w:w="1058"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6419,95</w:t>
            </w:r>
          </w:p>
        </w:tc>
        <w:tc>
          <w:tcPr>
            <w:tcW w:w="1291" w:type="dxa"/>
            <w:noWrap/>
            <w:hideMark/>
          </w:tcPr>
          <w:p w:rsidR="00285ECD" w:rsidRPr="00285ECD" w:rsidRDefault="00285ECD" w:rsidP="00285ECD">
            <w:pPr>
              <w:rPr>
                <w:rFonts w:ascii="Arial" w:hAnsi="Arial" w:cs="Arial"/>
                <w:sz w:val="20"/>
                <w:szCs w:val="20"/>
              </w:rPr>
            </w:pPr>
            <w:r w:rsidRPr="00285ECD">
              <w:rPr>
                <w:rFonts w:ascii="Arial" w:hAnsi="Arial" w:cs="Arial"/>
                <w:sz w:val="20"/>
                <w:szCs w:val="20"/>
              </w:rPr>
              <w:t>6608,55</w:t>
            </w:r>
          </w:p>
        </w:tc>
        <w:tc>
          <w:tcPr>
            <w:tcW w:w="1282" w:type="dxa"/>
            <w:noWrap/>
            <w:hideMark/>
          </w:tcPr>
          <w:p w:rsidR="00285ECD" w:rsidRPr="00285ECD" w:rsidRDefault="00285ECD">
            <w:pPr>
              <w:rPr>
                <w:rFonts w:ascii="Arial" w:hAnsi="Arial" w:cs="Arial"/>
                <w:sz w:val="20"/>
                <w:szCs w:val="20"/>
              </w:rPr>
            </w:pPr>
            <w:r w:rsidRPr="00285ECD">
              <w:rPr>
                <w:rFonts w:ascii="Arial" w:hAnsi="Arial" w:cs="Arial"/>
                <w:sz w:val="20"/>
                <w:szCs w:val="20"/>
              </w:rPr>
              <w:t>NO</w:t>
            </w:r>
          </w:p>
        </w:tc>
        <w:tc>
          <w:tcPr>
            <w:tcW w:w="866" w:type="dxa"/>
            <w:noWrap/>
            <w:hideMark/>
          </w:tcPr>
          <w:p w:rsidR="00285ECD" w:rsidRPr="00285ECD" w:rsidRDefault="00285ECD">
            <w:pPr>
              <w:rPr>
                <w:rFonts w:ascii="Arial" w:hAnsi="Arial" w:cs="Arial"/>
                <w:sz w:val="20"/>
                <w:szCs w:val="20"/>
              </w:rPr>
            </w:pPr>
            <w:r w:rsidRPr="00285ECD">
              <w:rPr>
                <w:rFonts w:ascii="Arial" w:hAnsi="Arial" w:cs="Arial"/>
                <w:sz w:val="20"/>
                <w:szCs w:val="20"/>
              </w:rPr>
              <w:t>Setembro</w:t>
            </w:r>
          </w:p>
        </w:tc>
      </w:tr>
    </w:tbl>
    <w:p w:rsidR="00285ECD" w:rsidRPr="00285ECD" w:rsidRDefault="00285ECD" w:rsidP="00285ECD">
      <w:pPr>
        <w:rPr>
          <w:rFonts w:ascii="Arial" w:hAnsi="Arial" w:cs="Arial"/>
          <w:sz w:val="20"/>
          <w:szCs w:val="20"/>
        </w:rPr>
      </w:pPr>
    </w:p>
    <w:p w:rsidR="00B94068" w:rsidRDefault="00350DCD" w:rsidP="00271F46">
      <w:pPr>
        <w:spacing w:line="360" w:lineRule="auto"/>
        <w:jc w:val="both"/>
        <w:rPr>
          <w:rFonts w:ascii="Arial" w:hAnsi="Arial" w:cs="Arial"/>
        </w:rPr>
      </w:pPr>
      <w:r w:rsidRPr="00350DCD">
        <w:t xml:space="preserve"> </w:t>
      </w:r>
      <w:r w:rsidR="00223FEB">
        <w:rPr>
          <w:rFonts w:ascii="Arial" w:hAnsi="Arial" w:cs="Arial"/>
        </w:rPr>
        <w:t>Os fogos da tabela sem uma indicação prévia da direcção de progressão do fogo, correspondem àqueles na qual o</w:t>
      </w:r>
      <w:r w:rsidR="00F75635">
        <w:rPr>
          <w:rFonts w:ascii="Arial" w:hAnsi="Arial" w:cs="Arial"/>
        </w:rPr>
        <w:t xml:space="preserve"> ponto de iní</w:t>
      </w:r>
      <w:r>
        <w:rPr>
          <w:rFonts w:ascii="Arial" w:hAnsi="Arial" w:cs="Arial"/>
        </w:rPr>
        <w:t>cio apresenta distâ</w:t>
      </w:r>
      <w:r w:rsidR="00223FEB">
        <w:rPr>
          <w:rFonts w:ascii="Arial" w:hAnsi="Arial" w:cs="Arial"/>
        </w:rPr>
        <w:t xml:space="preserve">ncia nula face á mancha ardida, muitas vezes tornando </w:t>
      </w:r>
      <w:r w:rsidR="0037187C">
        <w:rPr>
          <w:rFonts w:ascii="Arial" w:hAnsi="Arial" w:cs="Arial"/>
        </w:rPr>
        <w:t>se difícil analisar pois</w:t>
      </w:r>
      <w:r w:rsidR="00223FEB">
        <w:rPr>
          <w:rFonts w:ascii="Arial" w:hAnsi="Arial" w:cs="Arial"/>
        </w:rPr>
        <w:t xml:space="preserve"> o ponto é por vezes central na área ardida</w:t>
      </w:r>
      <w:r w:rsidR="0037187C">
        <w:rPr>
          <w:rFonts w:ascii="Arial" w:hAnsi="Arial" w:cs="Arial"/>
        </w:rPr>
        <w:t xml:space="preserve">, </w:t>
      </w:r>
      <w:r w:rsidR="00460659">
        <w:rPr>
          <w:rFonts w:ascii="Arial" w:hAnsi="Arial" w:cs="Arial"/>
        </w:rPr>
        <w:t xml:space="preserve">temos dois exemplo ocorridos em 2002, </w:t>
      </w:r>
      <w:r w:rsidR="0037187C">
        <w:rPr>
          <w:rFonts w:ascii="Arial" w:hAnsi="Arial" w:cs="Arial"/>
        </w:rPr>
        <w:t>o caso de Igreja Nova</w:t>
      </w:r>
      <w:r w:rsidR="000A1046">
        <w:rPr>
          <w:rFonts w:ascii="Arial" w:hAnsi="Arial" w:cs="Arial"/>
        </w:rPr>
        <w:t>,</w:t>
      </w:r>
      <w:r w:rsidR="0037187C">
        <w:rPr>
          <w:rFonts w:ascii="Arial" w:hAnsi="Arial" w:cs="Arial"/>
        </w:rPr>
        <w:t xml:space="preserve"> </w:t>
      </w:r>
      <w:r w:rsidR="000A1046">
        <w:rPr>
          <w:rFonts w:ascii="Arial" w:hAnsi="Arial" w:cs="Arial"/>
        </w:rPr>
        <w:t xml:space="preserve">nº8, </w:t>
      </w:r>
      <w:r w:rsidR="0037187C">
        <w:rPr>
          <w:rFonts w:ascii="Arial" w:hAnsi="Arial" w:cs="Arial"/>
        </w:rPr>
        <w:t xml:space="preserve"> o ponto encontra-se na linha de contorno e apresenta uma forma alongada entre a direcção sudeste e sul sudeste, o mesmo se passa relativamente ao ponto do fogo em Dois Portos</w:t>
      </w:r>
      <w:r w:rsidR="00460659">
        <w:rPr>
          <w:rFonts w:ascii="Arial" w:hAnsi="Arial" w:cs="Arial"/>
        </w:rPr>
        <w:t>, nº10,</w:t>
      </w:r>
      <w:r w:rsidR="0037187C">
        <w:rPr>
          <w:rFonts w:ascii="Arial" w:hAnsi="Arial" w:cs="Arial"/>
        </w:rPr>
        <w:t xml:space="preserve"> mas este agora apresenta uma forma prolongada para a direcção noroeste.</w:t>
      </w:r>
      <w:r w:rsidR="00873E52" w:rsidRPr="00873E52">
        <w:rPr>
          <w:rFonts w:ascii="Arial" w:hAnsi="Arial" w:cs="Arial"/>
          <w:noProof/>
          <w:lang w:eastAsia="pt-PT"/>
        </w:rPr>
        <w:t xml:space="preserve"> </w:t>
      </w:r>
    </w:p>
    <w:p w:rsidR="00B94068" w:rsidRDefault="00B94068" w:rsidP="00271F46">
      <w:pPr>
        <w:spacing w:line="360" w:lineRule="auto"/>
        <w:jc w:val="both"/>
        <w:rPr>
          <w:rFonts w:ascii="Arial" w:hAnsi="Arial" w:cs="Arial"/>
          <w:noProof/>
          <w:lang w:eastAsia="pt-PT"/>
        </w:rPr>
      </w:pPr>
    </w:p>
    <w:p w:rsidR="00487E6D" w:rsidRDefault="007226B5" w:rsidP="00487E6D">
      <w:pPr>
        <w:keepNext/>
        <w:spacing w:line="360" w:lineRule="auto"/>
        <w:jc w:val="both"/>
      </w:pPr>
      <w:r w:rsidRPr="00487E6D">
        <w:rPr>
          <w:rFonts w:ascii="Arial" w:hAnsi="Arial" w:cs="Arial"/>
          <w:noProof/>
          <w:lang w:val="pt-PT" w:eastAsia="pt-PT"/>
        </w:rPr>
        <w:lastRenderedPageBreak/>
        <w:drawing>
          <wp:inline distT="0" distB="0" distL="0" distR="0">
            <wp:extent cx="2269232" cy="1814945"/>
            <wp:effectExtent l="19050" t="0" r="0" b="0"/>
            <wp:docPr id="4" name="Imagem 1" descr="C:\Users\Pedro\Desktop\tese_tipologias de fogos\MAPAS_FIN\doisportos_igrejan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dro\Desktop\tese_tipologias de fogos\MAPAS_FIN\doisportos_igrejanova.jpg"/>
                    <pic:cNvPicPr>
                      <a:picLocks noChangeAspect="1" noChangeArrowheads="1"/>
                    </pic:cNvPicPr>
                  </pic:nvPicPr>
                  <pic:blipFill>
                    <a:blip r:embed="rId35" cstate="print"/>
                    <a:srcRect r="30714" b="54623"/>
                    <a:stretch>
                      <a:fillRect/>
                    </a:stretch>
                  </pic:blipFill>
                  <pic:spPr bwMode="auto">
                    <a:xfrm>
                      <a:off x="0" y="0"/>
                      <a:ext cx="2269232" cy="1814945"/>
                    </a:xfrm>
                    <a:prstGeom prst="rect">
                      <a:avLst/>
                    </a:prstGeom>
                    <a:noFill/>
                    <a:ln w="9525">
                      <a:noFill/>
                      <a:miter lim="800000"/>
                      <a:headEnd/>
                      <a:tailEnd/>
                    </a:ln>
                  </pic:spPr>
                </pic:pic>
              </a:graphicData>
            </a:graphic>
          </wp:inline>
        </w:drawing>
      </w:r>
      <w:r w:rsidR="00C8763A">
        <w:rPr>
          <w:rFonts w:ascii="Arial" w:hAnsi="Arial" w:cs="Arial"/>
          <w:noProof/>
          <w:lang w:val="pt-PT" w:eastAsia="pt-PT"/>
        </w:rPr>
        <w:drawing>
          <wp:anchor distT="0" distB="0" distL="114300" distR="114300" simplePos="0" relativeHeight="251648512" behindDoc="0" locked="0" layoutInCell="1" allowOverlap="1">
            <wp:simplePos x="0" y="0"/>
            <wp:positionH relativeFrom="column">
              <wp:posOffset>3138170</wp:posOffset>
            </wp:positionH>
            <wp:positionV relativeFrom="paragraph">
              <wp:posOffset>166370</wp:posOffset>
            </wp:positionV>
            <wp:extent cx="3211830" cy="2711450"/>
            <wp:effectExtent l="19050" t="0" r="7620" b="0"/>
            <wp:wrapSquare wrapText="bothSides"/>
            <wp:docPr id="60" name="Imagem 1" descr="C:\Users\Pedro\Desktop\tese_tipologias de fogos\MAPAS_FIN\doisportos_igrejan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dro\Desktop\tese_tipologias de fogos\MAPAS_FIN\doisportos_igrejanova.jpg"/>
                    <pic:cNvPicPr>
                      <a:picLocks noChangeAspect="1" noChangeArrowheads="1"/>
                    </pic:cNvPicPr>
                  </pic:nvPicPr>
                  <pic:blipFill>
                    <a:blip r:embed="rId36" cstate="print"/>
                    <a:srcRect l="18470" t="44239" r="1004"/>
                    <a:stretch>
                      <a:fillRect/>
                    </a:stretch>
                  </pic:blipFill>
                  <pic:spPr bwMode="auto">
                    <a:xfrm>
                      <a:off x="0" y="0"/>
                      <a:ext cx="3211830" cy="2711450"/>
                    </a:xfrm>
                    <a:prstGeom prst="rect">
                      <a:avLst/>
                    </a:prstGeom>
                    <a:noFill/>
                    <a:ln w="9525">
                      <a:noFill/>
                      <a:miter lim="800000"/>
                      <a:headEnd/>
                      <a:tailEnd/>
                    </a:ln>
                  </pic:spPr>
                </pic:pic>
              </a:graphicData>
            </a:graphic>
          </wp:anchor>
        </w:drawing>
      </w:r>
    </w:p>
    <w:p w:rsidR="00B14FC5" w:rsidRDefault="00B14FC5" w:rsidP="00487E6D">
      <w:pPr>
        <w:keepNext/>
        <w:spacing w:line="360" w:lineRule="auto"/>
        <w:jc w:val="both"/>
        <w:rPr>
          <w:sz w:val="16"/>
          <w:szCs w:val="16"/>
        </w:rPr>
      </w:pPr>
    </w:p>
    <w:p w:rsidR="007661E6" w:rsidRDefault="007661E6" w:rsidP="007661E6">
      <w:pPr>
        <w:keepNext/>
        <w:spacing w:line="360" w:lineRule="auto"/>
        <w:jc w:val="both"/>
      </w:pPr>
    </w:p>
    <w:p w:rsidR="007661E6" w:rsidRPr="007661E6" w:rsidRDefault="007661E6" w:rsidP="007661E6">
      <w:pPr>
        <w:pStyle w:val="Legenda"/>
        <w:jc w:val="both"/>
        <w:rPr>
          <w:rFonts w:ascii="Arial" w:hAnsi="Arial" w:cs="Arial"/>
          <w:b w:val="0"/>
          <w:color w:val="auto"/>
          <w:sz w:val="16"/>
          <w:szCs w:val="16"/>
        </w:rPr>
      </w:pPr>
      <w:bookmarkStart w:id="30" w:name="_Toc437454936"/>
      <w:bookmarkStart w:id="31" w:name="_Toc437455012"/>
      <w:bookmarkStart w:id="32" w:name="_Toc437455183"/>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Pr>
          <w:rFonts w:ascii="Arial" w:hAnsi="Arial" w:cs="Arial"/>
          <w:b w:val="0"/>
          <w:noProof/>
          <w:color w:val="auto"/>
          <w:sz w:val="16"/>
          <w:szCs w:val="16"/>
        </w:rPr>
        <w:t>6</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 Desenvolvimento do fogo </w:t>
      </w:r>
      <w:proofErr w:type="gramStart"/>
      <w:r w:rsidRPr="007661E6">
        <w:rPr>
          <w:rFonts w:ascii="Arial" w:hAnsi="Arial" w:cs="Arial"/>
          <w:b w:val="0"/>
          <w:color w:val="auto"/>
          <w:sz w:val="16"/>
          <w:szCs w:val="16"/>
        </w:rPr>
        <w:t>na</w:t>
      </w:r>
      <w:proofErr w:type="gramEnd"/>
      <w:r w:rsidRPr="007661E6">
        <w:rPr>
          <w:rFonts w:ascii="Arial" w:hAnsi="Arial" w:cs="Arial"/>
          <w:b w:val="0"/>
          <w:color w:val="auto"/>
          <w:sz w:val="16"/>
          <w:szCs w:val="16"/>
        </w:rPr>
        <w:t xml:space="preserve"> freguesia da Igreja Nova e Dois Portos</w:t>
      </w:r>
      <w:bookmarkEnd w:id="30"/>
      <w:bookmarkEnd w:id="31"/>
      <w:bookmarkEnd w:id="32"/>
    </w:p>
    <w:p w:rsidR="009A5C98" w:rsidRDefault="009A5C98" w:rsidP="007661E6">
      <w:pPr>
        <w:pStyle w:val="Legenda"/>
        <w:jc w:val="both"/>
      </w:pPr>
    </w:p>
    <w:p w:rsidR="009F783E" w:rsidRPr="009F783E" w:rsidRDefault="009F783E" w:rsidP="009F783E">
      <w:pPr>
        <w:rPr>
          <w:rFonts w:ascii="Arial" w:hAnsi="Arial" w:cs="Arial"/>
          <w:u w:val="single"/>
        </w:rPr>
      </w:pPr>
      <w:r w:rsidRPr="009F783E">
        <w:rPr>
          <w:rFonts w:ascii="Arial" w:hAnsi="Arial" w:cs="Arial"/>
          <w:u w:val="single"/>
        </w:rPr>
        <w:t xml:space="preserve">- Predominância do tipo </w:t>
      </w:r>
      <w:proofErr w:type="gramStart"/>
      <w:r w:rsidRPr="009F783E">
        <w:rPr>
          <w:rFonts w:ascii="Arial" w:hAnsi="Arial" w:cs="Arial"/>
          <w:u w:val="single"/>
        </w:rPr>
        <w:t>ventos  associado</w:t>
      </w:r>
      <w:proofErr w:type="gramEnd"/>
      <w:r w:rsidRPr="009F783E">
        <w:rPr>
          <w:rFonts w:ascii="Arial" w:hAnsi="Arial" w:cs="Arial"/>
          <w:u w:val="single"/>
        </w:rPr>
        <w:t xml:space="preserve"> ás ocorrências estudadas</w:t>
      </w:r>
    </w:p>
    <w:p w:rsidR="00440D06" w:rsidRDefault="00AE7966" w:rsidP="00271F46">
      <w:pPr>
        <w:spacing w:line="360" w:lineRule="auto"/>
        <w:jc w:val="both"/>
        <w:rPr>
          <w:rFonts w:ascii="Arial" w:hAnsi="Arial" w:cs="Arial"/>
        </w:rPr>
      </w:pPr>
      <w:r>
        <w:rPr>
          <w:rFonts w:ascii="Arial" w:hAnsi="Arial" w:cs="Arial"/>
        </w:rPr>
        <w:t>Depois desta análise de resultados, comparou-se os resultados da informação meteorológica</w:t>
      </w:r>
      <w:r w:rsidR="000B7110">
        <w:rPr>
          <w:rFonts w:ascii="Arial" w:hAnsi="Arial" w:cs="Arial"/>
        </w:rPr>
        <w:t>, onde para cada fogo, se pode observar</w:t>
      </w:r>
      <w:r w:rsidR="001051A8">
        <w:rPr>
          <w:rFonts w:ascii="Arial" w:hAnsi="Arial" w:cs="Arial"/>
        </w:rPr>
        <w:t xml:space="preserve"> em mais pormenor,</w:t>
      </w:r>
      <w:r w:rsidR="000B7110">
        <w:rPr>
          <w:rFonts w:ascii="Arial" w:hAnsi="Arial" w:cs="Arial"/>
        </w:rPr>
        <w:t xml:space="preserve"> </w:t>
      </w:r>
      <w:r w:rsidR="00235FAB">
        <w:rPr>
          <w:rFonts w:ascii="Arial" w:hAnsi="Arial" w:cs="Arial"/>
        </w:rPr>
        <w:t>n</w:t>
      </w:r>
      <w:r w:rsidR="00AF5BE1">
        <w:rPr>
          <w:rFonts w:ascii="Arial" w:hAnsi="Arial" w:cs="Arial"/>
        </w:rPr>
        <w:t xml:space="preserve">os anexos </w:t>
      </w:r>
      <w:r w:rsidR="00235FAB">
        <w:rPr>
          <w:rFonts w:ascii="Arial" w:hAnsi="Arial" w:cs="Arial"/>
        </w:rPr>
        <w:t xml:space="preserve">os gráficos </w:t>
      </w:r>
      <w:r w:rsidR="00AF5BE1">
        <w:rPr>
          <w:rFonts w:ascii="Arial" w:hAnsi="Arial" w:cs="Arial"/>
        </w:rPr>
        <w:t>respectivo</w:t>
      </w:r>
      <w:r w:rsidR="00235FAB">
        <w:rPr>
          <w:rFonts w:ascii="Arial" w:hAnsi="Arial" w:cs="Arial"/>
        </w:rPr>
        <w:t>s com o(s)</w:t>
      </w:r>
      <w:r w:rsidR="000B7110">
        <w:rPr>
          <w:rFonts w:ascii="Arial" w:hAnsi="Arial" w:cs="Arial"/>
        </w:rPr>
        <w:t xml:space="preserve"> vento</w:t>
      </w:r>
      <w:r w:rsidR="00235FAB">
        <w:rPr>
          <w:rFonts w:ascii="Arial" w:hAnsi="Arial" w:cs="Arial"/>
        </w:rPr>
        <w:t>(</w:t>
      </w:r>
      <w:r w:rsidR="000B7110">
        <w:rPr>
          <w:rFonts w:ascii="Arial" w:hAnsi="Arial" w:cs="Arial"/>
        </w:rPr>
        <w:t>s</w:t>
      </w:r>
      <w:r w:rsidR="00235FAB">
        <w:rPr>
          <w:rFonts w:ascii="Arial" w:hAnsi="Arial" w:cs="Arial"/>
        </w:rPr>
        <w:t>)</w:t>
      </w:r>
      <w:r w:rsidR="000B7110">
        <w:rPr>
          <w:rFonts w:ascii="Arial" w:hAnsi="Arial" w:cs="Arial"/>
        </w:rPr>
        <w:t xml:space="preserve"> predominantes</w:t>
      </w:r>
      <w:r w:rsidR="004424F0">
        <w:rPr>
          <w:rFonts w:ascii="Arial" w:hAnsi="Arial" w:cs="Arial"/>
        </w:rPr>
        <w:t xml:space="preserve"> </w:t>
      </w:r>
      <w:proofErr w:type="gramStart"/>
      <w:r w:rsidR="004424F0">
        <w:rPr>
          <w:rFonts w:ascii="Arial" w:hAnsi="Arial" w:cs="Arial"/>
        </w:rPr>
        <w:t>durante</w:t>
      </w:r>
      <w:proofErr w:type="gramEnd"/>
      <w:r w:rsidR="004424F0">
        <w:rPr>
          <w:rFonts w:ascii="Arial" w:hAnsi="Arial" w:cs="Arial"/>
        </w:rPr>
        <w:t xml:space="preserve"> cada ocorrência no períod</w:t>
      </w:r>
      <w:r w:rsidR="00D059A7">
        <w:rPr>
          <w:rFonts w:ascii="Arial" w:hAnsi="Arial" w:cs="Arial"/>
        </w:rPr>
        <w:t>o conseguido apenas 2000 a 2008</w:t>
      </w:r>
      <w:r w:rsidR="00440D06">
        <w:rPr>
          <w:rFonts w:ascii="Arial" w:hAnsi="Arial" w:cs="Arial"/>
        </w:rPr>
        <w:t>, mas em primeiro lugar foi concebido um gráfico síntese de qual a predominância de quadrante de vento obsrevado.</w:t>
      </w:r>
    </w:p>
    <w:p w:rsidR="00440D06" w:rsidRPr="00FC3CAB" w:rsidRDefault="00440D06" w:rsidP="00440D06">
      <w:pPr>
        <w:spacing w:line="360" w:lineRule="auto"/>
        <w:jc w:val="both"/>
        <w:rPr>
          <w:rFonts w:ascii="Arial" w:hAnsi="Arial" w:cs="Arial"/>
        </w:rPr>
      </w:pPr>
      <w:r>
        <w:rPr>
          <w:rFonts w:ascii="Arial" w:hAnsi="Arial" w:cs="Arial"/>
        </w:rPr>
        <w:t>Para todos os</w:t>
      </w:r>
      <w:r w:rsidRPr="00FC3CAB">
        <w:rPr>
          <w:rFonts w:ascii="Arial" w:hAnsi="Arial" w:cs="Arial"/>
        </w:rPr>
        <w:t xml:space="preserve"> fogos ocorridos segundo a informação da estação meteorológica fornecido pela tapada de Mafra, </w:t>
      </w:r>
      <w:r>
        <w:rPr>
          <w:rFonts w:ascii="Arial" w:hAnsi="Arial" w:cs="Arial"/>
        </w:rPr>
        <w:t xml:space="preserve">no gráfico </w:t>
      </w:r>
      <w:r w:rsidR="001E593B">
        <w:rPr>
          <w:rFonts w:ascii="Arial" w:hAnsi="Arial" w:cs="Arial"/>
        </w:rPr>
        <w:t>10</w:t>
      </w:r>
      <w:r>
        <w:rPr>
          <w:rFonts w:ascii="Arial" w:hAnsi="Arial" w:cs="Arial"/>
        </w:rPr>
        <w:t xml:space="preserve">, </w:t>
      </w:r>
      <w:r w:rsidRPr="00FC3CAB">
        <w:rPr>
          <w:rFonts w:ascii="Arial" w:hAnsi="Arial" w:cs="Arial"/>
        </w:rPr>
        <w:t xml:space="preserve">no período 2001-2008, podemos analisar que o vento </w:t>
      </w:r>
      <w:r>
        <w:rPr>
          <w:rFonts w:ascii="Arial" w:hAnsi="Arial" w:cs="Arial"/>
        </w:rPr>
        <w:t xml:space="preserve">que </w:t>
      </w:r>
      <w:r w:rsidRPr="00FC3CAB">
        <w:rPr>
          <w:rFonts w:ascii="Arial" w:hAnsi="Arial" w:cs="Arial"/>
        </w:rPr>
        <w:t>predomin</w:t>
      </w:r>
      <w:r>
        <w:rPr>
          <w:rFonts w:ascii="Arial" w:hAnsi="Arial" w:cs="Arial"/>
        </w:rPr>
        <w:t>ou</w:t>
      </w:r>
      <w:r w:rsidRPr="00FC3CAB">
        <w:rPr>
          <w:rFonts w:ascii="Arial" w:hAnsi="Arial" w:cs="Arial"/>
        </w:rPr>
        <w:t xml:space="preserve"> </w:t>
      </w:r>
      <w:r>
        <w:rPr>
          <w:rFonts w:ascii="Arial" w:hAnsi="Arial" w:cs="Arial"/>
        </w:rPr>
        <w:t>foi sem dúvida, o</w:t>
      </w:r>
      <w:r w:rsidRPr="00FC3CAB">
        <w:rPr>
          <w:rFonts w:ascii="Arial" w:hAnsi="Arial" w:cs="Arial"/>
        </w:rPr>
        <w:t xml:space="preserve"> do quadrante norte, mas dá para pensar também na intensidade que ainda se fez sentir no quadrante Este, Este Nordeste, e de grande intensidade aproximando os valores de Norte, o quadrante de Norte Nordeste</w:t>
      </w:r>
      <w:r>
        <w:t xml:space="preserve">. </w:t>
      </w:r>
    </w:p>
    <w:p w:rsidR="00440D06" w:rsidRDefault="00440D06" w:rsidP="00440D06">
      <w:pPr>
        <w:keepNext/>
        <w:spacing w:line="360" w:lineRule="auto"/>
        <w:rPr>
          <w:sz w:val="16"/>
          <w:szCs w:val="16"/>
        </w:rPr>
        <w:sectPr w:rsidR="00440D06" w:rsidSect="00F3495D">
          <w:pgSz w:w="11906" w:h="16838" w:code="9"/>
          <w:pgMar w:top="1418" w:right="1418" w:bottom="1418" w:left="1418" w:header="709" w:footer="709" w:gutter="0"/>
          <w:cols w:space="708"/>
          <w:docGrid w:linePitch="360"/>
        </w:sectPr>
      </w:pPr>
    </w:p>
    <w:p w:rsidR="00440D06" w:rsidRDefault="00440D06" w:rsidP="00440D06">
      <w:pPr>
        <w:keepNext/>
        <w:spacing w:line="360" w:lineRule="auto"/>
        <w:rPr>
          <w:sz w:val="16"/>
          <w:szCs w:val="16"/>
        </w:rPr>
      </w:pPr>
      <w:r w:rsidRPr="00C83FB8">
        <w:rPr>
          <w:noProof/>
          <w:sz w:val="16"/>
          <w:szCs w:val="16"/>
          <w:lang w:val="pt-PT" w:eastAsia="pt-PT"/>
        </w:rPr>
        <w:lastRenderedPageBreak/>
        <w:drawing>
          <wp:inline distT="0" distB="0" distL="0" distR="0">
            <wp:extent cx="5806440" cy="2446020"/>
            <wp:effectExtent l="19050" t="0" r="22860" b="0"/>
            <wp:docPr id="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440D06" w:rsidRPr="00A02665" w:rsidRDefault="00440D06" w:rsidP="00440D06">
      <w:pPr>
        <w:pStyle w:val="Legenda"/>
        <w:rPr>
          <w:rFonts w:ascii="Arial" w:hAnsi="Arial" w:cs="Arial"/>
          <w:b w:val="0"/>
          <w:color w:val="auto"/>
          <w:sz w:val="16"/>
          <w:szCs w:val="16"/>
        </w:rPr>
      </w:pPr>
      <w:bookmarkStart w:id="33" w:name="_Toc437459327"/>
      <w:r w:rsidRPr="00A02665">
        <w:rPr>
          <w:rFonts w:ascii="Arial" w:hAnsi="Arial" w:cs="Arial"/>
          <w:b w:val="0"/>
          <w:color w:val="auto"/>
          <w:sz w:val="16"/>
          <w:szCs w:val="16"/>
        </w:rPr>
        <w:t xml:space="preserve">Gráfico </w:t>
      </w:r>
      <w:r w:rsidR="00614B50" w:rsidRPr="00A02665">
        <w:rPr>
          <w:rFonts w:ascii="Arial" w:hAnsi="Arial" w:cs="Arial"/>
          <w:b w:val="0"/>
          <w:color w:val="auto"/>
          <w:sz w:val="16"/>
          <w:szCs w:val="16"/>
        </w:rPr>
        <w:fldChar w:fldCharType="begin"/>
      </w:r>
      <w:r w:rsidRPr="00A02665">
        <w:rPr>
          <w:rFonts w:ascii="Arial" w:hAnsi="Arial" w:cs="Arial"/>
          <w:b w:val="0"/>
          <w:color w:val="auto"/>
          <w:sz w:val="16"/>
          <w:szCs w:val="16"/>
        </w:rPr>
        <w:instrText xml:space="preserve"> SEQ Gráfico \* ARABIC </w:instrText>
      </w:r>
      <w:r w:rsidR="00614B50" w:rsidRPr="00A02665">
        <w:rPr>
          <w:rFonts w:ascii="Arial" w:hAnsi="Arial" w:cs="Arial"/>
          <w:b w:val="0"/>
          <w:color w:val="auto"/>
          <w:sz w:val="16"/>
          <w:szCs w:val="16"/>
        </w:rPr>
        <w:fldChar w:fldCharType="separate"/>
      </w:r>
      <w:r w:rsidR="00B17267" w:rsidRPr="00A02665">
        <w:rPr>
          <w:rFonts w:ascii="Arial" w:hAnsi="Arial" w:cs="Arial"/>
          <w:b w:val="0"/>
          <w:noProof/>
          <w:color w:val="auto"/>
          <w:sz w:val="16"/>
          <w:szCs w:val="16"/>
        </w:rPr>
        <w:t>10</w:t>
      </w:r>
      <w:r w:rsidR="00614B50" w:rsidRPr="00A02665">
        <w:rPr>
          <w:rFonts w:ascii="Arial" w:hAnsi="Arial" w:cs="Arial"/>
          <w:b w:val="0"/>
          <w:color w:val="auto"/>
          <w:sz w:val="16"/>
          <w:szCs w:val="16"/>
        </w:rPr>
        <w:fldChar w:fldCharType="end"/>
      </w:r>
      <w:r w:rsidRPr="00A02665">
        <w:rPr>
          <w:rFonts w:ascii="Arial" w:hAnsi="Arial" w:cs="Arial"/>
          <w:b w:val="0"/>
          <w:color w:val="auto"/>
          <w:sz w:val="16"/>
          <w:szCs w:val="16"/>
        </w:rPr>
        <w:t xml:space="preserve"> - Quadrante predominante relativamente aos fogos ocorridos</w:t>
      </w:r>
      <w:bookmarkEnd w:id="33"/>
      <w:r w:rsidRPr="00A02665">
        <w:rPr>
          <w:rFonts w:ascii="Arial" w:hAnsi="Arial" w:cs="Arial"/>
          <w:b w:val="0"/>
          <w:color w:val="auto"/>
          <w:sz w:val="16"/>
          <w:szCs w:val="16"/>
        </w:rPr>
        <w:t xml:space="preserve"> </w:t>
      </w:r>
    </w:p>
    <w:p w:rsidR="00440D06" w:rsidRDefault="00440D06" w:rsidP="00440D06"/>
    <w:p w:rsidR="00440D06" w:rsidRDefault="00440D06" w:rsidP="00440D06">
      <w:pPr>
        <w:spacing w:line="360" w:lineRule="auto"/>
        <w:jc w:val="both"/>
        <w:rPr>
          <w:rFonts w:ascii="Arial" w:hAnsi="Arial" w:cs="Arial"/>
        </w:rPr>
      </w:pPr>
      <w:r w:rsidRPr="00FC3CAB">
        <w:rPr>
          <w:rFonts w:ascii="Arial" w:hAnsi="Arial" w:cs="Arial"/>
        </w:rPr>
        <w:t xml:space="preserve">Estes valores são respectivos ao período 2001-2008, </w:t>
      </w:r>
      <w:r>
        <w:rPr>
          <w:rFonts w:ascii="Arial" w:hAnsi="Arial" w:cs="Arial"/>
        </w:rPr>
        <w:t>indicam que pelos</w:t>
      </w:r>
      <w:r w:rsidRPr="00FC3CAB">
        <w:rPr>
          <w:rFonts w:ascii="Arial" w:hAnsi="Arial" w:cs="Arial"/>
        </w:rPr>
        <w:t xml:space="preserve"> ventos </w:t>
      </w:r>
      <w:r>
        <w:rPr>
          <w:rFonts w:ascii="Arial" w:hAnsi="Arial" w:cs="Arial"/>
        </w:rPr>
        <w:t>dominantes nos fogos ocorridos nesses anos,</w:t>
      </w:r>
      <w:r w:rsidRPr="00FC3CAB">
        <w:rPr>
          <w:rFonts w:ascii="Arial" w:hAnsi="Arial" w:cs="Arial"/>
        </w:rPr>
        <w:t xml:space="preserve"> período de Verão </w:t>
      </w:r>
      <w:r>
        <w:rPr>
          <w:rFonts w:ascii="Arial" w:hAnsi="Arial" w:cs="Arial"/>
        </w:rPr>
        <w:t>a</w:t>
      </w:r>
      <w:r w:rsidRPr="00FC3CAB">
        <w:rPr>
          <w:rFonts w:ascii="Arial" w:hAnsi="Arial" w:cs="Arial"/>
        </w:rPr>
        <w:t xml:space="preserve"> Outono</w:t>
      </w:r>
      <w:r>
        <w:rPr>
          <w:rFonts w:ascii="Arial" w:hAnsi="Arial" w:cs="Arial"/>
        </w:rPr>
        <w:t>,</w:t>
      </w:r>
      <w:r w:rsidRPr="00FC3CAB">
        <w:rPr>
          <w:rFonts w:ascii="Arial" w:hAnsi="Arial" w:cs="Arial"/>
        </w:rPr>
        <w:t xml:space="preserve"> </w:t>
      </w:r>
      <w:r>
        <w:rPr>
          <w:rFonts w:ascii="Arial" w:hAnsi="Arial" w:cs="Arial"/>
        </w:rPr>
        <w:t>ou seja,</w:t>
      </w:r>
      <w:r w:rsidRPr="00FC3CAB">
        <w:rPr>
          <w:rFonts w:ascii="Arial" w:hAnsi="Arial" w:cs="Arial"/>
        </w:rPr>
        <w:t xml:space="preserve"> durante o início do mês de Junho até fim do mês de </w:t>
      </w:r>
      <w:r>
        <w:rPr>
          <w:rFonts w:ascii="Arial" w:hAnsi="Arial" w:cs="Arial"/>
        </w:rPr>
        <w:t>Novembro, os valores elevadíssimos de Norte dizem respeito a todas as ocorrências em meias horas, e os fogos na totalidade apresentaram uma grande predominância em ventos do quadrante Norte e entre outros valores de influência Leste, neles está implícito o acontecimento do grande fogo de 2003 em Mafra</w:t>
      </w:r>
      <w:r w:rsidR="002B698C">
        <w:rPr>
          <w:rFonts w:ascii="Arial" w:hAnsi="Arial" w:cs="Arial"/>
        </w:rPr>
        <w:t>.</w:t>
      </w:r>
    </w:p>
    <w:p w:rsidR="002B698C" w:rsidRDefault="002B698C" w:rsidP="002B698C">
      <w:pPr>
        <w:spacing w:line="360" w:lineRule="auto"/>
        <w:jc w:val="both"/>
        <w:rPr>
          <w:rFonts w:ascii="Arial" w:hAnsi="Arial" w:cs="Arial"/>
        </w:rPr>
      </w:pPr>
      <w:r>
        <w:rPr>
          <w:rFonts w:ascii="Arial" w:hAnsi="Arial" w:cs="Arial"/>
        </w:rPr>
        <w:t xml:space="preserve">Para se agrupar em classes de fogos, não só se teve em conta os tipos de ventos predominantes como também a comparação de semelhança geral de ventos ocorridos em cada fogo, dando assim origem a uma primeira tabela com as indicações totais de meias horas de cada quadrante em cada fogo, e depois uma tabela resumo com um gráfico abaixo apresentado, que nos dão uma ideia de classes de fogos, podendo destacar-se onze classes. </w:t>
      </w:r>
    </w:p>
    <w:p w:rsidR="002B698C" w:rsidRPr="002B698C" w:rsidRDefault="002B698C" w:rsidP="002B698C">
      <w:pPr>
        <w:sectPr w:rsidR="002B698C" w:rsidRPr="002B698C" w:rsidSect="00F3495D">
          <w:pgSz w:w="11906" w:h="16838" w:code="9"/>
          <w:pgMar w:top="1418" w:right="1418" w:bottom="1418" w:left="1418" w:header="709" w:footer="709" w:gutter="0"/>
          <w:cols w:space="708"/>
          <w:docGrid w:linePitch="360"/>
        </w:sectPr>
      </w:pPr>
    </w:p>
    <w:p w:rsidR="00442C43" w:rsidRPr="00442C43" w:rsidRDefault="00442C43" w:rsidP="00442C43">
      <w:pPr>
        <w:pStyle w:val="Legenda"/>
        <w:keepNext/>
        <w:rPr>
          <w:rFonts w:ascii="Arial" w:hAnsi="Arial" w:cs="Arial"/>
          <w:color w:val="auto"/>
          <w:sz w:val="16"/>
          <w:szCs w:val="16"/>
        </w:rPr>
      </w:pPr>
      <w:bookmarkStart w:id="34" w:name="_Toc437457988"/>
      <w:r w:rsidRPr="001E593B">
        <w:rPr>
          <w:rFonts w:ascii="Arial" w:hAnsi="Arial" w:cs="Arial"/>
          <w:b w:val="0"/>
          <w:color w:val="auto"/>
          <w:sz w:val="16"/>
          <w:szCs w:val="16"/>
        </w:rPr>
        <w:lastRenderedPageBreak/>
        <w:t xml:space="preserve">Tabela </w:t>
      </w:r>
      <w:r w:rsidR="00614B50" w:rsidRPr="001E593B">
        <w:rPr>
          <w:rFonts w:ascii="Arial" w:hAnsi="Arial" w:cs="Arial"/>
          <w:b w:val="0"/>
          <w:color w:val="auto"/>
          <w:sz w:val="16"/>
          <w:szCs w:val="16"/>
        </w:rPr>
        <w:fldChar w:fldCharType="begin"/>
      </w:r>
      <w:r w:rsidRPr="001E593B">
        <w:rPr>
          <w:rFonts w:ascii="Arial" w:hAnsi="Arial" w:cs="Arial"/>
          <w:b w:val="0"/>
          <w:color w:val="auto"/>
          <w:sz w:val="16"/>
          <w:szCs w:val="16"/>
        </w:rPr>
        <w:instrText xml:space="preserve"> SEQ Tabela \* ARABIC </w:instrText>
      </w:r>
      <w:r w:rsidR="00614B50" w:rsidRPr="001E593B">
        <w:rPr>
          <w:rFonts w:ascii="Arial" w:hAnsi="Arial" w:cs="Arial"/>
          <w:b w:val="0"/>
          <w:color w:val="auto"/>
          <w:sz w:val="16"/>
          <w:szCs w:val="16"/>
        </w:rPr>
        <w:fldChar w:fldCharType="separate"/>
      </w:r>
      <w:r w:rsidR="00383AEB" w:rsidRPr="001E593B">
        <w:rPr>
          <w:rFonts w:ascii="Arial" w:hAnsi="Arial" w:cs="Arial"/>
          <w:b w:val="0"/>
          <w:noProof/>
          <w:color w:val="auto"/>
          <w:sz w:val="16"/>
          <w:szCs w:val="16"/>
        </w:rPr>
        <w:t>7</w:t>
      </w:r>
      <w:r w:rsidR="00614B50" w:rsidRPr="001E593B">
        <w:rPr>
          <w:rFonts w:ascii="Arial" w:hAnsi="Arial" w:cs="Arial"/>
          <w:b w:val="0"/>
          <w:color w:val="auto"/>
          <w:sz w:val="16"/>
          <w:szCs w:val="16"/>
        </w:rPr>
        <w:fldChar w:fldCharType="end"/>
      </w:r>
      <w:r w:rsidRPr="001E593B">
        <w:rPr>
          <w:rFonts w:ascii="Arial" w:hAnsi="Arial" w:cs="Arial"/>
          <w:b w:val="0"/>
          <w:color w:val="auto"/>
          <w:sz w:val="16"/>
          <w:szCs w:val="16"/>
        </w:rPr>
        <w:t xml:space="preserve"> - Categorias</w:t>
      </w:r>
      <w:r w:rsidRPr="00442C43">
        <w:rPr>
          <w:rFonts w:ascii="Arial" w:hAnsi="Arial" w:cs="Arial"/>
          <w:b w:val="0"/>
          <w:color w:val="auto"/>
          <w:sz w:val="16"/>
          <w:szCs w:val="16"/>
        </w:rPr>
        <w:t xml:space="preserve"> de ventos (período 2000-2008) associados aos respectivos fogos</w:t>
      </w:r>
      <w:bookmarkEnd w:id="34"/>
    </w:p>
    <w:tbl>
      <w:tblPr>
        <w:tblW w:w="0" w:type="auto"/>
        <w:tblLayout w:type="fixed"/>
        <w:tblCellMar>
          <w:left w:w="70" w:type="dxa"/>
          <w:right w:w="70" w:type="dxa"/>
        </w:tblCellMar>
        <w:tblLook w:val="04A0" w:firstRow="1" w:lastRow="0" w:firstColumn="1" w:lastColumn="0" w:noHBand="0" w:noVBand="1"/>
      </w:tblPr>
      <w:tblGrid>
        <w:gridCol w:w="3307"/>
        <w:gridCol w:w="595"/>
        <w:gridCol w:w="606"/>
        <w:gridCol w:w="605"/>
        <w:gridCol w:w="619"/>
        <w:gridCol w:w="478"/>
        <w:gridCol w:w="605"/>
        <w:gridCol w:w="634"/>
        <w:gridCol w:w="583"/>
        <w:gridCol w:w="478"/>
        <w:gridCol w:w="747"/>
        <w:gridCol w:w="619"/>
        <w:gridCol w:w="682"/>
        <w:gridCol w:w="608"/>
        <w:gridCol w:w="707"/>
        <w:gridCol w:w="583"/>
        <w:gridCol w:w="696"/>
        <w:gridCol w:w="990"/>
      </w:tblGrid>
      <w:tr w:rsidR="001D3F3F" w:rsidRPr="007E0285" w:rsidTr="00824AF9">
        <w:trPr>
          <w:trHeight w:val="153"/>
        </w:trPr>
        <w:tc>
          <w:tcPr>
            <w:tcW w:w="3307"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Quadrante</w:t>
            </w:r>
          </w:p>
        </w:tc>
        <w:tc>
          <w:tcPr>
            <w:tcW w:w="595"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N</w:t>
            </w:r>
          </w:p>
        </w:tc>
        <w:tc>
          <w:tcPr>
            <w:tcW w:w="606"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NNE</w:t>
            </w:r>
          </w:p>
        </w:tc>
        <w:tc>
          <w:tcPr>
            <w:tcW w:w="605"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NE</w:t>
            </w:r>
          </w:p>
        </w:tc>
        <w:tc>
          <w:tcPr>
            <w:tcW w:w="619"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ENE</w:t>
            </w:r>
          </w:p>
        </w:tc>
        <w:tc>
          <w:tcPr>
            <w:tcW w:w="478"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 xml:space="preserve">E </w:t>
            </w:r>
          </w:p>
        </w:tc>
        <w:tc>
          <w:tcPr>
            <w:tcW w:w="605"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ESE</w:t>
            </w:r>
          </w:p>
        </w:tc>
        <w:tc>
          <w:tcPr>
            <w:tcW w:w="634"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SE</w:t>
            </w:r>
          </w:p>
        </w:tc>
        <w:tc>
          <w:tcPr>
            <w:tcW w:w="583"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SSE</w:t>
            </w:r>
          </w:p>
        </w:tc>
        <w:tc>
          <w:tcPr>
            <w:tcW w:w="478"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S</w:t>
            </w:r>
          </w:p>
        </w:tc>
        <w:tc>
          <w:tcPr>
            <w:tcW w:w="747"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SSO</w:t>
            </w:r>
          </w:p>
        </w:tc>
        <w:tc>
          <w:tcPr>
            <w:tcW w:w="619"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SO</w:t>
            </w:r>
          </w:p>
        </w:tc>
        <w:tc>
          <w:tcPr>
            <w:tcW w:w="682"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OSO</w:t>
            </w:r>
          </w:p>
        </w:tc>
        <w:tc>
          <w:tcPr>
            <w:tcW w:w="608"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O</w:t>
            </w:r>
          </w:p>
        </w:tc>
        <w:tc>
          <w:tcPr>
            <w:tcW w:w="707"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ONO</w:t>
            </w:r>
          </w:p>
        </w:tc>
        <w:tc>
          <w:tcPr>
            <w:tcW w:w="583"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NO</w:t>
            </w:r>
          </w:p>
        </w:tc>
        <w:tc>
          <w:tcPr>
            <w:tcW w:w="696"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NNO</w:t>
            </w:r>
          </w:p>
        </w:tc>
        <w:tc>
          <w:tcPr>
            <w:tcW w:w="990" w:type="dxa"/>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total</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IgrejaNova_02</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21</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Carvoeira_02</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14</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16</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Terrugem2_02</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VendaPinheiro1_02</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13</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S.JoãoLampas_02</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Moledo_02</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Matacães_02</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17</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18</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SantaMariaCasteloS.Miguel_02</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18</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20</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Montelavar_03</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w:t>
            </w: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23</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S.MiguelAlcainça_05</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27</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Malveira_05</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13</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15</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PeroPinheiro_08</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17</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IgrejaNova2_05</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12</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30</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S.EstevãoGalés_05</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10</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22</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Belas_08</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26</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32</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Encarnação_08</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16</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16</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SantoEstevãoGalés_04</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38</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32</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12</w:t>
            </w: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12</w:t>
            </w: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29</w:t>
            </w: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128</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Carvoeira_01</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17</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12</w:t>
            </w: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58</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IgrejaNova_01</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12</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21</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13</w:t>
            </w: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14</w:t>
            </w: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10</w:t>
            </w: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72</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Belas_03</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28</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S.PedroPenaferrim_04</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15</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27</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DoisPortos_02</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6</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IgrejaNova_03</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w:t>
            </w: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VendaPinheiro_01</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10</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10</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8</w:t>
            </w: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18</w:t>
            </w: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54</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S.Miguel Alcainça_01</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S.BartolomeuGalegos_03</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12</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w:t>
            </w: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32</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S.JoãoLampas_04</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15</w:t>
            </w: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14</w:t>
            </w: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30</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S.Isidoro_04</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23</w:t>
            </w: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14</w:t>
            </w: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38</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Mafra_01</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Mafra_03</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20</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61</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35</w:t>
            </w: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23</w:t>
            </w: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44</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48</w:t>
            </w: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20</w:t>
            </w: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6</w:t>
            </w: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6</w:t>
            </w: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10</w:t>
            </w: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8</w:t>
            </w: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29</w:t>
            </w: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16</w:t>
            </w: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15</w:t>
            </w: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345</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Maxial_03</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8</w:t>
            </w: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w:t>
            </w: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45</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IgrejaNova1_05</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6</w:t>
            </w: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14</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8</w:t>
            </w: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45</w:t>
            </w:r>
          </w:p>
        </w:tc>
      </w:tr>
      <w:tr w:rsidR="001D3F3F" w:rsidRPr="00551B20" w:rsidTr="00824AF9">
        <w:trPr>
          <w:trHeight w:val="153"/>
        </w:trPr>
        <w:tc>
          <w:tcPr>
            <w:tcW w:w="3307"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Gradil_05</w:t>
            </w:r>
          </w:p>
        </w:tc>
        <w:tc>
          <w:tcPr>
            <w:tcW w:w="59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16</w:t>
            </w:r>
          </w:p>
        </w:tc>
        <w:tc>
          <w:tcPr>
            <w:tcW w:w="60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8</w:t>
            </w: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22</w:t>
            </w:r>
          </w:p>
        </w:tc>
        <w:tc>
          <w:tcPr>
            <w:tcW w:w="605"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34"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47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74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619"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82"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08"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14</w:t>
            </w:r>
          </w:p>
        </w:tc>
        <w:tc>
          <w:tcPr>
            <w:tcW w:w="707"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c>
          <w:tcPr>
            <w:tcW w:w="583"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96" w:type="dxa"/>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95</w:t>
            </w:r>
          </w:p>
        </w:tc>
      </w:tr>
      <w:tr w:rsidR="001D3F3F" w:rsidRPr="00551B20" w:rsidTr="00824AF9">
        <w:trPr>
          <w:trHeight w:val="153"/>
        </w:trPr>
        <w:tc>
          <w:tcPr>
            <w:tcW w:w="3307"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Moledo_05</w:t>
            </w:r>
          </w:p>
        </w:tc>
        <w:tc>
          <w:tcPr>
            <w:tcW w:w="59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c>
          <w:tcPr>
            <w:tcW w:w="60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w:t>
            </w: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5"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34"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619"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8</w:t>
            </w:r>
          </w:p>
        </w:tc>
        <w:tc>
          <w:tcPr>
            <w:tcW w:w="682"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w:t>
            </w:r>
          </w:p>
        </w:tc>
        <w:tc>
          <w:tcPr>
            <w:tcW w:w="608"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c>
          <w:tcPr>
            <w:tcW w:w="707"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w:t>
            </w:r>
          </w:p>
        </w:tc>
        <w:tc>
          <w:tcPr>
            <w:tcW w:w="583"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96" w:type="dxa"/>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35</w:t>
            </w:r>
          </w:p>
        </w:tc>
      </w:tr>
      <w:tr w:rsidR="001D3F3F" w:rsidRPr="00551B20" w:rsidTr="00824AF9">
        <w:trPr>
          <w:trHeight w:val="153"/>
        </w:trPr>
        <w:tc>
          <w:tcPr>
            <w:tcW w:w="3307" w:type="dxa"/>
            <w:tcBorders>
              <w:top w:val="nil"/>
              <w:left w:val="nil"/>
              <w:bottom w:val="single" w:sz="4" w:space="0" w:color="4F81BD"/>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S.Martinho_07</w:t>
            </w:r>
          </w:p>
        </w:tc>
        <w:tc>
          <w:tcPr>
            <w:tcW w:w="595"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27</w:t>
            </w:r>
          </w:p>
        </w:tc>
        <w:tc>
          <w:tcPr>
            <w:tcW w:w="606"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w:t>
            </w:r>
          </w:p>
        </w:tc>
        <w:tc>
          <w:tcPr>
            <w:tcW w:w="605"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c>
          <w:tcPr>
            <w:tcW w:w="619"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18</w:t>
            </w:r>
          </w:p>
        </w:tc>
        <w:tc>
          <w:tcPr>
            <w:tcW w:w="478"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36</w:t>
            </w:r>
          </w:p>
        </w:tc>
        <w:tc>
          <w:tcPr>
            <w:tcW w:w="605"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c>
          <w:tcPr>
            <w:tcW w:w="634"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478"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47"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19"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82"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608"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707"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583"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696" w:type="dxa"/>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990" w:type="dxa"/>
            <w:tcBorders>
              <w:top w:val="nil"/>
              <w:left w:val="nil"/>
              <w:bottom w:val="single" w:sz="4" w:space="0" w:color="4F81BD"/>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102</w:t>
            </w:r>
          </w:p>
        </w:tc>
      </w:tr>
    </w:tbl>
    <w:p w:rsidR="00AF5BE1" w:rsidRDefault="00AF5BE1" w:rsidP="00271F46">
      <w:pPr>
        <w:spacing w:line="360" w:lineRule="auto"/>
        <w:jc w:val="both"/>
        <w:rPr>
          <w:rFonts w:ascii="Arial" w:hAnsi="Arial" w:cs="Arial"/>
        </w:rPr>
      </w:pPr>
    </w:p>
    <w:p w:rsidR="00C03F22" w:rsidRDefault="00C03F22" w:rsidP="00271F46">
      <w:pPr>
        <w:spacing w:line="360" w:lineRule="auto"/>
        <w:jc w:val="both"/>
        <w:rPr>
          <w:rFonts w:ascii="Arial" w:hAnsi="Arial" w:cs="Arial"/>
        </w:rPr>
        <w:sectPr w:rsidR="00C03F22" w:rsidSect="00C03F22">
          <w:pgSz w:w="16838" w:h="11906" w:orient="landscape" w:code="9"/>
          <w:pgMar w:top="1418" w:right="1418" w:bottom="1418" w:left="1418" w:header="709" w:footer="709" w:gutter="0"/>
          <w:cols w:space="708"/>
          <w:docGrid w:linePitch="360"/>
        </w:sectPr>
      </w:pPr>
    </w:p>
    <w:p w:rsidR="007226B5" w:rsidRPr="007226B5" w:rsidRDefault="007226B5" w:rsidP="007226B5">
      <w:pPr>
        <w:pStyle w:val="Legenda"/>
        <w:keepNext/>
        <w:rPr>
          <w:rFonts w:ascii="Arial" w:hAnsi="Arial" w:cs="Arial"/>
          <w:b w:val="0"/>
          <w:color w:val="auto"/>
          <w:sz w:val="16"/>
          <w:szCs w:val="16"/>
        </w:rPr>
      </w:pPr>
      <w:bookmarkStart w:id="35" w:name="_Toc437457989"/>
      <w:r w:rsidRPr="007226B5">
        <w:rPr>
          <w:rFonts w:ascii="Arial" w:hAnsi="Arial" w:cs="Arial"/>
          <w:b w:val="0"/>
          <w:color w:val="auto"/>
          <w:sz w:val="16"/>
          <w:szCs w:val="16"/>
        </w:rPr>
        <w:lastRenderedPageBreak/>
        <w:t xml:space="preserve">Tabela </w:t>
      </w:r>
      <w:r w:rsidR="00614B50" w:rsidRPr="007226B5">
        <w:rPr>
          <w:rFonts w:ascii="Arial" w:hAnsi="Arial" w:cs="Arial"/>
          <w:b w:val="0"/>
          <w:color w:val="auto"/>
          <w:sz w:val="16"/>
          <w:szCs w:val="16"/>
        </w:rPr>
        <w:fldChar w:fldCharType="begin"/>
      </w:r>
      <w:r w:rsidRPr="007226B5">
        <w:rPr>
          <w:rFonts w:ascii="Arial" w:hAnsi="Arial" w:cs="Arial"/>
          <w:b w:val="0"/>
          <w:color w:val="auto"/>
          <w:sz w:val="16"/>
          <w:szCs w:val="16"/>
        </w:rPr>
        <w:instrText xml:space="preserve"> SEQ Tabela \* ARABIC </w:instrText>
      </w:r>
      <w:r w:rsidR="00614B50" w:rsidRPr="007226B5">
        <w:rPr>
          <w:rFonts w:ascii="Arial" w:hAnsi="Arial" w:cs="Arial"/>
          <w:b w:val="0"/>
          <w:color w:val="auto"/>
          <w:sz w:val="16"/>
          <w:szCs w:val="16"/>
        </w:rPr>
        <w:fldChar w:fldCharType="separate"/>
      </w:r>
      <w:r w:rsidR="00383AEB">
        <w:rPr>
          <w:rFonts w:ascii="Arial" w:hAnsi="Arial" w:cs="Arial"/>
          <w:b w:val="0"/>
          <w:noProof/>
          <w:color w:val="auto"/>
          <w:sz w:val="16"/>
          <w:szCs w:val="16"/>
        </w:rPr>
        <w:t>8</w:t>
      </w:r>
      <w:r w:rsidR="00614B50" w:rsidRPr="007226B5">
        <w:rPr>
          <w:rFonts w:ascii="Arial" w:hAnsi="Arial" w:cs="Arial"/>
          <w:b w:val="0"/>
          <w:color w:val="auto"/>
          <w:sz w:val="16"/>
          <w:szCs w:val="16"/>
        </w:rPr>
        <w:fldChar w:fldCharType="end"/>
      </w:r>
      <w:r w:rsidRPr="007226B5">
        <w:rPr>
          <w:rFonts w:ascii="Arial" w:hAnsi="Arial" w:cs="Arial"/>
          <w:b w:val="0"/>
          <w:color w:val="auto"/>
          <w:sz w:val="16"/>
          <w:szCs w:val="16"/>
        </w:rPr>
        <w:t xml:space="preserve"> - Agrupamento das ocorrências (período 2000-2008) em classes</w:t>
      </w:r>
      <w:bookmarkEnd w:id="35"/>
    </w:p>
    <w:tbl>
      <w:tblPr>
        <w:tblW w:w="5000" w:type="pct"/>
        <w:tblCellMar>
          <w:left w:w="70" w:type="dxa"/>
          <w:right w:w="70" w:type="dxa"/>
        </w:tblCellMar>
        <w:tblLook w:val="04A0" w:firstRow="1" w:lastRow="0" w:firstColumn="1" w:lastColumn="0" w:noHBand="0" w:noVBand="1"/>
      </w:tblPr>
      <w:tblGrid>
        <w:gridCol w:w="3935"/>
        <w:gridCol w:w="484"/>
        <w:gridCol w:w="716"/>
        <w:gridCol w:w="523"/>
        <w:gridCol w:w="668"/>
        <w:gridCol w:w="484"/>
        <w:gridCol w:w="611"/>
        <w:gridCol w:w="470"/>
        <w:gridCol w:w="608"/>
        <w:gridCol w:w="325"/>
        <w:gridCol w:w="730"/>
        <w:gridCol w:w="591"/>
        <w:gridCol w:w="721"/>
        <w:gridCol w:w="385"/>
        <w:gridCol w:w="778"/>
        <w:gridCol w:w="577"/>
        <w:gridCol w:w="772"/>
        <w:gridCol w:w="764"/>
      </w:tblGrid>
      <w:tr w:rsidR="00551B20" w:rsidRPr="007E0285" w:rsidTr="00551B20">
        <w:trPr>
          <w:trHeight w:val="231"/>
        </w:trPr>
        <w:tc>
          <w:tcPr>
            <w:tcW w:w="1391"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Quadrante</w:t>
            </w:r>
          </w:p>
        </w:tc>
        <w:tc>
          <w:tcPr>
            <w:tcW w:w="171"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N</w:t>
            </w:r>
          </w:p>
        </w:tc>
        <w:tc>
          <w:tcPr>
            <w:tcW w:w="253"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NNE</w:t>
            </w:r>
          </w:p>
        </w:tc>
        <w:tc>
          <w:tcPr>
            <w:tcW w:w="185"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NE</w:t>
            </w:r>
          </w:p>
        </w:tc>
        <w:tc>
          <w:tcPr>
            <w:tcW w:w="236"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ENE</w:t>
            </w:r>
          </w:p>
        </w:tc>
        <w:tc>
          <w:tcPr>
            <w:tcW w:w="171"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 xml:space="preserve">E </w:t>
            </w:r>
          </w:p>
        </w:tc>
        <w:tc>
          <w:tcPr>
            <w:tcW w:w="216"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ESE</w:t>
            </w:r>
          </w:p>
        </w:tc>
        <w:tc>
          <w:tcPr>
            <w:tcW w:w="166"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SE</w:t>
            </w:r>
          </w:p>
        </w:tc>
        <w:tc>
          <w:tcPr>
            <w:tcW w:w="215"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SSE</w:t>
            </w:r>
          </w:p>
        </w:tc>
        <w:tc>
          <w:tcPr>
            <w:tcW w:w="115"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S</w:t>
            </w:r>
          </w:p>
        </w:tc>
        <w:tc>
          <w:tcPr>
            <w:tcW w:w="258"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SSW</w:t>
            </w:r>
          </w:p>
        </w:tc>
        <w:tc>
          <w:tcPr>
            <w:tcW w:w="209"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SW</w:t>
            </w:r>
          </w:p>
        </w:tc>
        <w:tc>
          <w:tcPr>
            <w:tcW w:w="255"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OSO</w:t>
            </w:r>
          </w:p>
        </w:tc>
        <w:tc>
          <w:tcPr>
            <w:tcW w:w="136"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O</w:t>
            </w:r>
          </w:p>
        </w:tc>
        <w:tc>
          <w:tcPr>
            <w:tcW w:w="275"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ONO</w:t>
            </w:r>
          </w:p>
        </w:tc>
        <w:tc>
          <w:tcPr>
            <w:tcW w:w="204"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NO</w:t>
            </w:r>
          </w:p>
        </w:tc>
        <w:tc>
          <w:tcPr>
            <w:tcW w:w="273"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NNO</w:t>
            </w:r>
          </w:p>
        </w:tc>
        <w:tc>
          <w:tcPr>
            <w:tcW w:w="270" w:type="pct"/>
            <w:tcBorders>
              <w:top w:val="single" w:sz="4" w:space="0" w:color="4F81BD"/>
              <w:left w:val="nil"/>
              <w:bottom w:val="single" w:sz="4" w:space="0" w:color="4F81BD"/>
              <w:right w:val="nil"/>
            </w:tcBorders>
            <w:shd w:val="clear" w:color="auto" w:fill="auto"/>
            <w:noWrap/>
            <w:vAlign w:val="bottom"/>
            <w:hideMark/>
          </w:tcPr>
          <w:p w:rsidR="007E0285" w:rsidRPr="007E0285" w:rsidRDefault="007E0285" w:rsidP="007E0285">
            <w:pPr>
              <w:spacing w:after="0" w:line="240" w:lineRule="auto"/>
              <w:rPr>
                <w:rFonts w:ascii="Calibri" w:eastAsia="Times New Roman" w:hAnsi="Calibri" w:cs="Times New Roman"/>
                <w:b/>
                <w:bCs/>
                <w:color w:val="376091"/>
                <w:lang w:eastAsia="pt-PT"/>
              </w:rPr>
            </w:pPr>
            <w:r w:rsidRPr="007E0285">
              <w:rPr>
                <w:rFonts w:ascii="Calibri" w:eastAsia="Times New Roman" w:hAnsi="Calibri" w:cs="Times New Roman"/>
                <w:b/>
                <w:bCs/>
                <w:color w:val="376091"/>
                <w:lang w:eastAsia="pt-PT"/>
              </w:rPr>
              <w:t>total</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IgrejaNova_02</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Carvoeira_02</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14</w:t>
            </w: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14</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Terrugem2_02</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VendaPinheiro1_02</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S.JoãoLampas_02</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5</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Moledo_02</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Matacães_02</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17</w:t>
            </w: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17</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SantaMariaCasteloS.Miguel_02</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18</w:t>
            </w: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18</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Montelavar_03</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S.MiguelAlcainça_05</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Malveira_05</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13</w:t>
            </w: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13</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PeroPinheiro_08</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17</w:t>
            </w: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17</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IgrejaNova2_05</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12</w:t>
            </w: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12</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S.EstevãoGalés_05</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10</w:t>
            </w: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10</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Belas_08</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26</w:t>
            </w: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26</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Encarnação_08</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16</w:t>
            </w: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16</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SantoEstevãoGalés_04</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32</w:t>
            </w: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32</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Carvoeira_01</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IgrejaNova_01</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21</w:t>
            </w: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21</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Belas_03</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19</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S.PedroPenaferrim_04</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15</w:t>
            </w: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15</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DoisPortos_02</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IgrejaNova_03</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VendaPinheiro_01</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18</w:t>
            </w: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18</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S.Miguel Alcainça_01</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S.BartolomeuGalegos_03</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12</w:t>
            </w: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12</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S.JoãoLampas_04</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15</w:t>
            </w: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15</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S.Isidoro_04</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23</w:t>
            </w: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23</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Mafra_01</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Mafra_03</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61</w:t>
            </w: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48</w:t>
            </w: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109</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Maxial_03</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8</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7</w:t>
            </w: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24</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IgrejaNova1_05</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14</w:t>
            </w: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8</w:t>
            </w: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22</w:t>
            </w:r>
          </w:p>
        </w:tc>
      </w:tr>
      <w:tr w:rsidR="00551B20" w:rsidRPr="00551B20" w:rsidTr="00551B20">
        <w:trPr>
          <w:trHeight w:val="231"/>
        </w:trPr>
        <w:tc>
          <w:tcPr>
            <w:tcW w:w="1391"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Gradil_05</w:t>
            </w: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22</w:t>
            </w:r>
          </w:p>
        </w:tc>
        <w:tc>
          <w:tcPr>
            <w:tcW w:w="21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11</w:t>
            </w:r>
          </w:p>
        </w:tc>
        <w:tc>
          <w:tcPr>
            <w:tcW w:w="204"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33</w:t>
            </w:r>
          </w:p>
        </w:tc>
      </w:tr>
      <w:tr w:rsidR="00551B20" w:rsidRPr="00551B20" w:rsidTr="00551B20">
        <w:trPr>
          <w:trHeight w:val="231"/>
        </w:trPr>
        <w:tc>
          <w:tcPr>
            <w:tcW w:w="1391"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Moledo_05</w:t>
            </w: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8</w:t>
            </w:r>
          </w:p>
        </w:tc>
        <w:tc>
          <w:tcPr>
            <w:tcW w:w="25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9</w:t>
            </w:r>
          </w:p>
        </w:tc>
        <w:tc>
          <w:tcPr>
            <w:tcW w:w="275"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nil"/>
              <w:right w:val="nil"/>
            </w:tcBorders>
            <w:shd w:val="clear" w:color="auto" w:fill="auto"/>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nil"/>
              <w:right w:val="nil"/>
            </w:tcBorders>
            <w:shd w:val="clear" w:color="auto" w:fill="auto"/>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17</w:t>
            </w:r>
          </w:p>
        </w:tc>
      </w:tr>
      <w:tr w:rsidR="00551B20" w:rsidRPr="00551B20" w:rsidTr="00551B20">
        <w:trPr>
          <w:trHeight w:val="231"/>
        </w:trPr>
        <w:tc>
          <w:tcPr>
            <w:tcW w:w="1391" w:type="pct"/>
            <w:tcBorders>
              <w:top w:val="nil"/>
              <w:left w:val="nil"/>
              <w:bottom w:val="single" w:sz="4" w:space="0" w:color="4F81BD"/>
              <w:right w:val="nil"/>
            </w:tcBorders>
            <w:shd w:val="clear" w:color="DBE5F1" w:fill="DBE5F1"/>
            <w:noWrap/>
            <w:vAlign w:val="bottom"/>
            <w:hideMark/>
          </w:tcPr>
          <w:p w:rsidR="007E0285" w:rsidRPr="00551B20" w:rsidRDefault="007E0285" w:rsidP="007E0285">
            <w:pPr>
              <w:spacing w:after="0" w:line="240" w:lineRule="auto"/>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S.Martinho_07</w:t>
            </w:r>
          </w:p>
        </w:tc>
        <w:tc>
          <w:tcPr>
            <w:tcW w:w="171"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27</w:t>
            </w:r>
          </w:p>
        </w:tc>
        <w:tc>
          <w:tcPr>
            <w:tcW w:w="253"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85"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36"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71"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36</w:t>
            </w:r>
          </w:p>
        </w:tc>
        <w:tc>
          <w:tcPr>
            <w:tcW w:w="216"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66"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15"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15"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8"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9"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55"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136"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5"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04"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3" w:type="pct"/>
            <w:tcBorders>
              <w:top w:val="nil"/>
              <w:left w:val="nil"/>
              <w:bottom w:val="single" w:sz="4" w:space="0" w:color="4F81BD"/>
              <w:right w:val="nil"/>
            </w:tcBorders>
            <w:shd w:val="clear" w:color="DBE5F1" w:fill="DBE5F1"/>
            <w:noWrap/>
            <w:vAlign w:val="center"/>
            <w:hideMark/>
          </w:tcPr>
          <w:p w:rsidR="007E0285" w:rsidRPr="00551B20" w:rsidRDefault="007E0285" w:rsidP="007E0285">
            <w:pPr>
              <w:spacing w:after="0" w:line="240" w:lineRule="auto"/>
              <w:jc w:val="center"/>
              <w:rPr>
                <w:rFonts w:ascii="Arial" w:eastAsia="Times New Roman" w:hAnsi="Arial" w:cs="Arial"/>
                <w:color w:val="376091"/>
                <w:sz w:val="20"/>
                <w:szCs w:val="20"/>
                <w:lang w:eastAsia="pt-PT"/>
              </w:rPr>
            </w:pPr>
          </w:p>
        </w:tc>
        <w:tc>
          <w:tcPr>
            <w:tcW w:w="270" w:type="pct"/>
            <w:tcBorders>
              <w:top w:val="nil"/>
              <w:left w:val="nil"/>
              <w:bottom w:val="single" w:sz="4" w:space="0" w:color="4F81BD"/>
              <w:right w:val="nil"/>
            </w:tcBorders>
            <w:shd w:val="clear" w:color="DBE5F1" w:fill="DBE5F1"/>
            <w:noWrap/>
            <w:vAlign w:val="bottom"/>
            <w:hideMark/>
          </w:tcPr>
          <w:p w:rsidR="007E0285" w:rsidRPr="00551B20" w:rsidRDefault="007E0285" w:rsidP="007E0285">
            <w:pPr>
              <w:spacing w:after="0" w:line="240" w:lineRule="auto"/>
              <w:jc w:val="right"/>
              <w:rPr>
                <w:rFonts w:ascii="Arial" w:eastAsia="Times New Roman" w:hAnsi="Arial" w:cs="Arial"/>
                <w:color w:val="376091"/>
                <w:sz w:val="20"/>
                <w:szCs w:val="20"/>
                <w:lang w:eastAsia="pt-PT"/>
              </w:rPr>
            </w:pPr>
            <w:r w:rsidRPr="00551B20">
              <w:rPr>
                <w:rFonts w:ascii="Arial" w:eastAsia="Times New Roman" w:hAnsi="Arial" w:cs="Arial"/>
                <w:color w:val="376091"/>
                <w:sz w:val="20"/>
                <w:szCs w:val="20"/>
                <w:lang w:eastAsia="pt-PT"/>
              </w:rPr>
              <w:t>63</w:t>
            </w:r>
          </w:p>
        </w:tc>
      </w:tr>
    </w:tbl>
    <w:p w:rsidR="00563081" w:rsidRPr="00551B20" w:rsidRDefault="00563081" w:rsidP="00271F46">
      <w:pPr>
        <w:spacing w:line="360" w:lineRule="auto"/>
        <w:jc w:val="both"/>
        <w:rPr>
          <w:rFonts w:ascii="Arial" w:hAnsi="Arial" w:cs="Arial"/>
          <w:sz w:val="20"/>
          <w:szCs w:val="20"/>
        </w:rPr>
      </w:pPr>
    </w:p>
    <w:p w:rsidR="00460659" w:rsidRPr="00460659" w:rsidRDefault="008C23F4" w:rsidP="00460659">
      <w:pPr>
        <w:keepNext/>
        <w:spacing w:line="240" w:lineRule="auto"/>
        <w:jc w:val="both"/>
        <w:rPr>
          <w:sz w:val="16"/>
          <w:szCs w:val="16"/>
        </w:rPr>
      </w:pPr>
      <w:r w:rsidRPr="008C23F4">
        <w:rPr>
          <w:noProof/>
          <w:sz w:val="16"/>
          <w:szCs w:val="16"/>
          <w:lang w:val="pt-PT" w:eastAsia="pt-PT"/>
        </w:rPr>
        <w:lastRenderedPageBreak/>
        <w:drawing>
          <wp:inline distT="0" distB="0" distL="0" distR="0">
            <wp:extent cx="8865870" cy="3794760"/>
            <wp:effectExtent l="19050" t="0" r="11430" b="0"/>
            <wp:docPr id="9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07615" w:rsidRPr="00B17267" w:rsidRDefault="00460659" w:rsidP="00460659">
      <w:pPr>
        <w:pStyle w:val="Legenda"/>
        <w:jc w:val="both"/>
        <w:rPr>
          <w:rFonts w:ascii="Arial" w:hAnsi="Arial" w:cs="Arial"/>
          <w:b w:val="0"/>
          <w:color w:val="auto"/>
          <w:sz w:val="16"/>
          <w:szCs w:val="16"/>
        </w:rPr>
      </w:pPr>
      <w:bookmarkStart w:id="36" w:name="_Toc437459328"/>
      <w:r w:rsidRPr="00B17267">
        <w:rPr>
          <w:rFonts w:ascii="Arial" w:hAnsi="Arial" w:cs="Arial"/>
          <w:b w:val="0"/>
          <w:color w:val="auto"/>
          <w:sz w:val="16"/>
          <w:szCs w:val="16"/>
        </w:rPr>
        <w:t xml:space="preserve">Gráfico </w:t>
      </w:r>
      <w:r w:rsidR="00614B50" w:rsidRPr="00B17267">
        <w:rPr>
          <w:rFonts w:ascii="Arial" w:hAnsi="Arial" w:cs="Arial"/>
          <w:b w:val="0"/>
          <w:color w:val="auto"/>
          <w:sz w:val="16"/>
          <w:szCs w:val="16"/>
        </w:rPr>
        <w:fldChar w:fldCharType="begin"/>
      </w:r>
      <w:r w:rsidRPr="00B17267">
        <w:rPr>
          <w:rFonts w:ascii="Arial" w:hAnsi="Arial" w:cs="Arial"/>
          <w:b w:val="0"/>
          <w:color w:val="auto"/>
          <w:sz w:val="16"/>
          <w:szCs w:val="16"/>
        </w:rPr>
        <w:instrText xml:space="preserve"> SEQ Gráfico \* ARABIC </w:instrText>
      </w:r>
      <w:r w:rsidR="00614B50" w:rsidRPr="00B17267">
        <w:rPr>
          <w:rFonts w:ascii="Arial" w:hAnsi="Arial" w:cs="Arial"/>
          <w:b w:val="0"/>
          <w:color w:val="auto"/>
          <w:sz w:val="16"/>
          <w:szCs w:val="16"/>
        </w:rPr>
        <w:fldChar w:fldCharType="separate"/>
      </w:r>
      <w:r w:rsidR="00B17267" w:rsidRPr="00B17267">
        <w:rPr>
          <w:rFonts w:ascii="Arial" w:hAnsi="Arial" w:cs="Arial"/>
          <w:b w:val="0"/>
          <w:noProof/>
          <w:color w:val="auto"/>
          <w:sz w:val="16"/>
          <w:szCs w:val="16"/>
        </w:rPr>
        <w:t>11</w:t>
      </w:r>
      <w:r w:rsidR="00614B50" w:rsidRPr="00B17267">
        <w:rPr>
          <w:rFonts w:ascii="Arial" w:hAnsi="Arial" w:cs="Arial"/>
          <w:b w:val="0"/>
          <w:color w:val="auto"/>
          <w:sz w:val="16"/>
          <w:szCs w:val="16"/>
        </w:rPr>
        <w:fldChar w:fldCharType="end"/>
      </w:r>
      <w:r w:rsidRPr="00B17267">
        <w:rPr>
          <w:rFonts w:ascii="Arial" w:hAnsi="Arial" w:cs="Arial"/>
          <w:b w:val="0"/>
          <w:color w:val="auto"/>
          <w:sz w:val="16"/>
          <w:szCs w:val="16"/>
        </w:rPr>
        <w:t xml:space="preserve"> - Classes de fogo no período 2000-2008</w:t>
      </w:r>
      <w:bookmarkEnd w:id="36"/>
    </w:p>
    <w:p w:rsidR="00BB0CB1" w:rsidRDefault="00BB0CB1" w:rsidP="00460659">
      <w:pPr>
        <w:sectPr w:rsidR="00BB0CB1" w:rsidSect="00BB0CB1">
          <w:pgSz w:w="16838" w:h="11906" w:orient="landscape" w:code="9"/>
          <w:pgMar w:top="1418" w:right="1418" w:bottom="1418" w:left="1418" w:header="709" w:footer="709" w:gutter="0"/>
          <w:cols w:space="708"/>
          <w:docGrid w:linePitch="360"/>
        </w:sectPr>
      </w:pPr>
    </w:p>
    <w:p w:rsidR="00A00987" w:rsidRDefault="00461691" w:rsidP="00271F46">
      <w:pPr>
        <w:spacing w:line="360" w:lineRule="auto"/>
        <w:jc w:val="both"/>
        <w:rPr>
          <w:rFonts w:ascii="Arial" w:hAnsi="Arial" w:cs="Arial"/>
        </w:rPr>
      </w:pPr>
      <w:r>
        <w:rPr>
          <w:rFonts w:ascii="Arial" w:hAnsi="Arial" w:cs="Arial"/>
        </w:rPr>
        <w:lastRenderedPageBreak/>
        <w:t>Considerando agora uma análise das classes expostas</w:t>
      </w:r>
      <w:r w:rsidR="00725A1D">
        <w:rPr>
          <w:rFonts w:ascii="Arial" w:hAnsi="Arial" w:cs="Arial"/>
        </w:rPr>
        <w:t xml:space="preserve">, </w:t>
      </w:r>
      <w:r w:rsidR="001051A8">
        <w:rPr>
          <w:rFonts w:ascii="Arial" w:hAnsi="Arial" w:cs="Arial"/>
        </w:rPr>
        <w:t>nas</w:t>
      </w:r>
      <w:r w:rsidR="00725A1D">
        <w:rPr>
          <w:rFonts w:ascii="Arial" w:hAnsi="Arial" w:cs="Arial"/>
        </w:rPr>
        <w:t xml:space="preserve"> diferentes cores,</w:t>
      </w:r>
      <w:r>
        <w:rPr>
          <w:rFonts w:ascii="Arial" w:hAnsi="Arial" w:cs="Arial"/>
        </w:rPr>
        <w:t xml:space="preserve"> </w:t>
      </w:r>
      <w:r w:rsidR="001051A8">
        <w:rPr>
          <w:rFonts w:ascii="Arial" w:hAnsi="Arial" w:cs="Arial"/>
        </w:rPr>
        <w:t>pel</w:t>
      </w:r>
      <w:r>
        <w:rPr>
          <w:rFonts w:ascii="Arial" w:hAnsi="Arial" w:cs="Arial"/>
        </w:rPr>
        <w:t>o gráfico</w:t>
      </w:r>
      <w:r w:rsidR="001051A8">
        <w:rPr>
          <w:rFonts w:ascii="Arial" w:hAnsi="Arial" w:cs="Arial"/>
        </w:rPr>
        <w:t xml:space="preserve"> 1</w:t>
      </w:r>
      <w:r w:rsidR="001E593B">
        <w:rPr>
          <w:rFonts w:ascii="Arial" w:hAnsi="Arial" w:cs="Arial"/>
        </w:rPr>
        <w:t>1</w:t>
      </w:r>
      <w:r>
        <w:rPr>
          <w:rFonts w:ascii="Arial" w:hAnsi="Arial" w:cs="Arial"/>
        </w:rPr>
        <w:t xml:space="preserve"> a cima</w:t>
      </w:r>
      <w:r w:rsidR="004C1501">
        <w:rPr>
          <w:rFonts w:ascii="Arial" w:hAnsi="Arial" w:cs="Arial"/>
        </w:rPr>
        <w:t xml:space="preserve"> e o gráfico representativo da classe abaixo</w:t>
      </w:r>
      <w:r>
        <w:rPr>
          <w:rFonts w:ascii="Arial" w:hAnsi="Arial" w:cs="Arial"/>
        </w:rPr>
        <w:t>,</w:t>
      </w:r>
      <w:r w:rsidR="001051A8">
        <w:rPr>
          <w:rFonts w:ascii="Arial" w:hAnsi="Arial" w:cs="Arial"/>
        </w:rPr>
        <w:t xml:space="preserve"> gráfico 1</w:t>
      </w:r>
      <w:r w:rsidR="001E593B">
        <w:rPr>
          <w:rFonts w:ascii="Arial" w:hAnsi="Arial" w:cs="Arial"/>
        </w:rPr>
        <w:t>2</w:t>
      </w:r>
      <w:r w:rsidR="001051A8">
        <w:rPr>
          <w:rFonts w:ascii="Arial" w:hAnsi="Arial" w:cs="Arial"/>
        </w:rPr>
        <w:t>,</w:t>
      </w:r>
      <w:r>
        <w:rPr>
          <w:rFonts w:ascii="Arial" w:hAnsi="Arial" w:cs="Arial"/>
        </w:rPr>
        <w:t xml:space="preserve"> </w:t>
      </w:r>
      <w:r w:rsidR="004C1501">
        <w:rPr>
          <w:rFonts w:ascii="Arial" w:hAnsi="Arial" w:cs="Arial"/>
        </w:rPr>
        <w:t>uma</w:t>
      </w:r>
      <w:r>
        <w:rPr>
          <w:rFonts w:ascii="Arial" w:hAnsi="Arial" w:cs="Arial"/>
        </w:rPr>
        <w:t xml:space="preserve"> classe </w:t>
      </w:r>
      <w:r w:rsidR="0081680E">
        <w:rPr>
          <w:rFonts w:ascii="Arial" w:hAnsi="Arial" w:cs="Arial"/>
        </w:rPr>
        <w:t>constituíra por dezasseis fogos, e</w:t>
      </w:r>
      <w:r>
        <w:rPr>
          <w:rFonts w:ascii="Arial" w:hAnsi="Arial" w:cs="Arial"/>
        </w:rPr>
        <w:t xml:space="preserve"> o vento que predomina</w:t>
      </w:r>
      <w:r w:rsidR="0081680E">
        <w:rPr>
          <w:rFonts w:ascii="Arial" w:hAnsi="Arial" w:cs="Arial"/>
        </w:rPr>
        <w:t xml:space="preserve"> com grande presença</w:t>
      </w:r>
      <w:r>
        <w:rPr>
          <w:rFonts w:ascii="Arial" w:hAnsi="Arial" w:cs="Arial"/>
        </w:rPr>
        <w:t xml:space="preserve"> é o vento</w:t>
      </w:r>
      <w:r w:rsidR="00DE4E81">
        <w:rPr>
          <w:rFonts w:ascii="Arial" w:hAnsi="Arial" w:cs="Arial"/>
        </w:rPr>
        <w:t xml:space="preserve"> Norte, </w:t>
      </w:r>
      <w:r w:rsidR="00B95E81">
        <w:rPr>
          <w:rFonts w:ascii="Arial" w:hAnsi="Arial" w:cs="Arial"/>
        </w:rPr>
        <w:t>embora havendo</w:t>
      </w:r>
      <w:r w:rsidR="004C1501">
        <w:rPr>
          <w:rFonts w:ascii="Arial" w:hAnsi="Arial" w:cs="Arial"/>
        </w:rPr>
        <w:t xml:space="preserve"> outras direcções de vento</w:t>
      </w:r>
      <w:r w:rsidR="00B95E81">
        <w:rPr>
          <w:rFonts w:ascii="Arial" w:hAnsi="Arial" w:cs="Arial"/>
        </w:rPr>
        <w:t xml:space="preserve"> de menos intensidade, </w:t>
      </w:r>
      <w:r w:rsidR="0081680E">
        <w:rPr>
          <w:rFonts w:ascii="Arial" w:hAnsi="Arial" w:cs="Arial"/>
        </w:rPr>
        <w:t>com</w:t>
      </w:r>
      <w:r w:rsidR="00B95E81">
        <w:rPr>
          <w:rFonts w:ascii="Arial" w:hAnsi="Arial" w:cs="Arial"/>
        </w:rPr>
        <w:t xml:space="preserve"> oscilaç</w:t>
      </w:r>
      <w:r w:rsidR="0081680E">
        <w:rPr>
          <w:rFonts w:ascii="Arial" w:hAnsi="Arial" w:cs="Arial"/>
        </w:rPr>
        <w:t>ões de valores não muito significativas,</w:t>
      </w:r>
      <w:r w:rsidR="003E127B">
        <w:rPr>
          <w:rFonts w:ascii="Arial" w:hAnsi="Arial" w:cs="Arial"/>
        </w:rPr>
        <w:t xml:space="preserve"> valores médios de uma hora</w:t>
      </w:r>
      <w:r w:rsidR="0081680E">
        <w:rPr>
          <w:rFonts w:ascii="Arial" w:hAnsi="Arial" w:cs="Arial"/>
        </w:rPr>
        <w:t>.</w:t>
      </w:r>
      <w:r w:rsidR="004C1501">
        <w:rPr>
          <w:rFonts w:ascii="Arial" w:hAnsi="Arial" w:cs="Arial"/>
        </w:rPr>
        <w:t xml:space="preserve"> </w:t>
      </w:r>
      <w:r w:rsidR="0081680E">
        <w:rPr>
          <w:rFonts w:ascii="Arial" w:hAnsi="Arial" w:cs="Arial"/>
        </w:rPr>
        <w:t>O</w:t>
      </w:r>
      <w:r w:rsidR="004C1501">
        <w:rPr>
          <w:rFonts w:ascii="Arial" w:hAnsi="Arial" w:cs="Arial"/>
        </w:rPr>
        <w:t xml:space="preserve">s valores </w:t>
      </w:r>
      <w:r w:rsidR="0081680E">
        <w:rPr>
          <w:rFonts w:ascii="Arial" w:hAnsi="Arial" w:cs="Arial"/>
        </w:rPr>
        <w:t>no gráfico dizem respeito a valores totais de meias horas</w:t>
      </w:r>
      <w:r w:rsidR="004C1501">
        <w:rPr>
          <w:rFonts w:ascii="Arial" w:hAnsi="Arial" w:cs="Arial"/>
        </w:rPr>
        <w:t>.</w:t>
      </w:r>
    </w:p>
    <w:p w:rsidR="00D940B7" w:rsidRDefault="00D940B7" w:rsidP="00271F46">
      <w:pPr>
        <w:spacing w:line="360" w:lineRule="auto"/>
        <w:jc w:val="both"/>
        <w:rPr>
          <w:rFonts w:ascii="Arial" w:hAnsi="Arial" w:cs="Arial"/>
        </w:rPr>
      </w:pPr>
      <w:r w:rsidRPr="00D940B7">
        <w:rPr>
          <w:rFonts w:ascii="Arial" w:hAnsi="Arial" w:cs="Arial"/>
          <w:noProof/>
          <w:lang w:val="pt-PT" w:eastAsia="pt-PT"/>
        </w:rPr>
        <w:drawing>
          <wp:inline distT="0" distB="0" distL="0" distR="0">
            <wp:extent cx="5612130" cy="5022215"/>
            <wp:effectExtent l="19050" t="0" r="26670" b="6985"/>
            <wp:docPr id="31"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00987" w:rsidRPr="00B17267" w:rsidRDefault="00460659" w:rsidP="0018367E">
      <w:pPr>
        <w:pStyle w:val="Legenda"/>
        <w:jc w:val="both"/>
        <w:rPr>
          <w:rFonts w:ascii="Arial" w:hAnsi="Arial" w:cs="Arial"/>
          <w:b w:val="0"/>
          <w:color w:val="auto"/>
          <w:sz w:val="16"/>
          <w:szCs w:val="16"/>
        </w:rPr>
      </w:pPr>
      <w:bookmarkStart w:id="37" w:name="_Toc437459329"/>
      <w:r w:rsidRPr="00B17267">
        <w:rPr>
          <w:rFonts w:ascii="Arial" w:hAnsi="Arial" w:cs="Arial"/>
          <w:b w:val="0"/>
          <w:color w:val="auto"/>
          <w:sz w:val="16"/>
          <w:szCs w:val="16"/>
        </w:rPr>
        <w:t xml:space="preserve">Gráfico </w:t>
      </w:r>
      <w:r w:rsidR="00614B50" w:rsidRPr="00B17267">
        <w:rPr>
          <w:rFonts w:ascii="Arial" w:hAnsi="Arial" w:cs="Arial"/>
          <w:b w:val="0"/>
          <w:color w:val="auto"/>
          <w:sz w:val="16"/>
          <w:szCs w:val="16"/>
        </w:rPr>
        <w:fldChar w:fldCharType="begin"/>
      </w:r>
      <w:r w:rsidRPr="00B17267">
        <w:rPr>
          <w:rFonts w:ascii="Arial" w:hAnsi="Arial" w:cs="Arial"/>
          <w:b w:val="0"/>
          <w:color w:val="auto"/>
          <w:sz w:val="16"/>
          <w:szCs w:val="16"/>
        </w:rPr>
        <w:instrText xml:space="preserve"> SEQ Gráfico \* ARABIC </w:instrText>
      </w:r>
      <w:r w:rsidR="00614B50" w:rsidRPr="00B17267">
        <w:rPr>
          <w:rFonts w:ascii="Arial" w:hAnsi="Arial" w:cs="Arial"/>
          <w:b w:val="0"/>
          <w:color w:val="auto"/>
          <w:sz w:val="16"/>
          <w:szCs w:val="16"/>
        </w:rPr>
        <w:fldChar w:fldCharType="separate"/>
      </w:r>
      <w:r w:rsidR="00B17267" w:rsidRPr="00B17267">
        <w:rPr>
          <w:rFonts w:ascii="Arial" w:hAnsi="Arial" w:cs="Arial"/>
          <w:b w:val="0"/>
          <w:noProof/>
          <w:color w:val="auto"/>
          <w:sz w:val="16"/>
          <w:szCs w:val="16"/>
        </w:rPr>
        <w:t>12</w:t>
      </w:r>
      <w:r w:rsidR="00614B50" w:rsidRPr="00B17267">
        <w:rPr>
          <w:rFonts w:ascii="Arial" w:hAnsi="Arial" w:cs="Arial"/>
          <w:b w:val="0"/>
          <w:color w:val="auto"/>
          <w:sz w:val="16"/>
          <w:szCs w:val="16"/>
        </w:rPr>
        <w:fldChar w:fldCharType="end"/>
      </w:r>
      <w:r w:rsidR="0018367E" w:rsidRPr="00B17267">
        <w:rPr>
          <w:rFonts w:ascii="Arial" w:hAnsi="Arial" w:cs="Arial"/>
          <w:b w:val="0"/>
          <w:color w:val="auto"/>
          <w:sz w:val="16"/>
          <w:szCs w:val="16"/>
        </w:rPr>
        <w:t xml:space="preserve"> - Classe de fogos com predominância do vento N</w:t>
      </w:r>
      <w:bookmarkEnd w:id="37"/>
    </w:p>
    <w:p w:rsidR="0018367E" w:rsidRPr="0018367E" w:rsidRDefault="0018367E" w:rsidP="0018367E"/>
    <w:p w:rsidR="00693FB3" w:rsidRDefault="00BB067B" w:rsidP="00271F46">
      <w:pPr>
        <w:spacing w:line="360" w:lineRule="auto"/>
        <w:jc w:val="both"/>
        <w:rPr>
          <w:rFonts w:ascii="Arial" w:hAnsi="Arial" w:cs="Arial"/>
        </w:rPr>
      </w:pPr>
      <w:r>
        <w:rPr>
          <w:rFonts w:ascii="Arial" w:hAnsi="Arial" w:cs="Arial"/>
        </w:rPr>
        <w:t xml:space="preserve">Em qualquer uma destas séries a </w:t>
      </w:r>
      <w:r w:rsidR="00B36F95">
        <w:rPr>
          <w:rFonts w:ascii="Arial" w:hAnsi="Arial" w:cs="Arial"/>
        </w:rPr>
        <w:t xml:space="preserve">forma do fogo </w:t>
      </w:r>
      <w:r>
        <w:rPr>
          <w:rFonts w:ascii="Arial" w:hAnsi="Arial" w:cs="Arial"/>
        </w:rPr>
        <w:t xml:space="preserve">por </w:t>
      </w:r>
      <w:proofErr w:type="gramStart"/>
      <w:r>
        <w:rPr>
          <w:rFonts w:ascii="Arial" w:hAnsi="Arial" w:cs="Arial"/>
        </w:rPr>
        <w:t>norma</w:t>
      </w:r>
      <w:proofErr w:type="gramEnd"/>
      <w:r>
        <w:rPr>
          <w:rFonts w:ascii="Arial" w:hAnsi="Arial" w:cs="Arial"/>
        </w:rPr>
        <w:t xml:space="preserve"> tende a ser </w:t>
      </w:r>
      <w:r w:rsidR="00B36F95">
        <w:rPr>
          <w:rFonts w:ascii="Arial" w:hAnsi="Arial" w:cs="Arial"/>
        </w:rPr>
        <w:t>menos complexa, evoluindo essencialmente</w:t>
      </w:r>
      <w:r w:rsidR="009E3E88">
        <w:rPr>
          <w:rFonts w:ascii="Arial" w:hAnsi="Arial" w:cs="Arial"/>
        </w:rPr>
        <w:t xml:space="preserve"> no sentido de Norte para Sul</w:t>
      </w:r>
      <w:r>
        <w:rPr>
          <w:rFonts w:ascii="Arial" w:hAnsi="Arial" w:cs="Arial"/>
        </w:rPr>
        <w:t>, devido ao tipo de vento que se faz</w:t>
      </w:r>
      <w:r w:rsidR="00D102F4">
        <w:rPr>
          <w:rFonts w:ascii="Arial" w:hAnsi="Arial" w:cs="Arial"/>
        </w:rPr>
        <w:t xml:space="preserve"> </w:t>
      </w:r>
      <w:r>
        <w:rPr>
          <w:rFonts w:ascii="Arial" w:hAnsi="Arial" w:cs="Arial"/>
        </w:rPr>
        <w:t>sentir.</w:t>
      </w:r>
      <w:r w:rsidR="00B36F95">
        <w:rPr>
          <w:rFonts w:ascii="Arial" w:hAnsi="Arial" w:cs="Arial"/>
        </w:rPr>
        <w:t xml:space="preserve"> </w:t>
      </w:r>
      <w:r w:rsidR="00693FB3">
        <w:rPr>
          <w:rFonts w:ascii="Arial" w:hAnsi="Arial" w:cs="Arial"/>
        </w:rPr>
        <w:t xml:space="preserve">As séries apresentadas correspondem </w:t>
      </w:r>
      <w:proofErr w:type="gramStart"/>
      <w:r w:rsidR="00693FB3">
        <w:rPr>
          <w:rFonts w:ascii="Arial" w:hAnsi="Arial" w:cs="Arial"/>
        </w:rPr>
        <w:t>a</w:t>
      </w:r>
      <w:proofErr w:type="gramEnd"/>
      <w:r w:rsidR="00693FB3">
        <w:rPr>
          <w:rFonts w:ascii="Arial" w:hAnsi="Arial" w:cs="Arial"/>
        </w:rPr>
        <w:t xml:space="preserve"> </w:t>
      </w:r>
      <w:r>
        <w:rPr>
          <w:rFonts w:ascii="Arial" w:hAnsi="Arial" w:cs="Arial"/>
        </w:rPr>
        <w:t xml:space="preserve">uma </w:t>
      </w:r>
      <w:r w:rsidR="00693FB3">
        <w:rPr>
          <w:rFonts w:ascii="Arial" w:hAnsi="Arial" w:cs="Arial"/>
        </w:rPr>
        <w:t xml:space="preserve">classe e </w:t>
      </w:r>
      <w:r>
        <w:rPr>
          <w:rFonts w:ascii="Arial" w:hAnsi="Arial" w:cs="Arial"/>
        </w:rPr>
        <w:t xml:space="preserve">cada uma ocorrida em </w:t>
      </w:r>
      <w:r w:rsidR="00693FB3">
        <w:rPr>
          <w:rFonts w:ascii="Arial" w:hAnsi="Arial" w:cs="Arial"/>
        </w:rPr>
        <w:t xml:space="preserve">diferentes anos. </w:t>
      </w:r>
    </w:p>
    <w:p w:rsidR="00A00987" w:rsidRDefault="00693FB3" w:rsidP="00271F46">
      <w:pPr>
        <w:spacing w:line="360" w:lineRule="auto"/>
        <w:jc w:val="both"/>
        <w:rPr>
          <w:rFonts w:ascii="Arial" w:hAnsi="Arial" w:cs="Arial"/>
        </w:rPr>
      </w:pPr>
      <w:r>
        <w:rPr>
          <w:rFonts w:ascii="Arial" w:hAnsi="Arial" w:cs="Arial"/>
        </w:rPr>
        <w:t xml:space="preserve">O gráfico </w:t>
      </w:r>
      <w:r w:rsidR="00D102F4">
        <w:rPr>
          <w:rFonts w:ascii="Arial" w:hAnsi="Arial" w:cs="Arial"/>
        </w:rPr>
        <w:t>1</w:t>
      </w:r>
      <w:r w:rsidR="001E593B">
        <w:rPr>
          <w:rFonts w:ascii="Arial" w:hAnsi="Arial" w:cs="Arial"/>
        </w:rPr>
        <w:t>3</w:t>
      </w:r>
      <w:r w:rsidR="00D102F4">
        <w:rPr>
          <w:rFonts w:ascii="Arial" w:hAnsi="Arial" w:cs="Arial"/>
        </w:rPr>
        <w:t xml:space="preserve">, </w:t>
      </w:r>
      <w:r>
        <w:rPr>
          <w:rFonts w:ascii="Arial" w:hAnsi="Arial" w:cs="Arial"/>
        </w:rPr>
        <w:t xml:space="preserve">abaixo </w:t>
      </w:r>
      <w:r w:rsidR="00D102F4">
        <w:rPr>
          <w:rFonts w:ascii="Arial" w:hAnsi="Arial" w:cs="Arial"/>
        </w:rPr>
        <w:t>apresentad</w:t>
      </w:r>
      <w:r>
        <w:rPr>
          <w:rFonts w:ascii="Arial" w:hAnsi="Arial" w:cs="Arial"/>
        </w:rPr>
        <w:t>o</w:t>
      </w:r>
      <w:r w:rsidR="00D102F4">
        <w:rPr>
          <w:rFonts w:ascii="Arial" w:hAnsi="Arial" w:cs="Arial"/>
        </w:rPr>
        <w:t>,</w:t>
      </w:r>
      <w:r>
        <w:rPr>
          <w:rFonts w:ascii="Arial" w:hAnsi="Arial" w:cs="Arial"/>
        </w:rPr>
        <w:t xml:space="preserve"> serve para clarificar a dominância do vento do quadrante norte </w:t>
      </w:r>
      <w:r w:rsidR="00E43E19">
        <w:rPr>
          <w:rFonts w:ascii="Arial" w:hAnsi="Arial" w:cs="Arial"/>
        </w:rPr>
        <w:t xml:space="preserve">de todas as </w:t>
      </w:r>
      <w:r w:rsidR="00D102F4">
        <w:rPr>
          <w:rFonts w:ascii="Arial" w:hAnsi="Arial" w:cs="Arial"/>
        </w:rPr>
        <w:t xml:space="preserve">outras </w:t>
      </w:r>
      <w:r w:rsidR="00E43E19">
        <w:rPr>
          <w:rFonts w:ascii="Arial" w:hAnsi="Arial" w:cs="Arial"/>
        </w:rPr>
        <w:t xml:space="preserve">ocorrências </w:t>
      </w:r>
      <w:r w:rsidR="00D102F4">
        <w:rPr>
          <w:rFonts w:ascii="Arial" w:hAnsi="Arial" w:cs="Arial"/>
        </w:rPr>
        <w:t>da mesma</w:t>
      </w:r>
      <w:r w:rsidR="00E43E19">
        <w:rPr>
          <w:rFonts w:ascii="Arial" w:hAnsi="Arial" w:cs="Arial"/>
        </w:rPr>
        <w:t xml:space="preserve"> classe, </w:t>
      </w:r>
      <w:r>
        <w:rPr>
          <w:rFonts w:ascii="Arial" w:hAnsi="Arial" w:cs="Arial"/>
        </w:rPr>
        <w:t xml:space="preserve">variável x, </w:t>
      </w:r>
      <w:r w:rsidR="00E43E19">
        <w:rPr>
          <w:rFonts w:ascii="Arial" w:hAnsi="Arial" w:cs="Arial"/>
        </w:rPr>
        <w:t xml:space="preserve">variável esta </w:t>
      </w:r>
      <w:r w:rsidR="00D102F4">
        <w:rPr>
          <w:rFonts w:ascii="Arial" w:hAnsi="Arial" w:cs="Arial"/>
        </w:rPr>
        <w:t xml:space="preserve">que sintetiza </w:t>
      </w:r>
      <w:r w:rsidR="00D102F4">
        <w:rPr>
          <w:rFonts w:ascii="Arial" w:hAnsi="Arial" w:cs="Arial"/>
        </w:rPr>
        <w:lastRenderedPageBreak/>
        <w:t>portanto, de todos os outros ventos</w:t>
      </w:r>
      <w:r w:rsidR="00E43E19">
        <w:rPr>
          <w:rFonts w:ascii="Arial" w:hAnsi="Arial" w:cs="Arial"/>
        </w:rPr>
        <w:t xml:space="preserve">, o valor </w:t>
      </w:r>
      <w:r w:rsidR="00D102F4">
        <w:rPr>
          <w:rFonts w:ascii="Arial" w:hAnsi="Arial" w:cs="Arial"/>
        </w:rPr>
        <w:t>do tipo de vento mais elevado a seguir ao dominante</w:t>
      </w:r>
      <w:r w:rsidR="00B602B4">
        <w:rPr>
          <w:rFonts w:ascii="Arial" w:hAnsi="Arial" w:cs="Arial"/>
        </w:rPr>
        <w:t xml:space="preserve"> quadrante </w:t>
      </w:r>
      <w:r w:rsidR="0018367E">
        <w:rPr>
          <w:rFonts w:ascii="Arial" w:hAnsi="Arial" w:cs="Arial"/>
        </w:rPr>
        <w:t>N</w:t>
      </w:r>
      <w:r w:rsidR="00B602B4">
        <w:rPr>
          <w:rFonts w:ascii="Arial" w:hAnsi="Arial" w:cs="Arial"/>
        </w:rPr>
        <w:t>orte.</w:t>
      </w:r>
    </w:p>
    <w:p w:rsidR="00B602B4" w:rsidRDefault="00B602B4" w:rsidP="00271F46">
      <w:pPr>
        <w:spacing w:line="360" w:lineRule="auto"/>
        <w:jc w:val="both"/>
        <w:rPr>
          <w:rFonts w:ascii="Arial" w:hAnsi="Arial" w:cs="Arial"/>
        </w:rPr>
      </w:pPr>
      <w:r>
        <w:rPr>
          <w:rFonts w:ascii="Arial" w:hAnsi="Arial" w:cs="Arial"/>
        </w:rPr>
        <w:t xml:space="preserve">O resultado é portanto o destaque do vento </w:t>
      </w:r>
      <w:r w:rsidR="0018367E">
        <w:rPr>
          <w:rFonts w:ascii="Arial" w:hAnsi="Arial" w:cs="Arial"/>
        </w:rPr>
        <w:t>N</w:t>
      </w:r>
      <w:r>
        <w:rPr>
          <w:rFonts w:ascii="Arial" w:hAnsi="Arial" w:cs="Arial"/>
        </w:rPr>
        <w:t>orte definindo assim a classe dos fogos do quadrante norte.</w:t>
      </w:r>
    </w:p>
    <w:p w:rsidR="0018367E" w:rsidRPr="0018367E" w:rsidRDefault="00C65081" w:rsidP="0018367E">
      <w:pPr>
        <w:keepNext/>
        <w:spacing w:line="240" w:lineRule="auto"/>
        <w:jc w:val="both"/>
        <w:rPr>
          <w:sz w:val="16"/>
          <w:szCs w:val="16"/>
        </w:rPr>
      </w:pPr>
      <w:r w:rsidRPr="0018367E">
        <w:rPr>
          <w:rFonts w:ascii="Arial" w:hAnsi="Arial" w:cs="Arial"/>
          <w:noProof/>
          <w:sz w:val="16"/>
          <w:szCs w:val="16"/>
          <w:lang w:val="pt-PT" w:eastAsia="pt-PT"/>
        </w:rPr>
        <w:drawing>
          <wp:inline distT="0" distB="0" distL="0" distR="0">
            <wp:extent cx="5715423" cy="1579457"/>
            <wp:effectExtent l="19050" t="0" r="18627" b="1693"/>
            <wp:docPr id="8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403AE" w:rsidRPr="00B17267" w:rsidRDefault="0018367E" w:rsidP="0018367E">
      <w:pPr>
        <w:pStyle w:val="Legenda"/>
        <w:jc w:val="both"/>
        <w:rPr>
          <w:rFonts w:ascii="Arial" w:hAnsi="Arial" w:cs="Arial"/>
          <w:b w:val="0"/>
          <w:color w:val="auto"/>
          <w:sz w:val="16"/>
          <w:szCs w:val="16"/>
        </w:rPr>
      </w:pPr>
      <w:bookmarkStart w:id="38" w:name="_Toc437459330"/>
      <w:r w:rsidRPr="00B17267">
        <w:rPr>
          <w:rFonts w:ascii="Arial" w:hAnsi="Arial" w:cs="Arial"/>
          <w:b w:val="0"/>
          <w:color w:val="auto"/>
          <w:sz w:val="16"/>
          <w:szCs w:val="16"/>
        </w:rPr>
        <w:t xml:space="preserve">Gráfico </w:t>
      </w:r>
      <w:r w:rsidR="00614B50" w:rsidRPr="00B17267">
        <w:rPr>
          <w:rFonts w:ascii="Arial" w:hAnsi="Arial" w:cs="Arial"/>
          <w:b w:val="0"/>
          <w:color w:val="auto"/>
          <w:sz w:val="16"/>
          <w:szCs w:val="16"/>
        </w:rPr>
        <w:fldChar w:fldCharType="begin"/>
      </w:r>
      <w:r w:rsidRPr="00B17267">
        <w:rPr>
          <w:rFonts w:ascii="Arial" w:hAnsi="Arial" w:cs="Arial"/>
          <w:b w:val="0"/>
          <w:color w:val="auto"/>
          <w:sz w:val="16"/>
          <w:szCs w:val="16"/>
        </w:rPr>
        <w:instrText xml:space="preserve"> SEQ Gráfico \* ARABIC </w:instrText>
      </w:r>
      <w:r w:rsidR="00614B50" w:rsidRPr="00B17267">
        <w:rPr>
          <w:rFonts w:ascii="Arial" w:hAnsi="Arial" w:cs="Arial"/>
          <w:b w:val="0"/>
          <w:color w:val="auto"/>
          <w:sz w:val="16"/>
          <w:szCs w:val="16"/>
        </w:rPr>
        <w:fldChar w:fldCharType="separate"/>
      </w:r>
      <w:r w:rsidR="00B17267" w:rsidRPr="00B17267">
        <w:rPr>
          <w:rFonts w:ascii="Arial" w:hAnsi="Arial" w:cs="Arial"/>
          <w:b w:val="0"/>
          <w:noProof/>
          <w:color w:val="auto"/>
          <w:sz w:val="16"/>
          <w:szCs w:val="16"/>
        </w:rPr>
        <w:t>13</w:t>
      </w:r>
      <w:r w:rsidR="00614B50" w:rsidRPr="00B17267">
        <w:rPr>
          <w:rFonts w:ascii="Arial" w:hAnsi="Arial" w:cs="Arial"/>
          <w:b w:val="0"/>
          <w:color w:val="auto"/>
          <w:sz w:val="16"/>
          <w:szCs w:val="16"/>
        </w:rPr>
        <w:fldChar w:fldCharType="end"/>
      </w:r>
      <w:r w:rsidRPr="00B17267">
        <w:rPr>
          <w:rFonts w:ascii="Arial" w:hAnsi="Arial" w:cs="Arial"/>
          <w:b w:val="0"/>
          <w:color w:val="auto"/>
          <w:sz w:val="16"/>
          <w:szCs w:val="16"/>
        </w:rPr>
        <w:t xml:space="preserve"> - Relação de prevalência do vento dominante N face a outra direcção</w:t>
      </w:r>
      <w:bookmarkEnd w:id="38"/>
      <w:r w:rsidRPr="00B17267">
        <w:rPr>
          <w:rFonts w:ascii="Arial" w:hAnsi="Arial" w:cs="Arial"/>
          <w:b w:val="0"/>
          <w:color w:val="auto"/>
          <w:sz w:val="16"/>
          <w:szCs w:val="16"/>
        </w:rPr>
        <w:t xml:space="preserve"> </w:t>
      </w:r>
    </w:p>
    <w:p w:rsidR="0018367E" w:rsidRPr="0018367E" w:rsidRDefault="0018367E" w:rsidP="0018367E"/>
    <w:p w:rsidR="00B602B4" w:rsidRDefault="00693FB3" w:rsidP="00271F46">
      <w:pPr>
        <w:tabs>
          <w:tab w:val="left" w:pos="4896"/>
        </w:tabs>
        <w:spacing w:line="360" w:lineRule="auto"/>
        <w:jc w:val="both"/>
        <w:rPr>
          <w:rFonts w:ascii="Arial" w:hAnsi="Arial" w:cs="Arial"/>
        </w:rPr>
      </w:pPr>
      <w:proofErr w:type="gramStart"/>
      <w:r>
        <w:rPr>
          <w:rFonts w:ascii="Arial" w:hAnsi="Arial" w:cs="Arial"/>
        </w:rPr>
        <w:t>A</w:t>
      </w:r>
      <w:proofErr w:type="gramEnd"/>
      <w:r w:rsidR="00CD236C">
        <w:rPr>
          <w:rFonts w:ascii="Arial" w:hAnsi="Arial" w:cs="Arial"/>
        </w:rPr>
        <w:t xml:space="preserve"> evolução </w:t>
      </w:r>
      <w:r w:rsidR="00B602B4">
        <w:rPr>
          <w:rFonts w:ascii="Arial" w:hAnsi="Arial" w:cs="Arial"/>
        </w:rPr>
        <w:t xml:space="preserve">de qualquer fogo desta categoria </w:t>
      </w:r>
      <w:r w:rsidR="00CD236C">
        <w:rPr>
          <w:rFonts w:ascii="Arial" w:hAnsi="Arial" w:cs="Arial"/>
        </w:rPr>
        <w:t xml:space="preserve">tende a ser de uma forma menos </w:t>
      </w:r>
      <w:r w:rsidR="00806CCB">
        <w:rPr>
          <w:rFonts w:ascii="Arial" w:hAnsi="Arial" w:cs="Arial"/>
        </w:rPr>
        <w:t>invasiva que dos quadrantes de Leste</w:t>
      </w:r>
      <w:r w:rsidR="00CD236C">
        <w:rPr>
          <w:rFonts w:ascii="Arial" w:hAnsi="Arial" w:cs="Arial"/>
        </w:rPr>
        <w:t>, pois a humidade é sempre mais elevada</w:t>
      </w:r>
      <w:r w:rsidR="00B602B4">
        <w:rPr>
          <w:rFonts w:ascii="Arial" w:hAnsi="Arial" w:cs="Arial"/>
        </w:rPr>
        <w:t xml:space="preserve">, </w:t>
      </w:r>
      <w:r w:rsidR="00AB668E">
        <w:rPr>
          <w:rFonts w:ascii="Arial" w:hAnsi="Arial" w:cs="Arial"/>
        </w:rPr>
        <w:t xml:space="preserve">permitindo </w:t>
      </w:r>
      <w:r w:rsidR="00B602B4">
        <w:rPr>
          <w:rFonts w:ascii="Arial" w:hAnsi="Arial" w:cs="Arial"/>
        </w:rPr>
        <w:t>uma progressão mais desejada, comparativamente a outros tipos de vento</w:t>
      </w:r>
      <w:r w:rsidR="00CD236C">
        <w:rPr>
          <w:rFonts w:ascii="Arial" w:hAnsi="Arial" w:cs="Arial"/>
        </w:rPr>
        <w:t>.</w:t>
      </w:r>
    </w:p>
    <w:p w:rsidR="00B73418" w:rsidRDefault="00B73418" w:rsidP="00271F46">
      <w:pPr>
        <w:tabs>
          <w:tab w:val="left" w:pos="4896"/>
        </w:tabs>
        <w:spacing w:line="360" w:lineRule="auto"/>
        <w:jc w:val="both"/>
        <w:rPr>
          <w:rFonts w:ascii="Arial" w:hAnsi="Arial" w:cs="Arial"/>
        </w:rPr>
      </w:pPr>
      <w:r>
        <w:rPr>
          <w:rFonts w:ascii="Arial" w:hAnsi="Arial" w:cs="Arial"/>
        </w:rPr>
        <w:t>Podemos comparar o primeiro gráfico a abaixo</w:t>
      </w:r>
      <w:r w:rsidR="00806CCB">
        <w:rPr>
          <w:rFonts w:ascii="Arial" w:hAnsi="Arial" w:cs="Arial"/>
        </w:rPr>
        <w:t>, gráfico 1</w:t>
      </w:r>
      <w:r w:rsidR="00AB668E">
        <w:rPr>
          <w:rFonts w:ascii="Arial" w:hAnsi="Arial" w:cs="Arial"/>
        </w:rPr>
        <w:t>4</w:t>
      </w:r>
      <w:r w:rsidR="00806CCB">
        <w:rPr>
          <w:rFonts w:ascii="Arial" w:hAnsi="Arial" w:cs="Arial"/>
        </w:rPr>
        <w:t>,</w:t>
      </w:r>
      <w:r>
        <w:rPr>
          <w:rFonts w:ascii="Arial" w:hAnsi="Arial" w:cs="Arial"/>
        </w:rPr>
        <w:t xml:space="preserve"> </w:t>
      </w:r>
      <w:r w:rsidR="00AB668E">
        <w:rPr>
          <w:rFonts w:ascii="Arial" w:hAnsi="Arial" w:cs="Arial"/>
        </w:rPr>
        <w:t xml:space="preserve">onde existiu com </w:t>
      </w:r>
      <w:r>
        <w:rPr>
          <w:rFonts w:ascii="Arial" w:hAnsi="Arial" w:cs="Arial"/>
        </w:rPr>
        <w:t xml:space="preserve">grande predominância </w:t>
      </w:r>
      <w:r w:rsidR="00AB668E">
        <w:rPr>
          <w:rFonts w:ascii="Arial" w:hAnsi="Arial" w:cs="Arial"/>
        </w:rPr>
        <w:t xml:space="preserve">os </w:t>
      </w:r>
      <w:r>
        <w:rPr>
          <w:rFonts w:ascii="Arial" w:hAnsi="Arial" w:cs="Arial"/>
        </w:rPr>
        <w:t>ventos de Este Nordeste e Este Sudeste</w:t>
      </w:r>
      <w:r w:rsidR="005C7EE0">
        <w:rPr>
          <w:rFonts w:ascii="Arial" w:hAnsi="Arial" w:cs="Arial"/>
        </w:rPr>
        <w:t>,</w:t>
      </w:r>
      <w:r w:rsidR="004D63BF">
        <w:rPr>
          <w:rFonts w:ascii="Arial" w:hAnsi="Arial" w:cs="Arial"/>
        </w:rPr>
        <w:t xml:space="preserve"> </w:t>
      </w:r>
      <w:r w:rsidR="00AB668E">
        <w:rPr>
          <w:rFonts w:ascii="Arial" w:hAnsi="Arial" w:cs="Arial"/>
        </w:rPr>
        <w:t>com</w:t>
      </w:r>
      <w:r w:rsidR="004D63BF">
        <w:rPr>
          <w:rFonts w:ascii="Arial" w:hAnsi="Arial" w:cs="Arial"/>
        </w:rPr>
        <w:t xml:space="preserve"> valores oscila</w:t>
      </w:r>
      <w:r w:rsidR="00AB668E">
        <w:rPr>
          <w:rFonts w:ascii="Arial" w:hAnsi="Arial" w:cs="Arial"/>
        </w:rPr>
        <w:t>r</w:t>
      </w:r>
      <w:r w:rsidR="004D63BF">
        <w:rPr>
          <w:rFonts w:ascii="Arial" w:hAnsi="Arial" w:cs="Arial"/>
        </w:rPr>
        <w:t xml:space="preserve"> entre um mínimo de 14% e um máximo de 57% que pouco se manifesta,</w:t>
      </w:r>
      <w:r>
        <w:rPr>
          <w:rFonts w:ascii="Arial" w:hAnsi="Arial" w:cs="Arial"/>
        </w:rPr>
        <w:t xml:space="preserve"> o segundo </w:t>
      </w:r>
      <w:r w:rsidR="004D63BF">
        <w:rPr>
          <w:rFonts w:ascii="Arial" w:hAnsi="Arial" w:cs="Arial"/>
        </w:rPr>
        <w:t>gráfico</w:t>
      </w:r>
      <w:r w:rsidR="00806CCB">
        <w:rPr>
          <w:rFonts w:ascii="Arial" w:hAnsi="Arial" w:cs="Arial"/>
        </w:rPr>
        <w:t>, gráfico 1</w:t>
      </w:r>
      <w:r w:rsidR="00AB668E">
        <w:rPr>
          <w:rFonts w:ascii="Arial" w:hAnsi="Arial" w:cs="Arial"/>
        </w:rPr>
        <w:t>5</w:t>
      </w:r>
      <w:r w:rsidR="00806CCB">
        <w:rPr>
          <w:rFonts w:ascii="Arial" w:hAnsi="Arial" w:cs="Arial"/>
        </w:rPr>
        <w:t>,</w:t>
      </w:r>
      <w:r w:rsidR="004D63BF">
        <w:rPr>
          <w:rFonts w:ascii="Arial" w:hAnsi="Arial" w:cs="Arial"/>
        </w:rPr>
        <w:t xml:space="preserve"> </w:t>
      </w:r>
      <w:r w:rsidR="00DF3FB0">
        <w:rPr>
          <w:rFonts w:ascii="Arial" w:hAnsi="Arial" w:cs="Arial"/>
        </w:rPr>
        <w:t>onde agora os ventos Norte foram os que dominaram</w:t>
      </w:r>
      <w:r w:rsidR="004D63BF">
        <w:rPr>
          <w:rFonts w:ascii="Arial" w:hAnsi="Arial" w:cs="Arial"/>
        </w:rPr>
        <w:t xml:space="preserve">, </w:t>
      </w:r>
      <w:r w:rsidR="00DF3FB0">
        <w:rPr>
          <w:rFonts w:ascii="Arial" w:hAnsi="Arial" w:cs="Arial"/>
        </w:rPr>
        <w:t>com</w:t>
      </w:r>
      <w:r w:rsidR="004D63BF">
        <w:rPr>
          <w:rFonts w:ascii="Arial" w:hAnsi="Arial" w:cs="Arial"/>
        </w:rPr>
        <w:t xml:space="preserve"> os valores </w:t>
      </w:r>
      <w:r w:rsidR="00DF3FB0">
        <w:rPr>
          <w:rFonts w:ascii="Arial" w:hAnsi="Arial" w:cs="Arial"/>
        </w:rPr>
        <w:t>agora</w:t>
      </w:r>
      <w:r w:rsidR="004D63BF">
        <w:rPr>
          <w:rFonts w:ascii="Arial" w:hAnsi="Arial" w:cs="Arial"/>
        </w:rPr>
        <w:t xml:space="preserve"> bem mais elevados, valores mínimos de 63% e um valor máximo de 69</w:t>
      </w:r>
      <w:proofErr w:type="gramStart"/>
      <w:r w:rsidR="004D63BF">
        <w:rPr>
          <w:rFonts w:ascii="Arial" w:hAnsi="Arial" w:cs="Arial"/>
        </w:rPr>
        <w:t>% ,</w:t>
      </w:r>
      <w:proofErr w:type="gramEnd"/>
      <w:r w:rsidR="004D63BF">
        <w:rPr>
          <w:rFonts w:ascii="Arial" w:hAnsi="Arial" w:cs="Arial"/>
        </w:rPr>
        <w:t xml:space="preserve"> que ao contrário do anterior nunca desce abaixo dos 50%</w:t>
      </w:r>
      <w:r w:rsidR="0077411A">
        <w:rPr>
          <w:rFonts w:ascii="Arial" w:hAnsi="Arial" w:cs="Arial"/>
        </w:rPr>
        <w:t>.</w:t>
      </w:r>
    </w:p>
    <w:p w:rsidR="0018367E" w:rsidRPr="0018367E" w:rsidRDefault="00B73418" w:rsidP="0018367E">
      <w:pPr>
        <w:keepNext/>
        <w:spacing w:line="240" w:lineRule="auto"/>
        <w:jc w:val="both"/>
        <w:rPr>
          <w:sz w:val="16"/>
          <w:szCs w:val="16"/>
        </w:rPr>
      </w:pPr>
      <w:r w:rsidRPr="0018367E">
        <w:rPr>
          <w:rFonts w:ascii="Arial" w:hAnsi="Arial" w:cs="Arial"/>
          <w:noProof/>
          <w:sz w:val="16"/>
          <w:szCs w:val="16"/>
          <w:lang w:val="pt-PT" w:eastAsia="pt-PT"/>
        </w:rPr>
        <w:drawing>
          <wp:inline distT="0" distB="0" distL="0" distR="0">
            <wp:extent cx="5711190" cy="1511300"/>
            <wp:effectExtent l="19050" t="0" r="22860" b="0"/>
            <wp:docPr id="81"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CD236C" w:rsidRPr="00B17267" w:rsidRDefault="0018367E" w:rsidP="0018367E">
      <w:pPr>
        <w:pStyle w:val="Legenda"/>
        <w:jc w:val="both"/>
        <w:rPr>
          <w:rFonts w:ascii="Arial" w:hAnsi="Arial" w:cs="Arial"/>
          <w:b w:val="0"/>
          <w:color w:val="auto"/>
          <w:sz w:val="16"/>
          <w:szCs w:val="16"/>
        </w:rPr>
      </w:pPr>
      <w:bookmarkStart w:id="39" w:name="_Toc437459331"/>
      <w:r w:rsidRPr="00B17267">
        <w:rPr>
          <w:rFonts w:ascii="Arial" w:hAnsi="Arial" w:cs="Arial"/>
          <w:b w:val="0"/>
          <w:color w:val="auto"/>
          <w:sz w:val="16"/>
          <w:szCs w:val="16"/>
        </w:rPr>
        <w:t xml:space="preserve">Gráfico </w:t>
      </w:r>
      <w:r w:rsidR="00614B50" w:rsidRPr="00B17267">
        <w:rPr>
          <w:rFonts w:ascii="Arial" w:hAnsi="Arial" w:cs="Arial"/>
          <w:b w:val="0"/>
          <w:color w:val="auto"/>
          <w:sz w:val="16"/>
          <w:szCs w:val="16"/>
        </w:rPr>
        <w:fldChar w:fldCharType="begin"/>
      </w:r>
      <w:r w:rsidRPr="00B17267">
        <w:rPr>
          <w:rFonts w:ascii="Arial" w:hAnsi="Arial" w:cs="Arial"/>
          <w:b w:val="0"/>
          <w:color w:val="auto"/>
          <w:sz w:val="16"/>
          <w:szCs w:val="16"/>
        </w:rPr>
        <w:instrText xml:space="preserve"> SEQ Gráfico \* ARABIC </w:instrText>
      </w:r>
      <w:r w:rsidR="00614B50" w:rsidRPr="00B17267">
        <w:rPr>
          <w:rFonts w:ascii="Arial" w:hAnsi="Arial" w:cs="Arial"/>
          <w:b w:val="0"/>
          <w:color w:val="auto"/>
          <w:sz w:val="16"/>
          <w:szCs w:val="16"/>
        </w:rPr>
        <w:fldChar w:fldCharType="separate"/>
      </w:r>
      <w:r w:rsidR="00B17267" w:rsidRPr="00B17267">
        <w:rPr>
          <w:rFonts w:ascii="Arial" w:hAnsi="Arial" w:cs="Arial"/>
          <w:b w:val="0"/>
          <w:noProof/>
          <w:color w:val="auto"/>
          <w:sz w:val="16"/>
          <w:szCs w:val="16"/>
        </w:rPr>
        <w:t>14</w:t>
      </w:r>
      <w:r w:rsidR="00614B50" w:rsidRPr="00B17267">
        <w:rPr>
          <w:rFonts w:ascii="Arial" w:hAnsi="Arial" w:cs="Arial"/>
          <w:b w:val="0"/>
          <w:color w:val="auto"/>
          <w:sz w:val="16"/>
          <w:szCs w:val="16"/>
        </w:rPr>
        <w:fldChar w:fldCharType="end"/>
      </w:r>
      <w:r w:rsidRPr="00B17267">
        <w:rPr>
          <w:rFonts w:ascii="Arial" w:hAnsi="Arial" w:cs="Arial"/>
          <w:b w:val="0"/>
          <w:color w:val="auto"/>
          <w:sz w:val="16"/>
          <w:szCs w:val="16"/>
        </w:rPr>
        <w:t xml:space="preserve"> - Valores de humidade de acordo com o tipo de vento</w:t>
      </w:r>
      <w:bookmarkEnd w:id="39"/>
      <w:r w:rsidRPr="00B17267">
        <w:rPr>
          <w:rFonts w:ascii="Arial" w:hAnsi="Arial" w:cs="Arial"/>
          <w:b w:val="0"/>
          <w:color w:val="auto"/>
          <w:sz w:val="16"/>
          <w:szCs w:val="16"/>
        </w:rPr>
        <w:t xml:space="preserve"> </w:t>
      </w:r>
    </w:p>
    <w:p w:rsidR="0018367E" w:rsidRPr="0018367E" w:rsidRDefault="00B73418" w:rsidP="0018367E">
      <w:pPr>
        <w:keepNext/>
        <w:spacing w:line="240" w:lineRule="auto"/>
        <w:rPr>
          <w:sz w:val="16"/>
          <w:szCs w:val="16"/>
        </w:rPr>
      </w:pPr>
      <w:r w:rsidRPr="0018367E">
        <w:rPr>
          <w:noProof/>
          <w:sz w:val="16"/>
          <w:szCs w:val="16"/>
          <w:lang w:val="pt-PT" w:eastAsia="pt-PT"/>
        </w:rPr>
        <w:lastRenderedPageBreak/>
        <w:drawing>
          <wp:inline distT="0" distB="0" distL="0" distR="0">
            <wp:extent cx="5715635" cy="1676400"/>
            <wp:effectExtent l="19050" t="0" r="18415" b="0"/>
            <wp:docPr id="80"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955CC" w:rsidRPr="00B17267" w:rsidRDefault="0018367E" w:rsidP="0018367E">
      <w:pPr>
        <w:pStyle w:val="Legenda"/>
        <w:rPr>
          <w:rFonts w:ascii="Arial" w:hAnsi="Arial" w:cs="Arial"/>
          <w:b w:val="0"/>
          <w:color w:val="auto"/>
          <w:sz w:val="16"/>
          <w:szCs w:val="16"/>
        </w:rPr>
      </w:pPr>
      <w:bookmarkStart w:id="40" w:name="_Toc437459332"/>
      <w:r w:rsidRPr="00B17267">
        <w:rPr>
          <w:rFonts w:ascii="Arial" w:hAnsi="Arial" w:cs="Arial"/>
          <w:b w:val="0"/>
          <w:color w:val="auto"/>
          <w:sz w:val="16"/>
          <w:szCs w:val="16"/>
        </w:rPr>
        <w:t xml:space="preserve">Gráfico </w:t>
      </w:r>
      <w:r w:rsidR="00614B50" w:rsidRPr="00B17267">
        <w:rPr>
          <w:rFonts w:ascii="Arial" w:hAnsi="Arial" w:cs="Arial"/>
          <w:b w:val="0"/>
          <w:color w:val="auto"/>
          <w:sz w:val="16"/>
          <w:szCs w:val="16"/>
        </w:rPr>
        <w:fldChar w:fldCharType="begin"/>
      </w:r>
      <w:r w:rsidRPr="00B17267">
        <w:rPr>
          <w:rFonts w:ascii="Arial" w:hAnsi="Arial" w:cs="Arial"/>
          <w:b w:val="0"/>
          <w:color w:val="auto"/>
          <w:sz w:val="16"/>
          <w:szCs w:val="16"/>
        </w:rPr>
        <w:instrText xml:space="preserve"> SEQ Gráfico \* ARABIC </w:instrText>
      </w:r>
      <w:r w:rsidR="00614B50" w:rsidRPr="00B17267">
        <w:rPr>
          <w:rFonts w:ascii="Arial" w:hAnsi="Arial" w:cs="Arial"/>
          <w:b w:val="0"/>
          <w:color w:val="auto"/>
          <w:sz w:val="16"/>
          <w:szCs w:val="16"/>
        </w:rPr>
        <w:fldChar w:fldCharType="separate"/>
      </w:r>
      <w:r w:rsidR="00B17267">
        <w:rPr>
          <w:rFonts w:ascii="Arial" w:hAnsi="Arial" w:cs="Arial"/>
          <w:b w:val="0"/>
          <w:noProof/>
          <w:color w:val="auto"/>
          <w:sz w:val="16"/>
          <w:szCs w:val="16"/>
        </w:rPr>
        <w:t>15</w:t>
      </w:r>
      <w:r w:rsidR="00614B50" w:rsidRPr="00B17267">
        <w:rPr>
          <w:rFonts w:ascii="Arial" w:hAnsi="Arial" w:cs="Arial"/>
          <w:b w:val="0"/>
          <w:color w:val="auto"/>
          <w:sz w:val="16"/>
          <w:szCs w:val="16"/>
        </w:rPr>
        <w:fldChar w:fldCharType="end"/>
      </w:r>
      <w:r w:rsidRPr="00B17267">
        <w:rPr>
          <w:rFonts w:ascii="Arial" w:hAnsi="Arial" w:cs="Arial"/>
          <w:b w:val="0"/>
          <w:color w:val="auto"/>
          <w:sz w:val="16"/>
          <w:szCs w:val="16"/>
        </w:rPr>
        <w:t xml:space="preserve"> - Valores de humidade de acordo com o tipo de vento</w:t>
      </w:r>
      <w:bookmarkEnd w:id="40"/>
    </w:p>
    <w:p w:rsidR="00F07033" w:rsidRPr="00F07033" w:rsidRDefault="00F07033" w:rsidP="00F07033"/>
    <w:p w:rsidR="007B67C7" w:rsidRDefault="001D3924" w:rsidP="00271F46">
      <w:pPr>
        <w:spacing w:line="360" w:lineRule="auto"/>
        <w:jc w:val="both"/>
        <w:rPr>
          <w:rFonts w:ascii="Arial" w:hAnsi="Arial" w:cs="Arial"/>
        </w:rPr>
      </w:pPr>
      <w:r>
        <w:rPr>
          <w:rFonts w:ascii="Arial" w:hAnsi="Arial" w:cs="Arial"/>
        </w:rPr>
        <w:t>Outra classe que se sucede</w:t>
      </w:r>
      <w:r w:rsidR="004E4882">
        <w:rPr>
          <w:rFonts w:ascii="Arial" w:hAnsi="Arial" w:cs="Arial"/>
        </w:rPr>
        <w:t>, gráfico 1</w:t>
      </w:r>
      <w:r w:rsidR="00DF3FB0">
        <w:rPr>
          <w:rFonts w:ascii="Arial" w:hAnsi="Arial" w:cs="Arial"/>
        </w:rPr>
        <w:t>6</w:t>
      </w:r>
      <w:r w:rsidR="004E4882">
        <w:rPr>
          <w:rFonts w:ascii="Arial" w:hAnsi="Arial" w:cs="Arial"/>
        </w:rPr>
        <w:t>,</w:t>
      </w:r>
      <w:r>
        <w:rPr>
          <w:rFonts w:ascii="Arial" w:hAnsi="Arial" w:cs="Arial"/>
        </w:rPr>
        <w:t xml:space="preserve"> é</w:t>
      </w:r>
      <w:r w:rsidR="0063267E">
        <w:rPr>
          <w:rFonts w:ascii="Arial" w:hAnsi="Arial" w:cs="Arial"/>
        </w:rPr>
        <w:t xml:space="preserve"> já uma classe onde o vento é</w:t>
      </w:r>
      <w:r w:rsidR="004B3442">
        <w:rPr>
          <w:rFonts w:ascii="Arial" w:hAnsi="Arial" w:cs="Arial"/>
        </w:rPr>
        <w:t xml:space="preserve"> mais do quadrante de leste </w:t>
      </w:r>
      <w:r w:rsidR="004B182D">
        <w:rPr>
          <w:rFonts w:ascii="Arial" w:hAnsi="Arial" w:cs="Arial"/>
        </w:rPr>
        <w:t>com influencia de Norte</w:t>
      </w:r>
      <w:r w:rsidR="00725A1D">
        <w:rPr>
          <w:rFonts w:ascii="Arial" w:hAnsi="Arial" w:cs="Arial"/>
        </w:rPr>
        <w:t xml:space="preserve">, </w:t>
      </w:r>
      <w:r w:rsidR="0018367E">
        <w:rPr>
          <w:rFonts w:ascii="Arial" w:hAnsi="Arial" w:cs="Arial"/>
        </w:rPr>
        <w:t>a</w:t>
      </w:r>
      <w:r w:rsidR="00725A1D">
        <w:rPr>
          <w:rFonts w:ascii="Arial" w:hAnsi="Arial" w:cs="Arial"/>
        </w:rPr>
        <w:t xml:space="preserve"> classe onde predomina o vento </w:t>
      </w:r>
      <w:r w:rsidR="0018367E">
        <w:rPr>
          <w:rFonts w:ascii="Arial" w:hAnsi="Arial" w:cs="Arial"/>
        </w:rPr>
        <w:t>N</w:t>
      </w:r>
      <w:r w:rsidR="00725A1D">
        <w:rPr>
          <w:rFonts w:ascii="Arial" w:hAnsi="Arial" w:cs="Arial"/>
        </w:rPr>
        <w:t xml:space="preserve">orte </w:t>
      </w:r>
      <w:r w:rsidR="0018367E">
        <w:rPr>
          <w:rFonts w:ascii="Arial" w:hAnsi="Arial" w:cs="Arial"/>
        </w:rPr>
        <w:t>N</w:t>
      </w:r>
      <w:r w:rsidR="00725A1D">
        <w:rPr>
          <w:rFonts w:ascii="Arial" w:hAnsi="Arial" w:cs="Arial"/>
        </w:rPr>
        <w:t>ordeste.</w:t>
      </w:r>
    </w:p>
    <w:p w:rsidR="009A3182" w:rsidRDefault="009A3182" w:rsidP="00271F46">
      <w:pPr>
        <w:spacing w:line="360" w:lineRule="auto"/>
        <w:jc w:val="both"/>
        <w:rPr>
          <w:rFonts w:ascii="Arial" w:hAnsi="Arial" w:cs="Arial"/>
        </w:rPr>
      </w:pPr>
      <w:r>
        <w:rPr>
          <w:rFonts w:ascii="Arial" w:hAnsi="Arial" w:cs="Arial"/>
        </w:rPr>
        <w:t>A primeira série representa uma ocorrênci</w:t>
      </w:r>
      <w:r w:rsidR="00725A1D">
        <w:rPr>
          <w:rFonts w:ascii="Arial" w:hAnsi="Arial" w:cs="Arial"/>
        </w:rPr>
        <w:t xml:space="preserve">a onde o quadrante de </w:t>
      </w:r>
      <w:r w:rsidR="003A01CD">
        <w:rPr>
          <w:rFonts w:ascii="Arial" w:hAnsi="Arial" w:cs="Arial"/>
        </w:rPr>
        <w:t>N</w:t>
      </w:r>
      <w:r w:rsidR="00725A1D">
        <w:rPr>
          <w:rFonts w:ascii="Arial" w:hAnsi="Arial" w:cs="Arial"/>
        </w:rPr>
        <w:t xml:space="preserve">orte e </w:t>
      </w:r>
      <w:r w:rsidR="003A01CD">
        <w:rPr>
          <w:rFonts w:ascii="Arial" w:hAnsi="Arial" w:cs="Arial"/>
        </w:rPr>
        <w:t>N</w:t>
      </w:r>
      <w:r w:rsidR="00725A1D">
        <w:rPr>
          <w:rFonts w:ascii="Arial" w:hAnsi="Arial" w:cs="Arial"/>
        </w:rPr>
        <w:t xml:space="preserve">orte </w:t>
      </w:r>
      <w:r w:rsidR="003A01CD">
        <w:rPr>
          <w:rFonts w:ascii="Arial" w:hAnsi="Arial" w:cs="Arial"/>
        </w:rPr>
        <w:t>N</w:t>
      </w:r>
      <w:r w:rsidR="00725A1D">
        <w:rPr>
          <w:rFonts w:ascii="Arial" w:hAnsi="Arial" w:cs="Arial"/>
        </w:rPr>
        <w:t>o</w:t>
      </w:r>
      <w:r w:rsidR="009E529F">
        <w:rPr>
          <w:rFonts w:ascii="Arial" w:hAnsi="Arial" w:cs="Arial"/>
        </w:rPr>
        <w:t>rd</w:t>
      </w:r>
      <w:r w:rsidR="00725A1D">
        <w:rPr>
          <w:rFonts w:ascii="Arial" w:hAnsi="Arial" w:cs="Arial"/>
        </w:rPr>
        <w:t>este</w:t>
      </w:r>
      <w:r>
        <w:rPr>
          <w:rFonts w:ascii="Arial" w:hAnsi="Arial" w:cs="Arial"/>
        </w:rPr>
        <w:t xml:space="preserve"> teve </w:t>
      </w:r>
      <w:r w:rsidR="00E71611">
        <w:rPr>
          <w:rFonts w:ascii="Arial" w:hAnsi="Arial" w:cs="Arial"/>
        </w:rPr>
        <w:t>bastante</w:t>
      </w:r>
      <w:r>
        <w:rPr>
          <w:rFonts w:ascii="Arial" w:hAnsi="Arial" w:cs="Arial"/>
        </w:rPr>
        <w:t xml:space="preserve"> impacto</w:t>
      </w:r>
      <w:r w:rsidR="003A01CD">
        <w:rPr>
          <w:rFonts w:ascii="Arial" w:hAnsi="Arial" w:cs="Arial"/>
        </w:rPr>
        <w:t>,</w:t>
      </w:r>
      <w:r>
        <w:rPr>
          <w:rFonts w:ascii="Arial" w:hAnsi="Arial" w:cs="Arial"/>
        </w:rPr>
        <w:t xml:space="preserve"> podemos dizer que apresenta valor muito próximo</w:t>
      </w:r>
      <w:r w:rsidR="00725A1D">
        <w:rPr>
          <w:rFonts w:ascii="Arial" w:hAnsi="Arial" w:cs="Arial"/>
        </w:rPr>
        <w:t xml:space="preserve"> </w:t>
      </w:r>
      <w:r>
        <w:rPr>
          <w:rFonts w:ascii="Arial" w:hAnsi="Arial" w:cs="Arial"/>
        </w:rPr>
        <w:t>do quad</w:t>
      </w:r>
      <w:r w:rsidR="00725A1D">
        <w:rPr>
          <w:rFonts w:ascii="Arial" w:hAnsi="Arial" w:cs="Arial"/>
        </w:rPr>
        <w:t>rante</w:t>
      </w:r>
      <w:r>
        <w:rPr>
          <w:rFonts w:ascii="Arial" w:hAnsi="Arial" w:cs="Arial"/>
        </w:rPr>
        <w:t xml:space="preserve"> em que está definido, 14horas e 30 minutos</w:t>
      </w:r>
      <w:r w:rsidR="00B41D2E">
        <w:rPr>
          <w:rFonts w:ascii="Arial" w:hAnsi="Arial" w:cs="Arial"/>
        </w:rPr>
        <w:t xml:space="preserve"> de norte noroeste, 19horas do vento norte,</w:t>
      </w:r>
      <w:r>
        <w:rPr>
          <w:rFonts w:ascii="Arial" w:hAnsi="Arial" w:cs="Arial"/>
        </w:rPr>
        <w:t xml:space="preserve"> para 16 horas</w:t>
      </w:r>
      <w:r w:rsidR="00B41D2E">
        <w:rPr>
          <w:rFonts w:ascii="Arial" w:hAnsi="Arial" w:cs="Arial"/>
        </w:rPr>
        <w:t xml:space="preserve"> de norte nordeste</w:t>
      </w:r>
      <w:r w:rsidR="00725A1D">
        <w:rPr>
          <w:rFonts w:ascii="Arial" w:hAnsi="Arial" w:cs="Arial"/>
        </w:rPr>
        <w:t xml:space="preserve">, </w:t>
      </w:r>
      <w:r w:rsidR="007D47B3">
        <w:rPr>
          <w:rFonts w:ascii="Arial" w:hAnsi="Arial" w:cs="Arial"/>
        </w:rPr>
        <w:t>sendo portanto o único mas os restantes, e na</w:t>
      </w:r>
      <w:r w:rsidR="00725A1D">
        <w:rPr>
          <w:rFonts w:ascii="Arial" w:hAnsi="Arial" w:cs="Arial"/>
        </w:rPr>
        <w:t xml:space="preserve"> análise global todos se enquadram na classe definida.</w:t>
      </w:r>
    </w:p>
    <w:p w:rsidR="00FF1950" w:rsidRDefault="00FF1950" w:rsidP="00271F46">
      <w:pPr>
        <w:spacing w:line="360" w:lineRule="auto"/>
        <w:jc w:val="both"/>
        <w:rPr>
          <w:rFonts w:ascii="Arial" w:hAnsi="Arial" w:cs="Arial"/>
        </w:rPr>
      </w:pPr>
      <w:r w:rsidRPr="00FF1950">
        <w:rPr>
          <w:rFonts w:ascii="Arial" w:hAnsi="Arial" w:cs="Arial"/>
          <w:noProof/>
          <w:lang w:val="pt-PT" w:eastAsia="pt-PT"/>
        </w:rPr>
        <w:drawing>
          <wp:inline distT="0" distB="0" distL="0" distR="0">
            <wp:extent cx="4582258" cy="4237892"/>
            <wp:effectExtent l="19050" t="0" r="27842" b="0"/>
            <wp:docPr id="35"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25A1D" w:rsidRPr="00B17267" w:rsidRDefault="0018367E" w:rsidP="0018367E">
      <w:pPr>
        <w:pStyle w:val="Legenda"/>
        <w:jc w:val="both"/>
        <w:rPr>
          <w:rFonts w:ascii="Arial" w:hAnsi="Arial" w:cs="Arial"/>
          <w:b w:val="0"/>
          <w:color w:val="auto"/>
          <w:sz w:val="16"/>
          <w:szCs w:val="16"/>
        </w:rPr>
      </w:pPr>
      <w:bookmarkStart w:id="41" w:name="_Toc437459333"/>
      <w:r w:rsidRPr="00B17267">
        <w:rPr>
          <w:rFonts w:ascii="Arial" w:hAnsi="Arial" w:cs="Arial"/>
          <w:b w:val="0"/>
          <w:color w:val="auto"/>
          <w:sz w:val="16"/>
          <w:szCs w:val="16"/>
        </w:rPr>
        <w:t xml:space="preserve">Gráfico </w:t>
      </w:r>
      <w:r w:rsidR="00614B50" w:rsidRPr="00B17267">
        <w:rPr>
          <w:rFonts w:ascii="Arial" w:hAnsi="Arial" w:cs="Arial"/>
          <w:b w:val="0"/>
          <w:color w:val="auto"/>
          <w:sz w:val="16"/>
          <w:szCs w:val="16"/>
        </w:rPr>
        <w:fldChar w:fldCharType="begin"/>
      </w:r>
      <w:r w:rsidRPr="00B17267">
        <w:rPr>
          <w:rFonts w:ascii="Arial" w:hAnsi="Arial" w:cs="Arial"/>
          <w:b w:val="0"/>
          <w:color w:val="auto"/>
          <w:sz w:val="16"/>
          <w:szCs w:val="16"/>
        </w:rPr>
        <w:instrText xml:space="preserve"> SEQ Gráfico \* ARABIC </w:instrText>
      </w:r>
      <w:r w:rsidR="00614B50" w:rsidRPr="00B17267">
        <w:rPr>
          <w:rFonts w:ascii="Arial" w:hAnsi="Arial" w:cs="Arial"/>
          <w:b w:val="0"/>
          <w:color w:val="auto"/>
          <w:sz w:val="16"/>
          <w:szCs w:val="16"/>
        </w:rPr>
        <w:fldChar w:fldCharType="separate"/>
      </w:r>
      <w:r w:rsidR="00B17267">
        <w:rPr>
          <w:rFonts w:ascii="Arial" w:hAnsi="Arial" w:cs="Arial"/>
          <w:b w:val="0"/>
          <w:noProof/>
          <w:color w:val="auto"/>
          <w:sz w:val="16"/>
          <w:szCs w:val="16"/>
        </w:rPr>
        <w:t>16</w:t>
      </w:r>
      <w:r w:rsidR="00614B50" w:rsidRPr="00B17267">
        <w:rPr>
          <w:rFonts w:ascii="Arial" w:hAnsi="Arial" w:cs="Arial"/>
          <w:b w:val="0"/>
          <w:color w:val="auto"/>
          <w:sz w:val="16"/>
          <w:szCs w:val="16"/>
        </w:rPr>
        <w:fldChar w:fldCharType="end"/>
      </w:r>
      <w:r w:rsidRPr="00B17267">
        <w:rPr>
          <w:rFonts w:ascii="Arial" w:hAnsi="Arial" w:cs="Arial"/>
          <w:b w:val="0"/>
          <w:color w:val="auto"/>
          <w:sz w:val="16"/>
          <w:szCs w:val="16"/>
        </w:rPr>
        <w:t xml:space="preserve"> - Classe de fogos com predominância do vento NNE</w:t>
      </w:r>
      <w:bookmarkEnd w:id="41"/>
    </w:p>
    <w:p w:rsidR="001D3924" w:rsidRPr="00725A1D" w:rsidRDefault="00725A1D" w:rsidP="00271F46">
      <w:pPr>
        <w:spacing w:line="360" w:lineRule="auto"/>
        <w:rPr>
          <w:rFonts w:ascii="Arial" w:hAnsi="Arial" w:cs="Arial"/>
        </w:rPr>
      </w:pPr>
      <w:r>
        <w:rPr>
          <w:rFonts w:ascii="Arial" w:hAnsi="Arial" w:cs="Arial"/>
        </w:rPr>
        <w:lastRenderedPageBreak/>
        <w:t xml:space="preserve">Uma vez mais no gráfico </w:t>
      </w:r>
      <w:r w:rsidR="00E71611">
        <w:rPr>
          <w:rFonts w:ascii="Arial" w:hAnsi="Arial" w:cs="Arial"/>
        </w:rPr>
        <w:t>1</w:t>
      </w:r>
      <w:r w:rsidR="00DF3FB0">
        <w:rPr>
          <w:rFonts w:ascii="Arial" w:hAnsi="Arial" w:cs="Arial"/>
        </w:rPr>
        <w:t>7</w:t>
      </w:r>
      <w:r w:rsidR="00E71611">
        <w:rPr>
          <w:rFonts w:ascii="Arial" w:hAnsi="Arial" w:cs="Arial"/>
        </w:rPr>
        <w:t>,</w:t>
      </w:r>
      <w:r>
        <w:rPr>
          <w:rFonts w:ascii="Arial" w:hAnsi="Arial" w:cs="Arial"/>
        </w:rPr>
        <w:t xml:space="preserve"> temos</w:t>
      </w:r>
      <w:r w:rsidR="007D47B3">
        <w:rPr>
          <w:rFonts w:ascii="Arial" w:hAnsi="Arial" w:cs="Arial"/>
        </w:rPr>
        <w:t xml:space="preserve"> a predominância do vento </w:t>
      </w:r>
      <w:r w:rsidR="00E71611">
        <w:rPr>
          <w:rFonts w:ascii="Arial" w:hAnsi="Arial" w:cs="Arial"/>
        </w:rPr>
        <w:t>N</w:t>
      </w:r>
      <w:r w:rsidR="007D47B3">
        <w:rPr>
          <w:rFonts w:ascii="Arial" w:hAnsi="Arial" w:cs="Arial"/>
        </w:rPr>
        <w:t xml:space="preserve">orte </w:t>
      </w:r>
      <w:r w:rsidR="00E71611">
        <w:rPr>
          <w:rFonts w:ascii="Arial" w:hAnsi="Arial" w:cs="Arial"/>
        </w:rPr>
        <w:t>N</w:t>
      </w:r>
      <w:r w:rsidR="007D47B3">
        <w:rPr>
          <w:rFonts w:ascii="Arial" w:hAnsi="Arial" w:cs="Arial"/>
        </w:rPr>
        <w:t xml:space="preserve">ordeste, com uma pequena intercepção da variável x, que diz respeito ao exemplo da primeira série acima </w:t>
      </w:r>
      <w:r w:rsidR="0063267E">
        <w:rPr>
          <w:rFonts w:ascii="Arial" w:hAnsi="Arial" w:cs="Arial"/>
        </w:rPr>
        <w:t>mencionada</w:t>
      </w:r>
      <w:r w:rsidR="007D47B3">
        <w:rPr>
          <w:rFonts w:ascii="Arial" w:hAnsi="Arial" w:cs="Arial"/>
        </w:rPr>
        <w:t xml:space="preserve">. </w:t>
      </w:r>
    </w:p>
    <w:p w:rsidR="0018367E" w:rsidRPr="0018367E" w:rsidRDefault="007D47B3" w:rsidP="0018367E">
      <w:pPr>
        <w:keepNext/>
        <w:spacing w:line="240" w:lineRule="auto"/>
        <w:jc w:val="both"/>
        <w:rPr>
          <w:sz w:val="16"/>
          <w:szCs w:val="16"/>
        </w:rPr>
      </w:pPr>
      <w:r w:rsidRPr="0018367E">
        <w:rPr>
          <w:rFonts w:ascii="Arial" w:hAnsi="Arial" w:cs="Arial"/>
          <w:noProof/>
          <w:sz w:val="16"/>
          <w:szCs w:val="16"/>
          <w:lang w:val="pt-PT" w:eastAsia="pt-PT"/>
        </w:rPr>
        <w:drawing>
          <wp:inline distT="0" distB="0" distL="0" distR="0">
            <wp:extent cx="5726186" cy="1424354"/>
            <wp:effectExtent l="19050" t="0" r="26914" b="4396"/>
            <wp:docPr id="5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1D3924" w:rsidRPr="00B17267" w:rsidRDefault="0018367E" w:rsidP="0018367E">
      <w:pPr>
        <w:pStyle w:val="Legenda"/>
        <w:jc w:val="both"/>
        <w:rPr>
          <w:rFonts w:ascii="Arial" w:hAnsi="Arial" w:cs="Arial"/>
          <w:b w:val="0"/>
          <w:color w:val="auto"/>
          <w:sz w:val="16"/>
          <w:szCs w:val="16"/>
        </w:rPr>
      </w:pPr>
      <w:bookmarkStart w:id="42" w:name="_Toc437459334"/>
      <w:r w:rsidRPr="00B17267">
        <w:rPr>
          <w:rFonts w:ascii="Arial" w:hAnsi="Arial" w:cs="Arial"/>
          <w:b w:val="0"/>
          <w:color w:val="auto"/>
          <w:sz w:val="16"/>
          <w:szCs w:val="16"/>
        </w:rPr>
        <w:t xml:space="preserve">Gráfico </w:t>
      </w:r>
      <w:r w:rsidR="00614B50" w:rsidRPr="00B17267">
        <w:rPr>
          <w:rFonts w:ascii="Arial" w:hAnsi="Arial" w:cs="Arial"/>
          <w:b w:val="0"/>
          <w:color w:val="auto"/>
          <w:sz w:val="16"/>
          <w:szCs w:val="16"/>
        </w:rPr>
        <w:fldChar w:fldCharType="begin"/>
      </w:r>
      <w:r w:rsidRPr="00B17267">
        <w:rPr>
          <w:rFonts w:ascii="Arial" w:hAnsi="Arial" w:cs="Arial"/>
          <w:b w:val="0"/>
          <w:color w:val="auto"/>
          <w:sz w:val="16"/>
          <w:szCs w:val="16"/>
        </w:rPr>
        <w:instrText xml:space="preserve"> SEQ Gráfico \* ARABIC </w:instrText>
      </w:r>
      <w:r w:rsidR="00614B50" w:rsidRPr="00B17267">
        <w:rPr>
          <w:rFonts w:ascii="Arial" w:hAnsi="Arial" w:cs="Arial"/>
          <w:b w:val="0"/>
          <w:color w:val="auto"/>
          <w:sz w:val="16"/>
          <w:szCs w:val="16"/>
        </w:rPr>
        <w:fldChar w:fldCharType="separate"/>
      </w:r>
      <w:r w:rsidR="00B17267">
        <w:rPr>
          <w:rFonts w:ascii="Arial" w:hAnsi="Arial" w:cs="Arial"/>
          <w:b w:val="0"/>
          <w:noProof/>
          <w:color w:val="auto"/>
          <w:sz w:val="16"/>
          <w:szCs w:val="16"/>
        </w:rPr>
        <w:t>17</w:t>
      </w:r>
      <w:r w:rsidR="00614B50" w:rsidRPr="00B17267">
        <w:rPr>
          <w:rFonts w:ascii="Arial" w:hAnsi="Arial" w:cs="Arial"/>
          <w:b w:val="0"/>
          <w:color w:val="auto"/>
          <w:sz w:val="16"/>
          <w:szCs w:val="16"/>
        </w:rPr>
        <w:fldChar w:fldCharType="end"/>
      </w:r>
      <w:r w:rsidRPr="00B17267">
        <w:rPr>
          <w:rFonts w:ascii="Arial" w:hAnsi="Arial" w:cs="Arial"/>
          <w:b w:val="0"/>
          <w:color w:val="auto"/>
          <w:sz w:val="16"/>
          <w:szCs w:val="16"/>
        </w:rPr>
        <w:t xml:space="preserve"> - Relação de prevalência do vento dominante NNE face a outra direcção</w:t>
      </w:r>
      <w:bookmarkEnd w:id="42"/>
    </w:p>
    <w:p w:rsidR="0018367E" w:rsidRPr="0018367E" w:rsidRDefault="0018367E" w:rsidP="0018367E"/>
    <w:p w:rsidR="00B507C2" w:rsidRDefault="0063267E" w:rsidP="00271F46">
      <w:pPr>
        <w:spacing w:line="360" w:lineRule="auto"/>
        <w:jc w:val="both"/>
        <w:rPr>
          <w:rFonts w:ascii="Arial" w:hAnsi="Arial" w:cs="Arial"/>
        </w:rPr>
      </w:pPr>
      <w:r>
        <w:rPr>
          <w:rFonts w:ascii="Arial" w:hAnsi="Arial" w:cs="Arial"/>
        </w:rPr>
        <w:t xml:space="preserve">A outra classe de séries são as que correspondem a uma predominância do vento de </w:t>
      </w:r>
      <w:r w:rsidR="0018367E">
        <w:rPr>
          <w:rFonts w:ascii="Arial" w:hAnsi="Arial" w:cs="Arial"/>
        </w:rPr>
        <w:t>N</w:t>
      </w:r>
      <w:r>
        <w:rPr>
          <w:rFonts w:ascii="Arial" w:hAnsi="Arial" w:cs="Arial"/>
        </w:rPr>
        <w:t xml:space="preserve">orte </w:t>
      </w:r>
      <w:r w:rsidR="0018367E">
        <w:rPr>
          <w:rFonts w:ascii="Arial" w:hAnsi="Arial" w:cs="Arial"/>
        </w:rPr>
        <w:t>N</w:t>
      </w:r>
      <w:r>
        <w:rPr>
          <w:rFonts w:ascii="Arial" w:hAnsi="Arial" w:cs="Arial"/>
        </w:rPr>
        <w:t xml:space="preserve">oroeste, </w:t>
      </w:r>
      <w:r w:rsidR="00DF3FB0">
        <w:rPr>
          <w:rFonts w:ascii="Arial" w:hAnsi="Arial" w:cs="Arial"/>
        </w:rPr>
        <w:t xml:space="preserve">gráfico 18, </w:t>
      </w:r>
      <w:r>
        <w:rPr>
          <w:rFonts w:ascii="Arial" w:hAnsi="Arial" w:cs="Arial"/>
        </w:rPr>
        <w:t xml:space="preserve">com a terceira série a revelar ventos </w:t>
      </w:r>
      <w:r w:rsidR="00E71611">
        <w:rPr>
          <w:rFonts w:ascii="Arial" w:hAnsi="Arial" w:cs="Arial"/>
        </w:rPr>
        <w:t>de</w:t>
      </w:r>
      <w:r>
        <w:rPr>
          <w:rFonts w:ascii="Arial" w:hAnsi="Arial" w:cs="Arial"/>
        </w:rPr>
        <w:t xml:space="preserve"> algum significado do quadrante de </w:t>
      </w:r>
      <w:r w:rsidR="00094D5B">
        <w:rPr>
          <w:rFonts w:ascii="Arial" w:hAnsi="Arial" w:cs="Arial"/>
        </w:rPr>
        <w:t>N</w:t>
      </w:r>
      <w:r>
        <w:rPr>
          <w:rFonts w:ascii="Arial" w:hAnsi="Arial" w:cs="Arial"/>
        </w:rPr>
        <w:t xml:space="preserve">orte </w:t>
      </w:r>
      <w:r w:rsidR="00094D5B">
        <w:rPr>
          <w:rFonts w:ascii="Arial" w:hAnsi="Arial" w:cs="Arial"/>
        </w:rPr>
        <w:t>N</w:t>
      </w:r>
      <w:r>
        <w:rPr>
          <w:rFonts w:ascii="Arial" w:hAnsi="Arial" w:cs="Arial"/>
        </w:rPr>
        <w:t xml:space="preserve">ordeste e </w:t>
      </w:r>
      <w:r w:rsidR="00094D5B">
        <w:rPr>
          <w:rFonts w:ascii="Arial" w:hAnsi="Arial" w:cs="Arial"/>
        </w:rPr>
        <w:t>E</w:t>
      </w:r>
      <w:r>
        <w:rPr>
          <w:rFonts w:ascii="Arial" w:hAnsi="Arial" w:cs="Arial"/>
        </w:rPr>
        <w:t xml:space="preserve">ste </w:t>
      </w:r>
      <w:r w:rsidR="00094D5B">
        <w:rPr>
          <w:rFonts w:ascii="Arial" w:hAnsi="Arial" w:cs="Arial"/>
        </w:rPr>
        <w:t>N</w:t>
      </w:r>
      <w:r>
        <w:rPr>
          <w:rFonts w:ascii="Arial" w:hAnsi="Arial" w:cs="Arial"/>
        </w:rPr>
        <w:t xml:space="preserve">ordeste, </w:t>
      </w:r>
      <w:r w:rsidR="00E71611">
        <w:rPr>
          <w:rFonts w:ascii="Arial" w:hAnsi="Arial" w:cs="Arial"/>
        </w:rPr>
        <w:t>e com</w:t>
      </w:r>
      <w:r>
        <w:rPr>
          <w:rFonts w:ascii="Arial" w:hAnsi="Arial" w:cs="Arial"/>
        </w:rPr>
        <w:t xml:space="preserve"> valores brutais de </w:t>
      </w:r>
      <w:r w:rsidR="00094D5B">
        <w:rPr>
          <w:rFonts w:ascii="Arial" w:hAnsi="Arial" w:cs="Arial"/>
        </w:rPr>
        <w:t>N</w:t>
      </w:r>
      <w:r>
        <w:rPr>
          <w:rFonts w:ascii="Arial" w:hAnsi="Arial" w:cs="Arial"/>
        </w:rPr>
        <w:t xml:space="preserve">orte </w:t>
      </w:r>
      <w:r w:rsidR="00094D5B">
        <w:rPr>
          <w:rFonts w:ascii="Arial" w:hAnsi="Arial" w:cs="Arial"/>
        </w:rPr>
        <w:t>N</w:t>
      </w:r>
      <w:r>
        <w:rPr>
          <w:rFonts w:ascii="Arial" w:hAnsi="Arial" w:cs="Arial"/>
        </w:rPr>
        <w:t>oroeste, valores totais em  9horas  e 5 horas nos outros valores de leste mencionados.</w:t>
      </w:r>
    </w:p>
    <w:p w:rsidR="0018367E" w:rsidRPr="0018367E" w:rsidRDefault="00B61775" w:rsidP="0018367E">
      <w:pPr>
        <w:keepNext/>
        <w:spacing w:line="240" w:lineRule="auto"/>
        <w:jc w:val="both"/>
        <w:rPr>
          <w:sz w:val="16"/>
          <w:szCs w:val="16"/>
        </w:rPr>
      </w:pPr>
      <w:r w:rsidRPr="00B61775">
        <w:rPr>
          <w:noProof/>
          <w:sz w:val="16"/>
          <w:szCs w:val="16"/>
          <w:lang w:val="pt-PT" w:eastAsia="pt-PT"/>
        </w:rPr>
        <w:drawing>
          <wp:inline distT="0" distB="0" distL="0" distR="0">
            <wp:extent cx="4371242" cy="3673914"/>
            <wp:effectExtent l="19050" t="0" r="10258" b="2736"/>
            <wp:docPr id="46"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EC54AB" w:rsidRPr="00A02665" w:rsidRDefault="0018367E" w:rsidP="00EC54AB">
      <w:pPr>
        <w:pStyle w:val="Legenda"/>
        <w:jc w:val="both"/>
        <w:rPr>
          <w:rFonts w:ascii="Arial" w:hAnsi="Arial" w:cs="Arial"/>
          <w:b w:val="0"/>
          <w:color w:val="auto"/>
          <w:sz w:val="16"/>
          <w:szCs w:val="16"/>
        </w:rPr>
      </w:pPr>
      <w:bookmarkStart w:id="43" w:name="_Toc437459335"/>
      <w:r w:rsidRPr="00A02665">
        <w:rPr>
          <w:rFonts w:ascii="Arial" w:hAnsi="Arial" w:cs="Arial"/>
          <w:b w:val="0"/>
          <w:color w:val="auto"/>
          <w:sz w:val="16"/>
          <w:szCs w:val="16"/>
        </w:rPr>
        <w:t xml:space="preserve">Gráfico </w:t>
      </w:r>
      <w:r w:rsidR="00614B50" w:rsidRPr="00A02665">
        <w:rPr>
          <w:rFonts w:ascii="Arial" w:hAnsi="Arial" w:cs="Arial"/>
          <w:b w:val="0"/>
          <w:color w:val="auto"/>
          <w:sz w:val="16"/>
          <w:szCs w:val="16"/>
        </w:rPr>
        <w:fldChar w:fldCharType="begin"/>
      </w:r>
      <w:r w:rsidRPr="00A02665">
        <w:rPr>
          <w:rFonts w:ascii="Arial" w:hAnsi="Arial" w:cs="Arial"/>
          <w:b w:val="0"/>
          <w:color w:val="auto"/>
          <w:sz w:val="16"/>
          <w:szCs w:val="16"/>
        </w:rPr>
        <w:instrText xml:space="preserve"> SEQ Gráfico \* ARABIC </w:instrText>
      </w:r>
      <w:r w:rsidR="00614B50" w:rsidRPr="00A02665">
        <w:rPr>
          <w:rFonts w:ascii="Arial" w:hAnsi="Arial" w:cs="Arial"/>
          <w:b w:val="0"/>
          <w:color w:val="auto"/>
          <w:sz w:val="16"/>
          <w:szCs w:val="16"/>
        </w:rPr>
        <w:fldChar w:fldCharType="separate"/>
      </w:r>
      <w:r w:rsidR="00B17267" w:rsidRPr="00A02665">
        <w:rPr>
          <w:rFonts w:ascii="Arial" w:hAnsi="Arial" w:cs="Arial"/>
          <w:b w:val="0"/>
          <w:noProof/>
          <w:color w:val="auto"/>
          <w:sz w:val="16"/>
          <w:szCs w:val="16"/>
        </w:rPr>
        <w:t>18</w:t>
      </w:r>
      <w:r w:rsidR="00614B50" w:rsidRPr="00A02665">
        <w:rPr>
          <w:rFonts w:ascii="Arial" w:hAnsi="Arial" w:cs="Arial"/>
          <w:b w:val="0"/>
          <w:color w:val="auto"/>
          <w:sz w:val="16"/>
          <w:szCs w:val="16"/>
        </w:rPr>
        <w:fldChar w:fldCharType="end"/>
      </w:r>
      <w:r w:rsidRPr="00A02665">
        <w:rPr>
          <w:rFonts w:ascii="Arial" w:hAnsi="Arial" w:cs="Arial"/>
          <w:b w:val="0"/>
          <w:color w:val="auto"/>
          <w:sz w:val="16"/>
          <w:szCs w:val="16"/>
        </w:rPr>
        <w:t xml:space="preserve"> - Classe de fogos com predominância do vento NN</w:t>
      </w:r>
      <w:r w:rsidR="009F763C" w:rsidRPr="00A02665">
        <w:rPr>
          <w:rFonts w:ascii="Arial" w:hAnsi="Arial" w:cs="Arial"/>
          <w:b w:val="0"/>
          <w:color w:val="auto"/>
          <w:sz w:val="16"/>
          <w:szCs w:val="16"/>
        </w:rPr>
        <w:t>O</w:t>
      </w:r>
      <w:bookmarkEnd w:id="43"/>
    </w:p>
    <w:p w:rsidR="009F763C" w:rsidRPr="009F763C" w:rsidRDefault="00010193" w:rsidP="009F763C">
      <w:pPr>
        <w:keepNext/>
        <w:spacing w:line="360" w:lineRule="auto"/>
        <w:jc w:val="both"/>
        <w:rPr>
          <w:sz w:val="16"/>
          <w:szCs w:val="16"/>
        </w:rPr>
      </w:pPr>
      <w:r w:rsidRPr="009F763C">
        <w:rPr>
          <w:rFonts w:ascii="Arial" w:hAnsi="Arial" w:cs="Arial"/>
          <w:noProof/>
          <w:sz w:val="16"/>
          <w:szCs w:val="16"/>
          <w:lang w:val="pt-PT" w:eastAsia="pt-PT"/>
        </w:rPr>
        <w:lastRenderedPageBreak/>
        <w:drawing>
          <wp:inline distT="0" distB="0" distL="0" distR="0">
            <wp:extent cx="5727456" cy="1559170"/>
            <wp:effectExtent l="19050" t="0" r="25644" b="2930"/>
            <wp:docPr id="6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EE7FFC" w:rsidRDefault="009F763C" w:rsidP="009F763C">
      <w:pPr>
        <w:pStyle w:val="Legenda"/>
        <w:jc w:val="both"/>
        <w:rPr>
          <w:rFonts w:ascii="Arial" w:hAnsi="Arial" w:cs="Arial"/>
          <w:b w:val="0"/>
          <w:color w:val="auto"/>
          <w:sz w:val="16"/>
          <w:szCs w:val="16"/>
        </w:rPr>
      </w:pPr>
      <w:bookmarkStart w:id="44" w:name="_Toc437459336"/>
      <w:r w:rsidRPr="00B17267">
        <w:rPr>
          <w:rFonts w:ascii="Arial" w:hAnsi="Arial" w:cs="Arial"/>
          <w:b w:val="0"/>
          <w:color w:val="auto"/>
          <w:sz w:val="16"/>
          <w:szCs w:val="16"/>
        </w:rPr>
        <w:t xml:space="preserve">Gráfico </w:t>
      </w:r>
      <w:r w:rsidR="00614B50" w:rsidRPr="00B17267">
        <w:rPr>
          <w:rFonts w:ascii="Arial" w:hAnsi="Arial" w:cs="Arial"/>
          <w:b w:val="0"/>
          <w:color w:val="auto"/>
          <w:sz w:val="16"/>
          <w:szCs w:val="16"/>
        </w:rPr>
        <w:fldChar w:fldCharType="begin"/>
      </w:r>
      <w:r w:rsidRPr="00B17267">
        <w:rPr>
          <w:rFonts w:ascii="Arial" w:hAnsi="Arial" w:cs="Arial"/>
          <w:b w:val="0"/>
          <w:color w:val="auto"/>
          <w:sz w:val="16"/>
          <w:szCs w:val="16"/>
        </w:rPr>
        <w:instrText xml:space="preserve"> SEQ Gráfico \* ARABIC </w:instrText>
      </w:r>
      <w:r w:rsidR="00614B50" w:rsidRPr="00B17267">
        <w:rPr>
          <w:rFonts w:ascii="Arial" w:hAnsi="Arial" w:cs="Arial"/>
          <w:b w:val="0"/>
          <w:color w:val="auto"/>
          <w:sz w:val="16"/>
          <w:szCs w:val="16"/>
        </w:rPr>
        <w:fldChar w:fldCharType="separate"/>
      </w:r>
      <w:r w:rsidR="00B17267" w:rsidRPr="00B17267">
        <w:rPr>
          <w:rFonts w:ascii="Arial" w:hAnsi="Arial" w:cs="Arial"/>
          <w:b w:val="0"/>
          <w:noProof/>
          <w:color w:val="auto"/>
          <w:sz w:val="16"/>
          <w:szCs w:val="16"/>
        </w:rPr>
        <w:t>19</w:t>
      </w:r>
      <w:r w:rsidR="00614B50" w:rsidRPr="00B17267">
        <w:rPr>
          <w:rFonts w:ascii="Arial" w:hAnsi="Arial" w:cs="Arial"/>
          <w:b w:val="0"/>
          <w:color w:val="auto"/>
          <w:sz w:val="16"/>
          <w:szCs w:val="16"/>
        </w:rPr>
        <w:fldChar w:fldCharType="end"/>
      </w:r>
      <w:r w:rsidRPr="00B17267">
        <w:rPr>
          <w:rFonts w:ascii="Arial" w:hAnsi="Arial" w:cs="Arial"/>
          <w:b w:val="0"/>
          <w:color w:val="auto"/>
          <w:sz w:val="16"/>
          <w:szCs w:val="16"/>
        </w:rPr>
        <w:t xml:space="preserve"> - Relação de prevalência do vento dominante NNO face a outra direcção</w:t>
      </w:r>
      <w:bookmarkEnd w:id="44"/>
    </w:p>
    <w:p w:rsidR="00B17267" w:rsidRPr="00B17267" w:rsidRDefault="00B17267" w:rsidP="00B17267"/>
    <w:p w:rsidR="00A00987" w:rsidRDefault="0063267E" w:rsidP="00271F46">
      <w:pPr>
        <w:spacing w:line="360" w:lineRule="auto"/>
        <w:jc w:val="both"/>
        <w:rPr>
          <w:rFonts w:ascii="Arial" w:hAnsi="Arial" w:cs="Arial"/>
        </w:rPr>
      </w:pPr>
      <w:r>
        <w:rPr>
          <w:rFonts w:ascii="Arial" w:hAnsi="Arial" w:cs="Arial"/>
        </w:rPr>
        <w:t>Nest</w:t>
      </w:r>
      <w:r w:rsidR="00094D5B">
        <w:rPr>
          <w:rFonts w:ascii="Arial" w:hAnsi="Arial" w:cs="Arial"/>
        </w:rPr>
        <w:t>a</w:t>
      </w:r>
      <w:r>
        <w:rPr>
          <w:rFonts w:ascii="Arial" w:hAnsi="Arial" w:cs="Arial"/>
        </w:rPr>
        <w:t xml:space="preserve"> classe</w:t>
      </w:r>
      <w:r w:rsidR="000164AA">
        <w:rPr>
          <w:rFonts w:ascii="Arial" w:hAnsi="Arial" w:cs="Arial"/>
        </w:rPr>
        <w:t xml:space="preserve">, o gráfico </w:t>
      </w:r>
      <w:r w:rsidR="00DF3FB0">
        <w:rPr>
          <w:rFonts w:ascii="Arial" w:hAnsi="Arial" w:cs="Arial"/>
        </w:rPr>
        <w:t>20</w:t>
      </w:r>
      <w:r w:rsidR="000164AA">
        <w:rPr>
          <w:rFonts w:ascii="Arial" w:hAnsi="Arial" w:cs="Arial"/>
        </w:rPr>
        <w:t>,</w:t>
      </w:r>
      <w:r>
        <w:rPr>
          <w:rFonts w:ascii="Arial" w:hAnsi="Arial" w:cs="Arial"/>
        </w:rPr>
        <w:t xml:space="preserve"> de apenas duas séries o vento a predominar é o vento de Este, com umas 7 meias horas</w:t>
      </w:r>
      <w:r w:rsidR="004C1501">
        <w:rPr>
          <w:rFonts w:ascii="Arial" w:hAnsi="Arial" w:cs="Arial"/>
        </w:rPr>
        <w:t xml:space="preserve">, 3horas e 30 minutos do quadrante de </w:t>
      </w:r>
      <w:r w:rsidR="00094D5B">
        <w:rPr>
          <w:rFonts w:ascii="Arial" w:hAnsi="Arial" w:cs="Arial"/>
        </w:rPr>
        <w:t>N</w:t>
      </w:r>
      <w:r w:rsidR="004C1501">
        <w:rPr>
          <w:rFonts w:ascii="Arial" w:hAnsi="Arial" w:cs="Arial"/>
        </w:rPr>
        <w:t xml:space="preserve">orte </w:t>
      </w:r>
      <w:r w:rsidR="00094D5B">
        <w:rPr>
          <w:rFonts w:ascii="Arial" w:hAnsi="Arial" w:cs="Arial"/>
        </w:rPr>
        <w:t>N</w:t>
      </w:r>
      <w:r w:rsidR="004C1501">
        <w:rPr>
          <w:rFonts w:ascii="Arial" w:hAnsi="Arial" w:cs="Arial"/>
        </w:rPr>
        <w:t>ordeste, mas de resto são</w:t>
      </w:r>
      <w:r w:rsidR="000164AA">
        <w:rPr>
          <w:rFonts w:ascii="Arial" w:hAnsi="Arial" w:cs="Arial"/>
        </w:rPr>
        <w:t xml:space="preserve"> muito semelhantes estas séries, mesmo analisando o gráfico 2</w:t>
      </w:r>
      <w:r w:rsidR="00DF3FB0">
        <w:rPr>
          <w:rFonts w:ascii="Arial" w:hAnsi="Arial" w:cs="Arial"/>
        </w:rPr>
        <w:t>1</w:t>
      </w:r>
      <w:r w:rsidR="000164AA">
        <w:rPr>
          <w:rFonts w:ascii="Arial" w:hAnsi="Arial" w:cs="Arial"/>
        </w:rPr>
        <w:t>, podemos ver essa semelhança, pelo que a variável x de ambas as séries não intercepta a categoria dominante.</w:t>
      </w:r>
    </w:p>
    <w:p w:rsidR="009F763C" w:rsidRPr="009F763C" w:rsidRDefault="007D17B8" w:rsidP="009F763C">
      <w:pPr>
        <w:keepNext/>
        <w:spacing w:line="240" w:lineRule="auto"/>
        <w:jc w:val="both"/>
        <w:rPr>
          <w:sz w:val="16"/>
          <w:szCs w:val="16"/>
        </w:rPr>
      </w:pPr>
      <w:r w:rsidRPr="007D17B8">
        <w:rPr>
          <w:noProof/>
          <w:sz w:val="16"/>
          <w:szCs w:val="16"/>
          <w:lang w:val="pt-PT" w:eastAsia="pt-PT"/>
        </w:rPr>
        <w:drawing>
          <wp:inline distT="0" distB="0" distL="0" distR="0">
            <wp:extent cx="4347796" cy="3956685"/>
            <wp:effectExtent l="19050" t="0" r="14654" b="5715"/>
            <wp:docPr id="47"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010193" w:rsidRPr="00096D74" w:rsidRDefault="009F763C" w:rsidP="009F763C">
      <w:pPr>
        <w:pStyle w:val="Legenda"/>
        <w:jc w:val="both"/>
        <w:rPr>
          <w:rFonts w:ascii="Arial" w:hAnsi="Arial" w:cs="Arial"/>
          <w:b w:val="0"/>
          <w:color w:val="auto"/>
          <w:sz w:val="16"/>
          <w:szCs w:val="16"/>
        </w:rPr>
      </w:pPr>
      <w:bookmarkStart w:id="45" w:name="_Toc437459337"/>
      <w:r w:rsidRPr="00096D74">
        <w:rPr>
          <w:rFonts w:ascii="Arial" w:hAnsi="Arial" w:cs="Arial"/>
          <w:b w:val="0"/>
          <w:color w:val="auto"/>
          <w:sz w:val="16"/>
          <w:szCs w:val="16"/>
        </w:rPr>
        <w:t xml:space="preserve">Gráfico </w:t>
      </w:r>
      <w:r w:rsidR="00614B50" w:rsidRPr="00096D74">
        <w:rPr>
          <w:rFonts w:ascii="Arial" w:hAnsi="Arial" w:cs="Arial"/>
          <w:b w:val="0"/>
          <w:color w:val="auto"/>
          <w:sz w:val="16"/>
          <w:szCs w:val="16"/>
        </w:rPr>
        <w:fldChar w:fldCharType="begin"/>
      </w:r>
      <w:r w:rsidRPr="00096D74">
        <w:rPr>
          <w:rFonts w:ascii="Arial" w:hAnsi="Arial" w:cs="Arial"/>
          <w:b w:val="0"/>
          <w:color w:val="auto"/>
          <w:sz w:val="16"/>
          <w:szCs w:val="16"/>
        </w:rPr>
        <w:instrText xml:space="preserve"> SEQ Gráfico \* ARABIC </w:instrText>
      </w:r>
      <w:r w:rsidR="00614B50" w:rsidRPr="00096D74">
        <w:rPr>
          <w:rFonts w:ascii="Arial" w:hAnsi="Arial" w:cs="Arial"/>
          <w:b w:val="0"/>
          <w:color w:val="auto"/>
          <w:sz w:val="16"/>
          <w:szCs w:val="16"/>
        </w:rPr>
        <w:fldChar w:fldCharType="separate"/>
      </w:r>
      <w:r w:rsidR="00096D74">
        <w:rPr>
          <w:rFonts w:ascii="Arial" w:hAnsi="Arial" w:cs="Arial"/>
          <w:b w:val="0"/>
          <w:noProof/>
          <w:color w:val="auto"/>
          <w:sz w:val="16"/>
          <w:szCs w:val="16"/>
        </w:rPr>
        <w:t>20</w:t>
      </w:r>
      <w:r w:rsidR="00614B50" w:rsidRPr="00096D74">
        <w:rPr>
          <w:rFonts w:ascii="Arial" w:hAnsi="Arial" w:cs="Arial"/>
          <w:b w:val="0"/>
          <w:color w:val="auto"/>
          <w:sz w:val="16"/>
          <w:szCs w:val="16"/>
        </w:rPr>
        <w:fldChar w:fldCharType="end"/>
      </w:r>
      <w:r w:rsidRPr="00096D74">
        <w:rPr>
          <w:rFonts w:ascii="Arial" w:hAnsi="Arial" w:cs="Arial"/>
          <w:b w:val="0"/>
          <w:color w:val="auto"/>
          <w:sz w:val="16"/>
          <w:szCs w:val="16"/>
        </w:rPr>
        <w:t xml:space="preserve"> - Classe de fogos com predominância do vento E</w:t>
      </w:r>
      <w:bookmarkEnd w:id="45"/>
    </w:p>
    <w:p w:rsidR="009F763C" w:rsidRPr="009F763C" w:rsidRDefault="009F763C" w:rsidP="009F763C"/>
    <w:p w:rsidR="009F763C" w:rsidRPr="009F763C" w:rsidRDefault="009808C3" w:rsidP="009F763C">
      <w:pPr>
        <w:keepNext/>
        <w:spacing w:line="240" w:lineRule="auto"/>
        <w:jc w:val="both"/>
        <w:rPr>
          <w:sz w:val="16"/>
          <w:szCs w:val="16"/>
        </w:rPr>
      </w:pPr>
      <w:r w:rsidRPr="009F763C">
        <w:rPr>
          <w:rFonts w:ascii="Arial" w:hAnsi="Arial" w:cs="Arial"/>
          <w:noProof/>
          <w:sz w:val="16"/>
          <w:szCs w:val="16"/>
          <w:lang w:val="pt-PT" w:eastAsia="pt-PT"/>
        </w:rPr>
        <w:lastRenderedPageBreak/>
        <w:drawing>
          <wp:inline distT="0" distB="0" distL="0" distR="0">
            <wp:extent cx="5734880" cy="1395046"/>
            <wp:effectExtent l="19050" t="0" r="18220" b="0"/>
            <wp:docPr id="66"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9808C3" w:rsidRPr="00096D74" w:rsidRDefault="009F763C" w:rsidP="009F763C">
      <w:pPr>
        <w:pStyle w:val="Legenda"/>
        <w:jc w:val="both"/>
        <w:rPr>
          <w:rFonts w:ascii="Arial" w:hAnsi="Arial" w:cs="Arial"/>
          <w:b w:val="0"/>
          <w:color w:val="auto"/>
          <w:sz w:val="16"/>
          <w:szCs w:val="16"/>
        </w:rPr>
      </w:pPr>
      <w:bookmarkStart w:id="46" w:name="_Toc437459338"/>
      <w:r w:rsidRPr="00096D74">
        <w:rPr>
          <w:rFonts w:ascii="Arial" w:hAnsi="Arial" w:cs="Arial"/>
          <w:b w:val="0"/>
          <w:color w:val="auto"/>
          <w:sz w:val="16"/>
          <w:szCs w:val="16"/>
        </w:rPr>
        <w:t xml:space="preserve">Gráfico </w:t>
      </w:r>
      <w:r w:rsidR="00614B50" w:rsidRPr="00096D74">
        <w:rPr>
          <w:rFonts w:ascii="Arial" w:hAnsi="Arial" w:cs="Arial"/>
          <w:b w:val="0"/>
          <w:color w:val="auto"/>
          <w:sz w:val="16"/>
          <w:szCs w:val="16"/>
        </w:rPr>
        <w:fldChar w:fldCharType="begin"/>
      </w:r>
      <w:r w:rsidRPr="00096D74">
        <w:rPr>
          <w:rFonts w:ascii="Arial" w:hAnsi="Arial" w:cs="Arial"/>
          <w:b w:val="0"/>
          <w:color w:val="auto"/>
          <w:sz w:val="16"/>
          <w:szCs w:val="16"/>
        </w:rPr>
        <w:instrText xml:space="preserve"> SEQ Gráfico \* ARABIC </w:instrText>
      </w:r>
      <w:r w:rsidR="00614B50" w:rsidRPr="00096D74">
        <w:rPr>
          <w:rFonts w:ascii="Arial" w:hAnsi="Arial" w:cs="Arial"/>
          <w:b w:val="0"/>
          <w:color w:val="auto"/>
          <w:sz w:val="16"/>
          <w:szCs w:val="16"/>
        </w:rPr>
        <w:fldChar w:fldCharType="separate"/>
      </w:r>
      <w:r w:rsidR="00096D74" w:rsidRPr="00096D74">
        <w:rPr>
          <w:rFonts w:ascii="Arial" w:hAnsi="Arial" w:cs="Arial"/>
          <w:b w:val="0"/>
          <w:noProof/>
          <w:color w:val="auto"/>
          <w:sz w:val="16"/>
          <w:szCs w:val="16"/>
        </w:rPr>
        <w:t>21</w:t>
      </w:r>
      <w:r w:rsidR="00614B50" w:rsidRPr="00096D74">
        <w:rPr>
          <w:rFonts w:ascii="Arial" w:hAnsi="Arial" w:cs="Arial"/>
          <w:b w:val="0"/>
          <w:color w:val="auto"/>
          <w:sz w:val="16"/>
          <w:szCs w:val="16"/>
        </w:rPr>
        <w:fldChar w:fldCharType="end"/>
      </w:r>
      <w:r w:rsidRPr="00096D74">
        <w:rPr>
          <w:rFonts w:ascii="Arial" w:hAnsi="Arial" w:cs="Arial"/>
          <w:b w:val="0"/>
          <w:color w:val="auto"/>
          <w:sz w:val="16"/>
          <w:szCs w:val="16"/>
        </w:rPr>
        <w:t xml:space="preserve"> - Relação de prevalência do vento dominante E face a outra direcção</w:t>
      </w:r>
      <w:bookmarkEnd w:id="46"/>
    </w:p>
    <w:p w:rsidR="000164AA" w:rsidRPr="000164AA" w:rsidRDefault="000164AA" w:rsidP="000164AA"/>
    <w:p w:rsidR="00C42D01" w:rsidRDefault="0046700D" w:rsidP="00271F46">
      <w:pPr>
        <w:spacing w:line="360" w:lineRule="auto"/>
        <w:jc w:val="both"/>
        <w:rPr>
          <w:rFonts w:ascii="Arial" w:hAnsi="Arial" w:cs="Arial"/>
        </w:rPr>
      </w:pPr>
      <w:r>
        <w:rPr>
          <w:rFonts w:ascii="Arial" w:hAnsi="Arial" w:cs="Arial"/>
        </w:rPr>
        <w:t xml:space="preserve">Nesta classe de fogos com duas séries de </w:t>
      </w:r>
      <w:r w:rsidR="00C42D01">
        <w:rPr>
          <w:rFonts w:ascii="Arial" w:hAnsi="Arial" w:cs="Arial"/>
        </w:rPr>
        <w:t xml:space="preserve">Ventos predominantes de </w:t>
      </w:r>
      <w:r w:rsidR="003940D4">
        <w:rPr>
          <w:rFonts w:ascii="Arial" w:hAnsi="Arial" w:cs="Arial"/>
        </w:rPr>
        <w:t>O</w:t>
      </w:r>
      <w:r w:rsidR="004D27D2">
        <w:rPr>
          <w:rFonts w:ascii="Arial" w:hAnsi="Arial" w:cs="Arial"/>
        </w:rPr>
        <w:t xml:space="preserve">este </w:t>
      </w:r>
      <w:r w:rsidR="003940D4">
        <w:rPr>
          <w:rFonts w:ascii="Arial" w:hAnsi="Arial" w:cs="Arial"/>
        </w:rPr>
        <w:t>S</w:t>
      </w:r>
      <w:r w:rsidR="004D27D2">
        <w:rPr>
          <w:rFonts w:ascii="Arial" w:hAnsi="Arial" w:cs="Arial"/>
        </w:rPr>
        <w:t>udoeste</w:t>
      </w:r>
      <w:r>
        <w:rPr>
          <w:rFonts w:ascii="Arial" w:hAnsi="Arial" w:cs="Arial"/>
        </w:rPr>
        <w:t xml:space="preserve">, duas séries </w:t>
      </w:r>
      <w:proofErr w:type="gramStart"/>
      <w:r>
        <w:rPr>
          <w:rFonts w:ascii="Arial" w:hAnsi="Arial" w:cs="Arial"/>
        </w:rPr>
        <w:t>também  muito</w:t>
      </w:r>
      <w:proofErr w:type="gramEnd"/>
      <w:r>
        <w:rPr>
          <w:rFonts w:ascii="Arial" w:hAnsi="Arial" w:cs="Arial"/>
        </w:rPr>
        <w:t xml:space="preserve"> semelhantes com o tipo de quad</w:t>
      </w:r>
      <w:r w:rsidR="00617BB5">
        <w:rPr>
          <w:rFonts w:ascii="Arial" w:hAnsi="Arial" w:cs="Arial"/>
        </w:rPr>
        <w:t xml:space="preserve">rantes dominantes, podendo ser observado o comportamento das séries em ambos os gráficos seguintes, gráfico </w:t>
      </w:r>
      <w:r w:rsidR="00DF3FB0">
        <w:rPr>
          <w:rFonts w:ascii="Arial" w:hAnsi="Arial" w:cs="Arial"/>
        </w:rPr>
        <w:t>22 e 23</w:t>
      </w:r>
      <w:r w:rsidR="00617BB5">
        <w:rPr>
          <w:rFonts w:ascii="Arial" w:hAnsi="Arial" w:cs="Arial"/>
        </w:rPr>
        <w:t>.</w:t>
      </w:r>
    </w:p>
    <w:p w:rsidR="00D52BBE" w:rsidRPr="00D52BBE" w:rsidRDefault="00876DFE" w:rsidP="00D52BBE">
      <w:pPr>
        <w:keepNext/>
        <w:spacing w:line="240" w:lineRule="auto"/>
        <w:jc w:val="both"/>
        <w:rPr>
          <w:sz w:val="16"/>
          <w:szCs w:val="16"/>
        </w:rPr>
      </w:pPr>
      <w:r w:rsidRPr="00876DFE">
        <w:rPr>
          <w:noProof/>
          <w:sz w:val="16"/>
          <w:szCs w:val="16"/>
          <w:lang w:val="pt-PT" w:eastAsia="pt-PT"/>
        </w:rPr>
        <w:drawing>
          <wp:inline distT="0" distB="0" distL="0" distR="0">
            <wp:extent cx="5119565" cy="3329354"/>
            <wp:effectExtent l="19050" t="0" r="23935" b="4396"/>
            <wp:docPr id="51"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C42D01" w:rsidRPr="00096D74" w:rsidRDefault="00D52BBE" w:rsidP="00D52BBE">
      <w:pPr>
        <w:pStyle w:val="Legenda"/>
        <w:jc w:val="both"/>
        <w:rPr>
          <w:rFonts w:ascii="Arial" w:hAnsi="Arial" w:cs="Arial"/>
          <w:b w:val="0"/>
          <w:color w:val="auto"/>
          <w:sz w:val="16"/>
          <w:szCs w:val="16"/>
        </w:rPr>
      </w:pPr>
      <w:bookmarkStart w:id="47" w:name="_Toc437459339"/>
      <w:r w:rsidRPr="00096D74">
        <w:rPr>
          <w:rFonts w:ascii="Arial" w:hAnsi="Arial" w:cs="Arial"/>
          <w:b w:val="0"/>
          <w:color w:val="auto"/>
          <w:sz w:val="16"/>
          <w:szCs w:val="16"/>
        </w:rPr>
        <w:t xml:space="preserve">Gráfico </w:t>
      </w:r>
      <w:r w:rsidR="00614B50" w:rsidRPr="00096D74">
        <w:rPr>
          <w:rFonts w:ascii="Arial" w:hAnsi="Arial" w:cs="Arial"/>
          <w:b w:val="0"/>
          <w:color w:val="auto"/>
          <w:sz w:val="16"/>
          <w:szCs w:val="16"/>
        </w:rPr>
        <w:fldChar w:fldCharType="begin"/>
      </w:r>
      <w:r w:rsidRPr="00096D74">
        <w:rPr>
          <w:rFonts w:ascii="Arial" w:hAnsi="Arial" w:cs="Arial"/>
          <w:b w:val="0"/>
          <w:color w:val="auto"/>
          <w:sz w:val="16"/>
          <w:szCs w:val="16"/>
        </w:rPr>
        <w:instrText xml:space="preserve"> SEQ Gráfico \* ARABIC </w:instrText>
      </w:r>
      <w:r w:rsidR="00614B50" w:rsidRPr="00096D74">
        <w:rPr>
          <w:rFonts w:ascii="Arial" w:hAnsi="Arial" w:cs="Arial"/>
          <w:b w:val="0"/>
          <w:color w:val="auto"/>
          <w:sz w:val="16"/>
          <w:szCs w:val="16"/>
        </w:rPr>
        <w:fldChar w:fldCharType="separate"/>
      </w:r>
      <w:r w:rsidR="00096D74" w:rsidRPr="00096D74">
        <w:rPr>
          <w:rFonts w:ascii="Arial" w:hAnsi="Arial" w:cs="Arial"/>
          <w:b w:val="0"/>
          <w:noProof/>
          <w:color w:val="auto"/>
          <w:sz w:val="16"/>
          <w:szCs w:val="16"/>
        </w:rPr>
        <w:t>22</w:t>
      </w:r>
      <w:r w:rsidR="00614B50" w:rsidRPr="00096D74">
        <w:rPr>
          <w:rFonts w:ascii="Arial" w:hAnsi="Arial" w:cs="Arial"/>
          <w:b w:val="0"/>
          <w:color w:val="auto"/>
          <w:sz w:val="16"/>
          <w:szCs w:val="16"/>
        </w:rPr>
        <w:fldChar w:fldCharType="end"/>
      </w:r>
      <w:r w:rsidRPr="00096D74">
        <w:rPr>
          <w:rFonts w:ascii="Arial" w:hAnsi="Arial" w:cs="Arial"/>
          <w:b w:val="0"/>
          <w:color w:val="auto"/>
          <w:sz w:val="16"/>
          <w:szCs w:val="16"/>
        </w:rPr>
        <w:t xml:space="preserve"> - Classe de fogos com predominância do vento OSO</w:t>
      </w:r>
      <w:bookmarkEnd w:id="47"/>
    </w:p>
    <w:p w:rsidR="00D52BBE" w:rsidRPr="00A8120C" w:rsidRDefault="00D52BBE" w:rsidP="00A8120C">
      <w:pPr>
        <w:jc w:val="both"/>
        <w:rPr>
          <w:rFonts w:ascii="Arial" w:hAnsi="Arial" w:cs="Arial"/>
        </w:rPr>
      </w:pPr>
    </w:p>
    <w:p w:rsidR="00D52BBE" w:rsidRPr="00D52BBE" w:rsidRDefault="00135518" w:rsidP="00D52BBE">
      <w:pPr>
        <w:keepNext/>
        <w:spacing w:line="240" w:lineRule="auto"/>
        <w:jc w:val="both"/>
        <w:rPr>
          <w:sz w:val="16"/>
          <w:szCs w:val="16"/>
        </w:rPr>
      </w:pPr>
      <w:r w:rsidRPr="00D52BBE">
        <w:rPr>
          <w:rFonts w:ascii="Arial" w:hAnsi="Arial" w:cs="Arial"/>
          <w:noProof/>
          <w:sz w:val="16"/>
          <w:szCs w:val="16"/>
          <w:lang w:val="pt-PT" w:eastAsia="pt-PT"/>
        </w:rPr>
        <w:drawing>
          <wp:inline distT="0" distB="0" distL="0" distR="0">
            <wp:extent cx="5801995" cy="1562100"/>
            <wp:effectExtent l="19050" t="0" r="27305" b="0"/>
            <wp:docPr id="70"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9808C3" w:rsidRPr="00096D74" w:rsidRDefault="00D52BBE" w:rsidP="00D52BBE">
      <w:pPr>
        <w:pStyle w:val="Legenda"/>
        <w:jc w:val="both"/>
        <w:rPr>
          <w:rFonts w:ascii="Arial" w:hAnsi="Arial" w:cs="Arial"/>
          <w:b w:val="0"/>
          <w:color w:val="auto"/>
          <w:sz w:val="16"/>
          <w:szCs w:val="16"/>
        </w:rPr>
      </w:pPr>
      <w:bookmarkStart w:id="48" w:name="_Toc437459340"/>
      <w:r w:rsidRPr="00096D74">
        <w:rPr>
          <w:rFonts w:ascii="Arial" w:hAnsi="Arial" w:cs="Arial"/>
          <w:b w:val="0"/>
          <w:color w:val="auto"/>
          <w:sz w:val="16"/>
          <w:szCs w:val="16"/>
        </w:rPr>
        <w:t xml:space="preserve">Gráfico </w:t>
      </w:r>
      <w:r w:rsidR="00614B50" w:rsidRPr="00096D74">
        <w:rPr>
          <w:rFonts w:ascii="Arial" w:hAnsi="Arial" w:cs="Arial"/>
          <w:b w:val="0"/>
          <w:color w:val="auto"/>
          <w:sz w:val="16"/>
          <w:szCs w:val="16"/>
        </w:rPr>
        <w:fldChar w:fldCharType="begin"/>
      </w:r>
      <w:r w:rsidRPr="00096D74">
        <w:rPr>
          <w:rFonts w:ascii="Arial" w:hAnsi="Arial" w:cs="Arial"/>
          <w:b w:val="0"/>
          <w:color w:val="auto"/>
          <w:sz w:val="16"/>
          <w:szCs w:val="16"/>
        </w:rPr>
        <w:instrText xml:space="preserve"> SEQ Gráfico \* ARABIC </w:instrText>
      </w:r>
      <w:r w:rsidR="00614B50" w:rsidRPr="00096D74">
        <w:rPr>
          <w:rFonts w:ascii="Arial" w:hAnsi="Arial" w:cs="Arial"/>
          <w:b w:val="0"/>
          <w:color w:val="auto"/>
          <w:sz w:val="16"/>
          <w:szCs w:val="16"/>
        </w:rPr>
        <w:fldChar w:fldCharType="separate"/>
      </w:r>
      <w:r w:rsidR="00096D74" w:rsidRPr="00096D74">
        <w:rPr>
          <w:rFonts w:ascii="Arial" w:hAnsi="Arial" w:cs="Arial"/>
          <w:b w:val="0"/>
          <w:noProof/>
          <w:color w:val="auto"/>
          <w:sz w:val="16"/>
          <w:szCs w:val="16"/>
        </w:rPr>
        <w:t>23</w:t>
      </w:r>
      <w:r w:rsidR="00614B50" w:rsidRPr="00096D74">
        <w:rPr>
          <w:rFonts w:ascii="Arial" w:hAnsi="Arial" w:cs="Arial"/>
          <w:b w:val="0"/>
          <w:color w:val="auto"/>
          <w:sz w:val="16"/>
          <w:szCs w:val="16"/>
        </w:rPr>
        <w:fldChar w:fldCharType="end"/>
      </w:r>
      <w:r w:rsidRPr="00096D74">
        <w:rPr>
          <w:rFonts w:ascii="Arial" w:hAnsi="Arial" w:cs="Arial"/>
          <w:b w:val="0"/>
          <w:color w:val="auto"/>
          <w:sz w:val="16"/>
          <w:szCs w:val="16"/>
        </w:rPr>
        <w:t xml:space="preserve"> - Relação de prevalência do vento dominante OSO face a outra direcção</w:t>
      </w:r>
      <w:bookmarkEnd w:id="48"/>
    </w:p>
    <w:p w:rsidR="004D27D2" w:rsidRDefault="0046700D" w:rsidP="00271F46">
      <w:pPr>
        <w:spacing w:line="360" w:lineRule="auto"/>
        <w:jc w:val="both"/>
        <w:rPr>
          <w:rFonts w:ascii="Arial" w:hAnsi="Arial" w:cs="Arial"/>
        </w:rPr>
      </w:pPr>
      <w:r>
        <w:rPr>
          <w:rFonts w:ascii="Arial" w:hAnsi="Arial" w:cs="Arial"/>
        </w:rPr>
        <w:lastRenderedPageBreak/>
        <w:t>Esta classe de apenas uma ocorrência</w:t>
      </w:r>
      <w:r w:rsidR="00A8120C">
        <w:rPr>
          <w:rFonts w:ascii="Arial" w:hAnsi="Arial" w:cs="Arial"/>
        </w:rPr>
        <w:t>, gráfico 2</w:t>
      </w:r>
      <w:r w:rsidR="00DF3FB0">
        <w:rPr>
          <w:rFonts w:ascii="Arial" w:hAnsi="Arial" w:cs="Arial"/>
        </w:rPr>
        <w:t>4</w:t>
      </w:r>
      <w:r w:rsidR="00A8120C">
        <w:rPr>
          <w:rFonts w:ascii="Arial" w:hAnsi="Arial" w:cs="Arial"/>
        </w:rPr>
        <w:t xml:space="preserve">, </w:t>
      </w:r>
      <w:r>
        <w:rPr>
          <w:rFonts w:ascii="Arial" w:hAnsi="Arial" w:cs="Arial"/>
        </w:rPr>
        <w:t xml:space="preserve"> e de </w:t>
      </w:r>
      <w:r w:rsidR="004D27D2">
        <w:rPr>
          <w:rFonts w:ascii="Arial" w:hAnsi="Arial" w:cs="Arial"/>
        </w:rPr>
        <w:t xml:space="preserve">ventos predominantes de </w:t>
      </w:r>
      <w:r w:rsidR="003940D4">
        <w:rPr>
          <w:rFonts w:ascii="Arial" w:hAnsi="Arial" w:cs="Arial"/>
        </w:rPr>
        <w:t>N</w:t>
      </w:r>
      <w:r w:rsidR="004D27D2">
        <w:rPr>
          <w:rFonts w:ascii="Arial" w:hAnsi="Arial" w:cs="Arial"/>
        </w:rPr>
        <w:t xml:space="preserve">oroeste e </w:t>
      </w:r>
      <w:r w:rsidR="003940D4">
        <w:rPr>
          <w:rFonts w:ascii="Arial" w:hAnsi="Arial" w:cs="Arial"/>
        </w:rPr>
        <w:t>N</w:t>
      </w:r>
      <w:r w:rsidR="004D27D2">
        <w:rPr>
          <w:rFonts w:ascii="Arial" w:hAnsi="Arial" w:cs="Arial"/>
        </w:rPr>
        <w:t xml:space="preserve">orte </w:t>
      </w:r>
      <w:r w:rsidR="003940D4">
        <w:rPr>
          <w:rFonts w:ascii="Arial" w:hAnsi="Arial" w:cs="Arial"/>
        </w:rPr>
        <w:t>N</w:t>
      </w:r>
      <w:r w:rsidR="004D27D2">
        <w:rPr>
          <w:rFonts w:ascii="Arial" w:hAnsi="Arial" w:cs="Arial"/>
        </w:rPr>
        <w:t>ordeste</w:t>
      </w:r>
      <w:r>
        <w:rPr>
          <w:rFonts w:ascii="Arial" w:hAnsi="Arial" w:cs="Arial"/>
        </w:rPr>
        <w:t>, ambos os quadrantes apresentam valores baixos m</w:t>
      </w:r>
      <w:r w:rsidR="00A8120C">
        <w:rPr>
          <w:rFonts w:ascii="Arial" w:hAnsi="Arial" w:cs="Arial"/>
        </w:rPr>
        <w:t>as ainda assim maior dominância sobre qualquer outro quadrante durante ambas as ocorrências.</w:t>
      </w:r>
    </w:p>
    <w:p w:rsidR="007C3CDA" w:rsidRPr="007C3CDA" w:rsidRDefault="0076590A" w:rsidP="007C3CDA">
      <w:pPr>
        <w:keepNext/>
        <w:spacing w:line="240" w:lineRule="auto"/>
        <w:jc w:val="both"/>
        <w:rPr>
          <w:sz w:val="16"/>
          <w:szCs w:val="16"/>
        </w:rPr>
      </w:pPr>
      <w:r w:rsidRPr="0076590A">
        <w:rPr>
          <w:noProof/>
          <w:sz w:val="16"/>
          <w:szCs w:val="16"/>
          <w:lang w:val="pt-PT" w:eastAsia="pt-PT"/>
        </w:rPr>
        <w:drawing>
          <wp:inline distT="0" distB="0" distL="0" distR="0">
            <wp:extent cx="6217627" cy="3868615"/>
            <wp:effectExtent l="19050" t="0" r="11723" b="0"/>
            <wp:docPr id="53"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5B545C" w:rsidRPr="00096D74" w:rsidRDefault="007C3CDA" w:rsidP="007C3CDA">
      <w:pPr>
        <w:pStyle w:val="Legenda"/>
        <w:jc w:val="both"/>
        <w:rPr>
          <w:rFonts w:ascii="Arial" w:hAnsi="Arial" w:cs="Arial"/>
          <w:b w:val="0"/>
          <w:color w:val="auto"/>
          <w:sz w:val="16"/>
          <w:szCs w:val="16"/>
        </w:rPr>
      </w:pPr>
      <w:bookmarkStart w:id="49" w:name="_Toc437459341"/>
      <w:r w:rsidRPr="00096D74">
        <w:rPr>
          <w:rFonts w:ascii="Arial" w:hAnsi="Arial" w:cs="Arial"/>
          <w:b w:val="0"/>
          <w:color w:val="auto"/>
          <w:sz w:val="16"/>
          <w:szCs w:val="16"/>
        </w:rPr>
        <w:t xml:space="preserve">Gráfico </w:t>
      </w:r>
      <w:r w:rsidR="00614B50" w:rsidRPr="00096D74">
        <w:rPr>
          <w:rFonts w:ascii="Arial" w:hAnsi="Arial" w:cs="Arial"/>
          <w:b w:val="0"/>
          <w:color w:val="auto"/>
          <w:sz w:val="16"/>
          <w:szCs w:val="16"/>
        </w:rPr>
        <w:fldChar w:fldCharType="begin"/>
      </w:r>
      <w:r w:rsidRPr="00096D74">
        <w:rPr>
          <w:rFonts w:ascii="Arial" w:hAnsi="Arial" w:cs="Arial"/>
          <w:b w:val="0"/>
          <w:color w:val="auto"/>
          <w:sz w:val="16"/>
          <w:szCs w:val="16"/>
        </w:rPr>
        <w:instrText xml:space="preserve"> SEQ Gráfico \* ARABIC </w:instrText>
      </w:r>
      <w:r w:rsidR="00614B50" w:rsidRPr="00096D74">
        <w:rPr>
          <w:rFonts w:ascii="Arial" w:hAnsi="Arial" w:cs="Arial"/>
          <w:b w:val="0"/>
          <w:color w:val="auto"/>
          <w:sz w:val="16"/>
          <w:szCs w:val="16"/>
        </w:rPr>
        <w:fldChar w:fldCharType="separate"/>
      </w:r>
      <w:r w:rsidR="00096D74" w:rsidRPr="00096D74">
        <w:rPr>
          <w:rFonts w:ascii="Arial" w:hAnsi="Arial" w:cs="Arial"/>
          <w:b w:val="0"/>
          <w:noProof/>
          <w:color w:val="auto"/>
          <w:sz w:val="16"/>
          <w:szCs w:val="16"/>
        </w:rPr>
        <w:t>24</w:t>
      </w:r>
      <w:r w:rsidR="00614B50" w:rsidRPr="00096D74">
        <w:rPr>
          <w:rFonts w:ascii="Arial" w:hAnsi="Arial" w:cs="Arial"/>
          <w:b w:val="0"/>
          <w:color w:val="auto"/>
          <w:sz w:val="16"/>
          <w:szCs w:val="16"/>
        </w:rPr>
        <w:fldChar w:fldCharType="end"/>
      </w:r>
      <w:r w:rsidRPr="00096D74">
        <w:rPr>
          <w:rFonts w:ascii="Arial" w:hAnsi="Arial" w:cs="Arial"/>
          <w:b w:val="0"/>
          <w:color w:val="auto"/>
          <w:sz w:val="16"/>
          <w:szCs w:val="16"/>
        </w:rPr>
        <w:t xml:space="preserve"> - Classe de fogos com predominância do vento NO e NNE</w:t>
      </w:r>
      <w:bookmarkEnd w:id="49"/>
    </w:p>
    <w:p w:rsidR="007C3CDA" w:rsidRPr="007C3CDA" w:rsidRDefault="007C3CDA" w:rsidP="007C3CDA"/>
    <w:p w:rsidR="0021034C" w:rsidRDefault="004B3E8D" w:rsidP="00271F46">
      <w:pPr>
        <w:spacing w:line="360" w:lineRule="auto"/>
        <w:jc w:val="both"/>
        <w:rPr>
          <w:rFonts w:ascii="Arial" w:hAnsi="Arial" w:cs="Arial"/>
        </w:rPr>
      </w:pPr>
      <w:r>
        <w:rPr>
          <w:rFonts w:ascii="Arial" w:hAnsi="Arial" w:cs="Arial"/>
        </w:rPr>
        <w:t>Nesta classe de apenas uma série</w:t>
      </w:r>
      <w:r w:rsidR="00703917">
        <w:rPr>
          <w:rFonts w:ascii="Arial" w:hAnsi="Arial" w:cs="Arial"/>
        </w:rPr>
        <w:t>, gráfico 2</w:t>
      </w:r>
      <w:r w:rsidR="00DF3FB0">
        <w:rPr>
          <w:rFonts w:ascii="Arial" w:hAnsi="Arial" w:cs="Arial"/>
        </w:rPr>
        <w:t>5</w:t>
      </w:r>
      <w:r w:rsidR="00703917">
        <w:rPr>
          <w:rFonts w:ascii="Arial" w:hAnsi="Arial" w:cs="Arial"/>
        </w:rPr>
        <w:t>,</w:t>
      </w:r>
      <w:r>
        <w:rPr>
          <w:rFonts w:ascii="Arial" w:hAnsi="Arial" w:cs="Arial"/>
        </w:rPr>
        <w:t xml:space="preserve"> corresponde ao fogo </w:t>
      </w:r>
      <w:r w:rsidR="00703917">
        <w:rPr>
          <w:rFonts w:ascii="Arial" w:hAnsi="Arial" w:cs="Arial"/>
        </w:rPr>
        <w:t>que afectou fortemente o Município de Mafra,</w:t>
      </w:r>
      <w:r>
        <w:rPr>
          <w:rFonts w:ascii="Arial" w:hAnsi="Arial" w:cs="Arial"/>
        </w:rPr>
        <w:t xml:space="preserve"> freguesia de Mafra e envolventes freguesias no ano de 2003, onde os </w:t>
      </w:r>
      <w:r w:rsidR="0021034C">
        <w:rPr>
          <w:rFonts w:ascii="Arial" w:hAnsi="Arial" w:cs="Arial"/>
        </w:rPr>
        <w:t xml:space="preserve">ventos predominantes de </w:t>
      </w:r>
      <w:r w:rsidR="007C3CDA">
        <w:rPr>
          <w:rFonts w:ascii="Arial" w:hAnsi="Arial" w:cs="Arial"/>
        </w:rPr>
        <w:t xml:space="preserve">Este </w:t>
      </w:r>
      <w:r w:rsidR="007061C4">
        <w:rPr>
          <w:rFonts w:ascii="Arial" w:hAnsi="Arial" w:cs="Arial"/>
        </w:rPr>
        <w:t>S</w:t>
      </w:r>
      <w:r w:rsidR="0021034C">
        <w:rPr>
          <w:rFonts w:ascii="Arial" w:hAnsi="Arial" w:cs="Arial"/>
        </w:rPr>
        <w:t xml:space="preserve">udeste e </w:t>
      </w:r>
      <w:r w:rsidR="007061C4">
        <w:rPr>
          <w:rFonts w:ascii="Arial" w:hAnsi="Arial" w:cs="Arial"/>
        </w:rPr>
        <w:t>N</w:t>
      </w:r>
      <w:r w:rsidR="0021034C">
        <w:rPr>
          <w:rFonts w:ascii="Arial" w:hAnsi="Arial" w:cs="Arial"/>
        </w:rPr>
        <w:t xml:space="preserve">orte </w:t>
      </w:r>
      <w:r w:rsidR="007061C4">
        <w:rPr>
          <w:rFonts w:ascii="Arial" w:hAnsi="Arial" w:cs="Arial"/>
        </w:rPr>
        <w:t>N</w:t>
      </w:r>
      <w:r w:rsidR="0021034C">
        <w:rPr>
          <w:rFonts w:ascii="Arial" w:hAnsi="Arial" w:cs="Arial"/>
        </w:rPr>
        <w:t>ordeste</w:t>
      </w:r>
      <w:r w:rsidR="00703917">
        <w:rPr>
          <w:rFonts w:ascii="Arial" w:hAnsi="Arial" w:cs="Arial"/>
        </w:rPr>
        <w:t>.</w:t>
      </w:r>
      <w:r>
        <w:rPr>
          <w:rFonts w:ascii="Arial" w:hAnsi="Arial" w:cs="Arial"/>
        </w:rPr>
        <w:t xml:space="preserve"> </w:t>
      </w:r>
      <w:r w:rsidR="00703917">
        <w:rPr>
          <w:rFonts w:ascii="Arial" w:hAnsi="Arial" w:cs="Arial"/>
        </w:rPr>
        <w:t>P</w:t>
      </w:r>
      <w:r>
        <w:rPr>
          <w:rFonts w:ascii="Arial" w:hAnsi="Arial" w:cs="Arial"/>
        </w:rPr>
        <w:t>odemos observar pelos valores que foi um fogo bastante duradour</w:t>
      </w:r>
      <w:r w:rsidR="00703917">
        <w:rPr>
          <w:rFonts w:ascii="Arial" w:hAnsi="Arial" w:cs="Arial"/>
        </w:rPr>
        <w:t>o e intensivo, aproximadamente uma totalidade em 62 meias horas, 31horas, de Norte Nordeste</w:t>
      </w:r>
      <w:r w:rsidR="004E13A1">
        <w:rPr>
          <w:rFonts w:ascii="Arial" w:hAnsi="Arial" w:cs="Arial"/>
        </w:rPr>
        <w:t>, 25 meias horas de Nordeste, 49 meias horas de Este Sudeste,</w:t>
      </w:r>
      <w:r w:rsidR="001810EC">
        <w:rPr>
          <w:rFonts w:ascii="Arial" w:hAnsi="Arial" w:cs="Arial"/>
        </w:rPr>
        <w:t xml:space="preserve"> 45 meias horas de Este, entre outras direcções, foi sem dúvida um incêndio que marcou o nosso País, as temperatura</w:t>
      </w:r>
      <w:r w:rsidR="00294EA5">
        <w:rPr>
          <w:rFonts w:ascii="Arial" w:hAnsi="Arial" w:cs="Arial"/>
        </w:rPr>
        <w:t xml:space="preserve"> média durante a ocorrência andou num valor aproximado dos 25 graus </w:t>
      </w:r>
      <w:r w:rsidR="004947C6">
        <w:rPr>
          <w:rFonts w:ascii="Arial" w:hAnsi="Arial" w:cs="Arial"/>
        </w:rPr>
        <w:t>C</w:t>
      </w:r>
      <w:r w:rsidR="00294EA5">
        <w:rPr>
          <w:rFonts w:ascii="Arial" w:hAnsi="Arial" w:cs="Arial"/>
        </w:rPr>
        <w:t>elcius, humidade relativa muito baixa e embora ventos de baixa velocidade, a baixa humidade e ventos secos de leste, a temperatura e os vales encaixados</w:t>
      </w:r>
      <w:r w:rsidR="002C218B">
        <w:rPr>
          <w:rFonts w:ascii="Arial" w:hAnsi="Arial" w:cs="Arial"/>
        </w:rPr>
        <w:t xml:space="preserve"> em Mafra e Sobral da Abelheira levaram a um grande potencial de desenvolvimento do fogo</w:t>
      </w:r>
      <w:r w:rsidR="0089167D">
        <w:rPr>
          <w:rFonts w:ascii="Arial" w:hAnsi="Arial" w:cs="Arial"/>
        </w:rPr>
        <w:t>, e ao mesmo tempo no meu entender um combate difícil pela condição morfológica deste território.</w:t>
      </w:r>
    </w:p>
    <w:p w:rsidR="007C3CDA" w:rsidRPr="007C3CDA" w:rsidRDefault="00B4573B" w:rsidP="007C3CDA">
      <w:pPr>
        <w:keepNext/>
        <w:spacing w:line="240" w:lineRule="auto"/>
        <w:jc w:val="both"/>
        <w:rPr>
          <w:sz w:val="16"/>
          <w:szCs w:val="16"/>
        </w:rPr>
      </w:pPr>
      <w:r w:rsidRPr="00B4573B">
        <w:rPr>
          <w:noProof/>
          <w:sz w:val="16"/>
          <w:szCs w:val="16"/>
          <w:lang w:val="pt-PT" w:eastAsia="pt-PT"/>
        </w:rPr>
        <w:lastRenderedPageBreak/>
        <w:drawing>
          <wp:inline distT="0" distB="0" distL="0" distR="0">
            <wp:extent cx="6088673" cy="3124200"/>
            <wp:effectExtent l="19050" t="0" r="26377" b="0"/>
            <wp:docPr id="54"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21034C" w:rsidRPr="00096D74" w:rsidRDefault="007C3CDA" w:rsidP="007C3CDA">
      <w:pPr>
        <w:pStyle w:val="Legenda"/>
        <w:jc w:val="both"/>
        <w:rPr>
          <w:rFonts w:ascii="Arial" w:hAnsi="Arial" w:cs="Arial"/>
          <w:b w:val="0"/>
          <w:color w:val="auto"/>
          <w:sz w:val="16"/>
          <w:szCs w:val="16"/>
        </w:rPr>
      </w:pPr>
      <w:bookmarkStart w:id="50" w:name="_Toc437459342"/>
      <w:r w:rsidRPr="00096D74">
        <w:rPr>
          <w:rFonts w:ascii="Arial" w:hAnsi="Arial" w:cs="Arial"/>
          <w:b w:val="0"/>
          <w:color w:val="auto"/>
          <w:sz w:val="16"/>
          <w:szCs w:val="16"/>
        </w:rPr>
        <w:t xml:space="preserve">Gráfico </w:t>
      </w:r>
      <w:r w:rsidR="00614B50" w:rsidRPr="00096D74">
        <w:rPr>
          <w:rFonts w:ascii="Arial" w:hAnsi="Arial" w:cs="Arial"/>
          <w:b w:val="0"/>
          <w:color w:val="auto"/>
          <w:sz w:val="16"/>
          <w:szCs w:val="16"/>
        </w:rPr>
        <w:fldChar w:fldCharType="begin"/>
      </w:r>
      <w:r w:rsidRPr="00096D74">
        <w:rPr>
          <w:rFonts w:ascii="Arial" w:hAnsi="Arial" w:cs="Arial"/>
          <w:b w:val="0"/>
          <w:color w:val="auto"/>
          <w:sz w:val="16"/>
          <w:szCs w:val="16"/>
        </w:rPr>
        <w:instrText xml:space="preserve"> SEQ Gráfico \* ARABIC </w:instrText>
      </w:r>
      <w:r w:rsidR="00614B50" w:rsidRPr="00096D74">
        <w:rPr>
          <w:rFonts w:ascii="Arial" w:hAnsi="Arial" w:cs="Arial"/>
          <w:b w:val="0"/>
          <w:color w:val="auto"/>
          <w:sz w:val="16"/>
          <w:szCs w:val="16"/>
        </w:rPr>
        <w:fldChar w:fldCharType="separate"/>
      </w:r>
      <w:r w:rsidR="00096D74" w:rsidRPr="00096D74">
        <w:rPr>
          <w:rFonts w:ascii="Arial" w:hAnsi="Arial" w:cs="Arial"/>
          <w:b w:val="0"/>
          <w:noProof/>
          <w:color w:val="auto"/>
          <w:sz w:val="16"/>
          <w:szCs w:val="16"/>
        </w:rPr>
        <w:t>25</w:t>
      </w:r>
      <w:r w:rsidR="00614B50" w:rsidRPr="00096D74">
        <w:rPr>
          <w:rFonts w:ascii="Arial" w:hAnsi="Arial" w:cs="Arial"/>
          <w:b w:val="0"/>
          <w:color w:val="auto"/>
          <w:sz w:val="16"/>
          <w:szCs w:val="16"/>
        </w:rPr>
        <w:fldChar w:fldCharType="end"/>
      </w:r>
      <w:r w:rsidRPr="00096D74">
        <w:rPr>
          <w:rFonts w:ascii="Arial" w:hAnsi="Arial" w:cs="Arial"/>
          <w:b w:val="0"/>
          <w:color w:val="auto"/>
          <w:sz w:val="16"/>
          <w:szCs w:val="16"/>
        </w:rPr>
        <w:t xml:space="preserve"> - Classe de fogos com predominância do vento ESE e NNE</w:t>
      </w:r>
      <w:bookmarkEnd w:id="50"/>
    </w:p>
    <w:p w:rsidR="00A76C68" w:rsidRPr="00A76C68" w:rsidRDefault="00A76C68" w:rsidP="00A76C68"/>
    <w:p w:rsidR="0021034C" w:rsidRDefault="00192C27" w:rsidP="00271F46">
      <w:pPr>
        <w:spacing w:line="360" w:lineRule="auto"/>
        <w:jc w:val="both"/>
        <w:rPr>
          <w:rFonts w:ascii="Arial" w:hAnsi="Arial" w:cs="Arial"/>
        </w:rPr>
      </w:pPr>
      <w:r>
        <w:rPr>
          <w:rFonts w:ascii="Arial" w:hAnsi="Arial" w:cs="Arial"/>
        </w:rPr>
        <w:t>Classe de fogos</w:t>
      </w:r>
      <w:r w:rsidR="00A76C68">
        <w:rPr>
          <w:rFonts w:ascii="Arial" w:hAnsi="Arial" w:cs="Arial"/>
        </w:rPr>
        <w:t xml:space="preserve"> apresentada pelo gráfico 2</w:t>
      </w:r>
      <w:r w:rsidR="00DF3FB0">
        <w:rPr>
          <w:rFonts w:ascii="Arial" w:hAnsi="Arial" w:cs="Arial"/>
        </w:rPr>
        <w:t>6</w:t>
      </w:r>
      <w:r w:rsidR="00A76C68">
        <w:rPr>
          <w:rFonts w:ascii="Arial" w:hAnsi="Arial" w:cs="Arial"/>
        </w:rPr>
        <w:t>,</w:t>
      </w:r>
      <w:r>
        <w:rPr>
          <w:rFonts w:ascii="Arial" w:hAnsi="Arial" w:cs="Arial"/>
        </w:rPr>
        <w:t xml:space="preserve"> com os </w:t>
      </w:r>
      <w:r w:rsidR="0021034C">
        <w:rPr>
          <w:rFonts w:ascii="Arial" w:hAnsi="Arial" w:cs="Arial"/>
        </w:rPr>
        <w:t xml:space="preserve">ventos predominantes de </w:t>
      </w:r>
      <w:r w:rsidR="003940D4">
        <w:rPr>
          <w:rFonts w:ascii="Arial" w:hAnsi="Arial" w:cs="Arial"/>
        </w:rPr>
        <w:t>E</w:t>
      </w:r>
      <w:r w:rsidR="0021034C">
        <w:rPr>
          <w:rFonts w:ascii="Arial" w:hAnsi="Arial" w:cs="Arial"/>
        </w:rPr>
        <w:t xml:space="preserve">ste </w:t>
      </w:r>
      <w:r w:rsidR="003940D4">
        <w:rPr>
          <w:rFonts w:ascii="Arial" w:hAnsi="Arial" w:cs="Arial"/>
        </w:rPr>
        <w:t>N</w:t>
      </w:r>
      <w:r w:rsidR="0021034C">
        <w:rPr>
          <w:rFonts w:ascii="Arial" w:hAnsi="Arial" w:cs="Arial"/>
        </w:rPr>
        <w:t xml:space="preserve">ordeste, </w:t>
      </w:r>
      <w:r w:rsidR="003940D4">
        <w:rPr>
          <w:rFonts w:ascii="Arial" w:hAnsi="Arial" w:cs="Arial"/>
        </w:rPr>
        <w:t>E</w:t>
      </w:r>
      <w:r w:rsidR="0021034C">
        <w:rPr>
          <w:rFonts w:ascii="Arial" w:hAnsi="Arial" w:cs="Arial"/>
        </w:rPr>
        <w:t xml:space="preserve">ste </w:t>
      </w:r>
      <w:r w:rsidR="003940D4">
        <w:rPr>
          <w:rFonts w:ascii="Arial" w:hAnsi="Arial" w:cs="Arial"/>
        </w:rPr>
        <w:t>S</w:t>
      </w:r>
      <w:r w:rsidR="0021034C">
        <w:rPr>
          <w:rFonts w:ascii="Arial" w:hAnsi="Arial" w:cs="Arial"/>
        </w:rPr>
        <w:t xml:space="preserve">udeste e </w:t>
      </w:r>
      <w:r w:rsidR="003940D4">
        <w:rPr>
          <w:rFonts w:ascii="Arial" w:hAnsi="Arial" w:cs="Arial"/>
        </w:rPr>
        <w:t>O</w:t>
      </w:r>
      <w:r w:rsidR="0021034C">
        <w:rPr>
          <w:rFonts w:ascii="Arial" w:hAnsi="Arial" w:cs="Arial"/>
        </w:rPr>
        <w:t xml:space="preserve">este </w:t>
      </w:r>
      <w:r w:rsidR="003940D4">
        <w:rPr>
          <w:rFonts w:ascii="Arial" w:hAnsi="Arial" w:cs="Arial"/>
        </w:rPr>
        <w:t>S</w:t>
      </w:r>
      <w:r w:rsidR="0021034C">
        <w:rPr>
          <w:rFonts w:ascii="Arial" w:hAnsi="Arial" w:cs="Arial"/>
        </w:rPr>
        <w:t>udoeste</w:t>
      </w:r>
      <w:r w:rsidR="00A76C68">
        <w:rPr>
          <w:rFonts w:ascii="Arial" w:hAnsi="Arial" w:cs="Arial"/>
        </w:rPr>
        <w:t>, de apenas uma ocorrência.</w:t>
      </w:r>
    </w:p>
    <w:p w:rsidR="007C3CDA" w:rsidRPr="007C3CDA" w:rsidRDefault="002153CF" w:rsidP="007C3CDA">
      <w:pPr>
        <w:keepNext/>
        <w:spacing w:line="240" w:lineRule="auto"/>
        <w:jc w:val="both"/>
        <w:rPr>
          <w:sz w:val="16"/>
          <w:szCs w:val="16"/>
        </w:rPr>
      </w:pPr>
      <w:r w:rsidRPr="002153CF">
        <w:rPr>
          <w:noProof/>
          <w:sz w:val="16"/>
          <w:szCs w:val="16"/>
          <w:lang w:val="pt-PT" w:eastAsia="pt-PT"/>
        </w:rPr>
        <w:drawing>
          <wp:inline distT="0" distB="0" distL="0" distR="0">
            <wp:extent cx="5883519" cy="3604846"/>
            <wp:effectExtent l="19050" t="0" r="21981" b="0"/>
            <wp:docPr id="55"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21034C" w:rsidRPr="00096D74" w:rsidRDefault="007C3CDA" w:rsidP="007C3CDA">
      <w:pPr>
        <w:pStyle w:val="Legenda"/>
        <w:jc w:val="both"/>
        <w:rPr>
          <w:rFonts w:ascii="Arial" w:hAnsi="Arial" w:cs="Arial"/>
          <w:b w:val="0"/>
          <w:color w:val="auto"/>
          <w:sz w:val="16"/>
          <w:szCs w:val="16"/>
        </w:rPr>
      </w:pPr>
      <w:bookmarkStart w:id="51" w:name="_Toc437459343"/>
      <w:r w:rsidRPr="00096D74">
        <w:rPr>
          <w:rFonts w:ascii="Arial" w:hAnsi="Arial" w:cs="Arial"/>
          <w:b w:val="0"/>
          <w:color w:val="auto"/>
          <w:sz w:val="16"/>
          <w:szCs w:val="16"/>
        </w:rPr>
        <w:t xml:space="preserve">Gráfico </w:t>
      </w:r>
      <w:r w:rsidR="00614B50" w:rsidRPr="00096D74">
        <w:rPr>
          <w:rFonts w:ascii="Arial" w:hAnsi="Arial" w:cs="Arial"/>
          <w:b w:val="0"/>
          <w:color w:val="auto"/>
          <w:sz w:val="16"/>
          <w:szCs w:val="16"/>
        </w:rPr>
        <w:fldChar w:fldCharType="begin"/>
      </w:r>
      <w:r w:rsidRPr="00096D74">
        <w:rPr>
          <w:rFonts w:ascii="Arial" w:hAnsi="Arial" w:cs="Arial"/>
          <w:b w:val="0"/>
          <w:color w:val="auto"/>
          <w:sz w:val="16"/>
          <w:szCs w:val="16"/>
        </w:rPr>
        <w:instrText xml:space="preserve"> SEQ Gráfico \* ARABIC </w:instrText>
      </w:r>
      <w:r w:rsidR="00614B50" w:rsidRPr="00096D74">
        <w:rPr>
          <w:rFonts w:ascii="Arial" w:hAnsi="Arial" w:cs="Arial"/>
          <w:b w:val="0"/>
          <w:color w:val="auto"/>
          <w:sz w:val="16"/>
          <w:szCs w:val="16"/>
        </w:rPr>
        <w:fldChar w:fldCharType="separate"/>
      </w:r>
      <w:r w:rsidR="00096D74" w:rsidRPr="00096D74">
        <w:rPr>
          <w:rFonts w:ascii="Arial" w:hAnsi="Arial" w:cs="Arial"/>
          <w:b w:val="0"/>
          <w:noProof/>
          <w:color w:val="auto"/>
          <w:sz w:val="16"/>
          <w:szCs w:val="16"/>
        </w:rPr>
        <w:t>26</w:t>
      </w:r>
      <w:r w:rsidR="00614B50" w:rsidRPr="00096D74">
        <w:rPr>
          <w:rFonts w:ascii="Arial" w:hAnsi="Arial" w:cs="Arial"/>
          <w:b w:val="0"/>
          <w:color w:val="auto"/>
          <w:sz w:val="16"/>
          <w:szCs w:val="16"/>
        </w:rPr>
        <w:fldChar w:fldCharType="end"/>
      </w:r>
      <w:r w:rsidRPr="00096D74">
        <w:rPr>
          <w:rFonts w:ascii="Arial" w:hAnsi="Arial" w:cs="Arial"/>
          <w:b w:val="0"/>
          <w:color w:val="auto"/>
          <w:sz w:val="16"/>
          <w:szCs w:val="16"/>
        </w:rPr>
        <w:t xml:space="preserve"> - Classe de fogos com predominância do vento ENE, ESE e OSO</w:t>
      </w:r>
      <w:bookmarkEnd w:id="51"/>
    </w:p>
    <w:p w:rsidR="007C3CDA" w:rsidRPr="007C3CDA" w:rsidRDefault="007C3CDA" w:rsidP="007C3CDA"/>
    <w:p w:rsidR="0021034C" w:rsidRDefault="00A76C68" w:rsidP="00271F46">
      <w:pPr>
        <w:spacing w:line="360" w:lineRule="auto"/>
        <w:jc w:val="both"/>
        <w:rPr>
          <w:rFonts w:ascii="Arial" w:hAnsi="Arial" w:cs="Arial"/>
        </w:rPr>
      </w:pPr>
      <w:r>
        <w:rPr>
          <w:rFonts w:ascii="Arial" w:hAnsi="Arial" w:cs="Arial"/>
        </w:rPr>
        <w:lastRenderedPageBreak/>
        <w:t xml:space="preserve">Esta classe de fogos, do gráfico </w:t>
      </w:r>
      <w:r w:rsidR="00DF3FB0">
        <w:rPr>
          <w:rFonts w:ascii="Arial" w:hAnsi="Arial" w:cs="Arial"/>
        </w:rPr>
        <w:t>27</w:t>
      </w:r>
      <w:r>
        <w:rPr>
          <w:rFonts w:ascii="Arial" w:hAnsi="Arial" w:cs="Arial"/>
        </w:rPr>
        <w:t xml:space="preserve">, </w:t>
      </w:r>
      <w:r w:rsidR="00F76FBA">
        <w:rPr>
          <w:rFonts w:ascii="Arial" w:hAnsi="Arial" w:cs="Arial"/>
        </w:rPr>
        <w:t xml:space="preserve">com </w:t>
      </w:r>
      <w:r w:rsidR="0021034C">
        <w:rPr>
          <w:rFonts w:ascii="Arial" w:hAnsi="Arial" w:cs="Arial"/>
        </w:rPr>
        <w:t xml:space="preserve">ventos predominantes de </w:t>
      </w:r>
      <w:r w:rsidR="00094D5B">
        <w:rPr>
          <w:rFonts w:ascii="Arial" w:hAnsi="Arial" w:cs="Arial"/>
        </w:rPr>
        <w:t>E</w:t>
      </w:r>
      <w:r w:rsidR="0021034C">
        <w:rPr>
          <w:rFonts w:ascii="Arial" w:hAnsi="Arial" w:cs="Arial"/>
        </w:rPr>
        <w:t xml:space="preserve">ste e </w:t>
      </w:r>
      <w:r w:rsidR="003940D4">
        <w:rPr>
          <w:rFonts w:ascii="Arial" w:hAnsi="Arial" w:cs="Arial"/>
        </w:rPr>
        <w:t>O</w:t>
      </w:r>
      <w:r w:rsidR="0021034C">
        <w:rPr>
          <w:rFonts w:ascii="Arial" w:hAnsi="Arial" w:cs="Arial"/>
        </w:rPr>
        <w:t xml:space="preserve">este </w:t>
      </w:r>
      <w:r w:rsidR="003940D4">
        <w:rPr>
          <w:rFonts w:ascii="Arial" w:hAnsi="Arial" w:cs="Arial"/>
        </w:rPr>
        <w:t>N</w:t>
      </w:r>
      <w:r w:rsidR="0021034C">
        <w:rPr>
          <w:rFonts w:ascii="Arial" w:hAnsi="Arial" w:cs="Arial"/>
        </w:rPr>
        <w:t>oroeste</w:t>
      </w:r>
      <w:r w:rsidR="00F76FBA">
        <w:rPr>
          <w:rFonts w:ascii="Arial" w:hAnsi="Arial" w:cs="Arial"/>
        </w:rPr>
        <w:t xml:space="preserve">, de duas séries </w:t>
      </w:r>
      <w:r>
        <w:rPr>
          <w:rFonts w:ascii="Arial" w:hAnsi="Arial" w:cs="Arial"/>
        </w:rPr>
        <w:t>c</w:t>
      </w:r>
      <w:r w:rsidR="00023CA3">
        <w:rPr>
          <w:rFonts w:ascii="Arial" w:hAnsi="Arial" w:cs="Arial"/>
        </w:rPr>
        <w:t>o</w:t>
      </w:r>
      <w:r>
        <w:rPr>
          <w:rFonts w:ascii="Arial" w:hAnsi="Arial" w:cs="Arial"/>
        </w:rPr>
        <w:t>m</w:t>
      </w:r>
      <w:r w:rsidR="00F76FBA">
        <w:rPr>
          <w:rFonts w:ascii="Arial" w:hAnsi="Arial" w:cs="Arial"/>
        </w:rPr>
        <w:t xml:space="preserve"> parecenças no tipo </w:t>
      </w:r>
      <w:r>
        <w:rPr>
          <w:rFonts w:ascii="Arial" w:hAnsi="Arial" w:cs="Arial"/>
        </w:rPr>
        <w:t>d</w:t>
      </w:r>
      <w:r w:rsidR="00F76FBA">
        <w:rPr>
          <w:rFonts w:ascii="Arial" w:hAnsi="Arial" w:cs="Arial"/>
        </w:rPr>
        <w:t>e quadrantes predominantes.</w:t>
      </w:r>
    </w:p>
    <w:p w:rsidR="007C3CDA" w:rsidRPr="007C3CDA" w:rsidRDefault="00CC75C5" w:rsidP="007C3CDA">
      <w:pPr>
        <w:keepNext/>
        <w:spacing w:line="240" w:lineRule="auto"/>
        <w:jc w:val="both"/>
        <w:rPr>
          <w:sz w:val="16"/>
          <w:szCs w:val="16"/>
        </w:rPr>
      </w:pPr>
      <w:r w:rsidRPr="00CC75C5">
        <w:rPr>
          <w:noProof/>
          <w:sz w:val="16"/>
          <w:szCs w:val="16"/>
          <w:lang w:val="pt-PT" w:eastAsia="pt-PT"/>
        </w:rPr>
        <w:drawing>
          <wp:inline distT="0" distB="0" distL="0" distR="0">
            <wp:extent cx="5610665" cy="2631831"/>
            <wp:effectExtent l="19050" t="0" r="28135" b="0"/>
            <wp:docPr id="62"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8F4FDC" w:rsidRPr="00096D74" w:rsidRDefault="007C3CDA" w:rsidP="007C3CDA">
      <w:pPr>
        <w:pStyle w:val="Legenda"/>
        <w:jc w:val="both"/>
        <w:rPr>
          <w:rFonts w:ascii="Arial" w:hAnsi="Arial" w:cs="Arial"/>
          <w:b w:val="0"/>
          <w:color w:val="auto"/>
          <w:sz w:val="16"/>
          <w:szCs w:val="16"/>
        </w:rPr>
      </w:pPr>
      <w:bookmarkStart w:id="52" w:name="_Toc437459344"/>
      <w:r w:rsidRPr="00096D74">
        <w:rPr>
          <w:rFonts w:ascii="Arial" w:hAnsi="Arial" w:cs="Arial"/>
          <w:b w:val="0"/>
          <w:color w:val="auto"/>
          <w:sz w:val="16"/>
          <w:szCs w:val="16"/>
        </w:rPr>
        <w:t xml:space="preserve">Gráfico </w:t>
      </w:r>
      <w:r w:rsidR="00614B50" w:rsidRPr="00096D74">
        <w:rPr>
          <w:rFonts w:ascii="Arial" w:hAnsi="Arial" w:cs="Arial"/>
          <w:b w:val="0"/>
          <w:color w:val="auto"/>
          <w:sz w:val="16"/>
          <w:szCs w:val="16"/>
        </w:rPr>
        <w:fldChar w:fldCharType="begin"/>
      </w:r>
      <w:r w:rsidRPr="00096D74">
        <w:rPr>
          <w:rFonts w:ascii="Arial" w:hAnsi="Arial" w:cs="Arial"/>
          <w:b w:val="0"/>
          <w:color w:val="auto"/>
          <w:sz w:val="16"/>
          <w:szCs w:val="16"/>
        </w:rPr>
        <w:instrText xml:space="preserve"> SEQ Gráfico \* ARABIC </w:instrText>
      </w:r>
      <w:r w:rsidR="00614B50" w:rsidRPr="00096D74">
        <w:rPr>
          <w:rFonts w:ascii="Arial" w:hAnsi="Arial" w:cs="Arial"/>
          <w:b w:val="0"/>
          <w:color w:val="auto"/>
          <w:sz w:val="16"/>
          <w:szCs w:val="16"/>
        </w:rPr>
        <w:fldChar w:fldCharType="separate"/>
      </w:r>
      <w:r w:rsidR="00096D74">
        <w:rPr>
          <w:rFonts w:ascii="Arial" w:hAnsi="Arial" w:cs="Arial"/>
          <w:b w:val="0"/>
          <w:noProof/>
          <w:color w:val="auto"/>
          <w:sz w:val="16"/>
          <w:szCs w:val="16"/>
        </w:rPr>
        <w:t>27</w:t>
      </w:r>
      <w:r w:rsidR="00614B50" w:rsidRPr="00096D74">
        <w:rPr>
          <w:rFonts w:ascii="Arial" w:hAnsi="Arial" w:cs="Arial"/>
          <w:b w:val="0"/>
          <w:color w:val="auto"/>
          <w:sz w:val="16"/>
          <w:szCs w:val="16"/>
        </w:rPr>
        <w:fldChar w:fldCharType="end"/>
      </w:r>
      <w:r w:rsidRPr="00096D74">
        <w:rPr>
          <w:rFonts w:ascii="Arial" w:hAnsi="Arial" w:cs="Arial"/>
          <w:b w:val="0"/>
          <w:color w:val="auto"/>
          <w:sz w:val="16"/>
          <w:szCs w:val="16"/>
        </w:rPr>
        <w:t xml:space="preserve"> - Classe de fogos com predominância do vento E e ONO</w:t>
      </w:r>
      <w:bookmarkEnd w:id="52"/>
    </w:p>
    <w:p w:rsidR="00861137" w:rsidRDefault="00861137" w:rsidP="00AF56EE">
      <w:pPr>
        <w:spacing w:line="360" w:lineRule="auto"/>
        <w:jc w:val="both"/>
        <w:rPr>
          <w:rFonts w:ascii="Arial" w:hAnsi="Arial" w:cs="Arial"/>
        </w:rPr>
      </w:pPr>
    </w:p>
    <w:p w:rsidR="00CA0517" w:rsidRDefault="00F76FBA" w:rsidP="00AF56EE">
      <w:pPr>
        <w:spacing w:line="360" w:lineRule="auto"/>
        <w:jc w:val="both"/>
        <w:rPr>
          <w:rFonts w:ascii="Arial" w:hAnsi="Arial" w:cs="Arial"/>
        </w:rPr>
      </w:pPr>
      <w:r>
        <w:rPr>
          <w:rFonts w:ascii="Arial" w:hAnsi="Arial" w:cs="Arial"/>
        </w:rPr>
        <w:t>Para esta classe de fogos</w:t>
      </w:r>
      <w:r w:rsidR="00CA0517">
        <w:rPr>
          <w:rFonts w:ascii="Arial" w:hAnsi="Arial" w:cs="Arial"/>
        </w:rPr>
        <w:t xml:space="preserve"> do gráfico </w:t>
      </w:r>
      <w:r w:rsidR="00DF3FB0">
        <w:rPr>
          <w:rFonts w:ascii="Arial" w:hAnsi="Arial" w:cs="Arial"/>
        </w:rPr>
        <w:t>28</w:t>
      </w:r>
      <w:r w:rsidR="00CA0517">
        <w:rPr>
          <w:rFonts w:ascii="Arial" w:hAnsi="Arial" w:cs="Arial"/>
        </w:rPr>
        <w:t>, e</w:t>
      </w:r>
      <w:r>
        <w:rPr>
          <w:rFonts w:ascii="Arial" w:hAnsi="Arial" w:cs="Arial"/>
        </w:rPr>
        <w:t xml:space="preserve"> de ape</w:t>
      </w:r>
      <w:r w:rsidR="00CA0517">
        <w:rPr>
          <w:rFonts w:ascii="Arial" w:hAnsi="Arial" w:cs="Arial"/>
        </w:rPr>
        <w:t>nas uma série, os</w:t>
      </w:r>
      <w:r>
        <w:rPr>
          <w:rFonts w:ascii="Arial" w:hAnsi="Arial" w:cs="Arial"/>
        </w:rPr>
        <w:t xml:space="preserve"> </w:t>
      </w:r>
      <w:r w:rsidR="00363166">
        <w:rPr>
          <w:rFonts w:ascii="Arial" w:hAnsi="Arial" w:cs="Arial"/>
        </w:rPr>
        <w:t xml:space="preserve">ventos predominantes de </w:t>
      </w:r>
      <w:r w:rsidR="003940D4">
        <w:rPr>
          <w:rFonts w:ascii="Arial" w:hAnsi="Arial" w:cs="Arial"/>
        </w:rPr>
        <w:t>O</w:t>
      </w:r>
      <w:r w:rsidR="00363166">
        <w:rPr>
          <w:rFonts w:ascii="Arial" w:hAnsi="Arial" w:cs="Arial"/>
        </w:rPr>
        <w:t>este</w:t>
      </w:r>
      <w:r w:rsidR="004645A2">
        <w:rPr>
          <w:rFonts w:ascii="Arial" w:hAnsi="Arial" w:cs="Arial"/>
        </w:rPr>
        <w:t>,</w:t>
      </w:r>
      <w:r w:rsidR="00363166">
        <w:rPr>
          <w:rFonts w:ascii="Arial" w:hAnsi="Arial" w:cs="Arial"/>
        </w:rPr>
        <w:t xml:space="preserve"> </w:t>
      </w:r>
      <w:r w:rsidR="004645A2">
        <w:rPr>
          <w:rFonts w:ascii="Arial" w:hAnsi="Arial" w:cs="Arial"/>
        </w:rPr>
        <w:t xml:space="preserve">Oeste Noroeste e </w:t>
      </w:r>
      <w:r w:rsidR="003940D4">
        <w:rPr>
          <w:rFonts w:ascii="Arial" w:hAnsi="Arial" w:cs="Arial"/>
        </w:rPr>
        <w:t>S</w:t>
      </w:r>
      <w:r w:rsidR="00363166">
        <w:rPr>
          <w:rFonts w:ascii="Arial" w:hAnsi="Arial" w:cs="Arial"/>
        </w:rPr>
        <w:t>udoeste</w:t>
      </w:r>
      <w:r>
        <w:rPr>
          <w:rFonts w:ascii="Arial" w:hAnsi="Arial" w:cs="Arial"/>
        </w:rPr>
        <w:t>.</w:t>
      </w:r>
    </w:p>
    <w:p w:rsidR="007C3CDA" w:rsidRPr="007C3CDA" w:rsidRDefault="00CC75C5" w:rsidP="00AF56EE">
      <w:pPr>
        <w:spacing w:line="360" w:lineRule="auto"/>
        <w:jc w:val="both"/>
        <w:rPr>
          <w:sz w:val="16"/>
          <w:szCs w:val="16"/>
        </w:rPr>
      </w:pPr>
      <w:r w:rsidRPr="00CC75C5">
        <w:rPr>
          <w:noProof/>
          <w:sz w:val="16"/>
          <w:szCs w:val="16"/>
          <w:lang w:val="pt-PT" w:eastAsia="pt-PT"/>
        </w:rPr>
        <w:drawing>
          <wp:inline distT="0" distB="0" distL="0" distR="0">
            <wp:extent cx="5609395" cy="2854569"/>
            <wp:effectExtent l="19050" t="0" r="10355" b="2931"/>
            <wp:docPr id="1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363166" w:rsidRPr="00A02665" w:rsidRDefault="007C3CDA" w:rsidP="007C3CDA">
      <w:pPr>
        <w:pStyle w:val="Legenda"/>
        <w:jc w:val="both"/>
        <w:rPr>
          <w:rFonts w:ascii="Arial" w:hAnsi="Arial" w:cs="Arial"/>
          <w:b w:val="0"/>
          <w:color w:val="auto"/>
          <w:sz w:val="16"/>
          <w:szCs w:val="16"/>
        </w:rPr>
      </w:pPr>
      <w:bookmarkStart w:id="53" w:name="_Toc437459345"/>
      <w:r w:rsidRPr="00A02665">
        <w:rPr>
          <w:rFonts w:ascii="Arial" w:hAnsi="Arial" w:cs="Arial"/>
          <w:b w:val="0"/>
          <w:color w:val="auto"/>
          <w:sz w:val="16"/>
          <w:szCs w:val="16"/>
        </w:rPr>
        <w:t xml:space="preserve">Gráfico </w:t>
      </w:r>
      <w:r w:rsidR="00614B50" w:rsidRPr="00A02665">
        <w:rPr>
          <w:rFonts w:ascii="Arial" w:hAnsi="Arial" w:cs="Arial"/>
          <w:b w:val="0"/>
          <w:color w:val="auto"/>
          <w:sz w:val="16"/>
          <w:szCs w:val="16"/>
        </w:rPr>
        <w:fldChar w:fldCharType="begin"/>
      </w:r>
      <w:r w:rsidRPr="00A02665">
        <w:rPr>
          <w:rFonts w:ascii="Arial" w:hAnsi="Arial" w:cs="Arial"/>
          <w:b w:val="0"/>
          <w:color w:val="auto"/>
          <w:sz w:val="16"/>
          <w:szCs w:val="16"/>
        </w:rPr>
        <w:instrText xml:space="preserve"> SEQ Gráfico \* ARABIC </w:instrText>
      </w:r>
      <w:r w:rsidR="00614B50" w:rsidRPr="00A02665">
        <w:rPr>
          <w:rFonts w:ascii="Arial" w:hAnsi="Arial" w:cs="Arial"/>
          <w:b w:val="0"/>
          <w:color w:val="auto"/>
          <w:sz w:val="16"/>
          <w:szCs w:val="16"/>
        </w:rPr>
        <w:fldChar w:fldCharType="separate"/>
      </w:r>
      <w:r w:rsidR="00096D74" w:rsidRPr="00A02665">
        <w:rPr>
          <w:rFonts w:ascii="Arial" w:hAnsi="Arial" w:cs="Arial"/>
          <w:b w:val="0"/>
          <w:noProof/>
          <w:color w:val="auto"/>
          <w:sz w:val="16"/>
          <w:szCs w:val="16"/>
        </w:rPr>
        <w:t>28</w:t>
      </w:r>
      <w:r w:rsidR="00614B50" w:rsidRPr="00A02665">
        <w:rPr>
          <w:rFonts w:ascii="Arial" w:hAnsi="Arial" w:cs="Arial"/>
          <w:b w:val="0"/>
          <w:color w:val="auto"/>
          <w:sz w:val="16"/>
          <w:szCs w:val="16"/>
        </w:rPr>
        <w:fldChar w:fldCharType="end"/>
      </w:r>
      <w:r w:rsidRPr="00A02665">
        <w:rPr>
          <w:rFonts w:ascii="Arial" w:hAnsi="Arial" w:cs="Arial"/>
          <w:b w:val="0"/>
          <w:color w:val="auto"/>
          <w:sz w:val="16"/>
          <w:szCs w:val="16"/>
        </w:rPr>
        <w:t xml:space="preserve"> - Classe de fogos com predominância do vento O</w:t>
      </w:r>
      <w:r w:rsidR="00131BE5" w:rsidRPr="00A02665">
        <w:rPr>
          <w:rFonts w:ascii="Arial" w:hAnsi="Arial" w:cs="Arial"/>
          <w:b w:val="0"/>
          <w:color w:val="auto"/>
          <w:sz w:val="16"/>
          <w:szCs w:val="16"/>
        </w:rPr>
        <w:t>, ONO</w:t>
      </w:r>
      <w:r w:rsidRPr="00A02665">
        <w:rPr>
          <w:rFonts w:ascii="Arial" w:hAnsi="Arial" w:cs="Arial"/>
          <w:b w:val="0"/>
          <w:color w:val="auto"/>
          <w:sz w:val="16"/>
          <w:szCs w:val="16"/>
        </w:rPr>
        <w:t xml:space="preserve"> e SO</w:t>
      </w:r>
      <w:bookmarkEnd w:id="53"/>
    </w:p>
    <w:p w:rsidR="00096D74" w:rsidRPr="00096D74" w:rsidRDefault="00096D74" w:rsidP="00096D74"/>
    <w:p w:rsidR="005B545C" w:rsidRDefault="00797AA1" w:rsidP="00271F46">
      <w:pPr>
        <w:spacing w:line="360" w:lineRule="auto"/>
        <w:jc w:val="both"/>
        <w:rPr>
          <w:rFonts w:ascii="Arial" w:hAnsi="Arial" w:cs="Arial"/>
        </w:rPr>
      </w:pPr>
      <w:r>
        <w:rPr>
          <w:rFonts w:ascii="Arial" w:hAnsi="Arial" w:cs="Arial"/>
        </w:rPr>
        <w:t xml:space="preserve">Por último, a </w:t>
      </w:r>
      <w:r w:rsidR="00F76FBA">
        <w:rPr>
          <w:rFonts w:ascii="Arial" w:hAnsi="Arial" w:cs="Arial"/>
        </w:rPr>
        <w:t>classe de fogos</w:t>
      </w:r>
      <w:r>
        <w:rPr>
          <w:rFonts w:ascii="Arial" w:hAnsi="Arial" w:cs="Arial"/>
        </w:rPr>
        <w:t xml:space="preserve">, gráfico </w:t>
      </w:r>
      <w:r w:rsidR="00DF3FB0">
        <w:rPr>
          <w:rFonts w:ascii="Arial" w:hAnsi="Arial" w:cs="Arial"/>
        </w:rPr>
        <w:t>29</w:t>
      </w:r>
      <w:r>
        <w:rPr>
          <w:rFonts w:ascii="Arial" w:hAnsi="Arial" w:cs="Arial"/>
        </w:rPr>
        <w:t>, apresenta</w:t>
      </w:r>
      <w:r w:rsidR="00F76FBA">
        <w:rPr>
          <w:rFonts w:ascii="Arial" w:hAnsi="Arial" w:cs="Arial"/>
        </w:rPr>
        <w:t xml:space="preserve"> apenas uma série correspondente </w:t>
      </w:r>
      <w:proofErr w:type="gramStart"/>
      <w:r w:rsidR="00F76FBA">
        <w:rPr>
          <w:rFonts w:ascii="Arial" w:hAnsi="Arial" w:cs="Arial"/>
        </w:rPr>
        <w:t>a</w:t>
      </w:r>
      <w:proofErr w:type="gramEnd"/>
      <w:r w:rsidR="00F76FBA">
        <w:rPr>
          <w:rFonts w:ascii="Arial" w:hAnsi="Arial" w:cs="Arial"/>
        </w:rPr>
        <w:t xml:space="preserve"> um fogo de </w:t>
      </w:r>
      <w:r w:rsidR="00363166">
        <w:rPr>
          <w:rFonts w:ascii="Arial" w:hAnsi="Arial" w:cs="Arial"/>
        </w:rPr>
        <w:t>ventos predominantes de Este e Norte</w:t>
      </w:r>
      <w:r w:rsidR="00F76FBA">
        <w:rPr>
          <w:rFonts w:ascii="Arial" w:hAnsi="Arial" w:cs="Arial"/>
        </w:rPr>
        <w:t>.</w:t>
      </w:r>
    </w:p>
    <w:p w:rsidR="007C3CDA" w:rsidRPr="007C3CDA" w:rsidRDefault="00363166" w:rsidP="007C3CDA">
      <w:pPr>
        <w:keepNext/>
        <w:spacing w:line="240" w:lineRule="auto"/>
        <w:jc w:val="both"/>
        <w:rPr>
          <w:sz w:val="16"/>
          <w:szCs w:val="16"/>
        </w:rPr>
      </w:pPr>
      <w:r w:rsidRPr="007C3CDA">
        <w:rPr>
          <w:rFonts w:ascii="Arial" w:hAnsi="Arial" w:cs="Arial"/>
          <w:noProof/>
          <w:sz w:val="16"/>
          <w:szCs w:val="16"/>
          <w:lang w:val="pt-PT" w:eastAsia="pt-PT"/>
        </w:rPr>
        <w:lastRenderedPageBreak/>
        <w:drawing>
          <wp:inline distT="0" distB="0" distL="0" distR="0">
            <wp:extent cx="5704416" cy="3335867"/>
            <wp:effectExtent l="19050" t="0" r="10584" b="0"/>
            <wp:docPr id="103"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363166" w:rsidRPr="00096D74" w:rsidRDefault="007C3CDA" w:rsidP="007C3CDA">
      <w:pPr>
        <w:pStyle w:val="Legenda"/>
        <w:jc w:val="both"/>
        <w:rPr>
          <w:rFonts w:ascii="Arial" w:hAnsi="Arial" w:cs="Arial"/>
          <w:b w:val="0"/>
          <w:color w:val="auto"/>
          <w:sz w:val="16"/>
          <w:szCs w:val="16"/>
        </w:rPr>
      </w:pPr>
      <w:bookmarkStart w:id="54" w:name="_Toc437459346"/>
      <w:r w:rsidRPr="00096D74">
        <w:rPr>
          <w:rFonts w:ascii="Arial" w:hAnsi="Arial" w:cs="Arial"/>
          <w:b w:val="0"/>
          <w:color w:val="auto"/>
          <w:sz w:val="16"/>
          <w:szCs w:val="16"/>
        </w:rPr>
        <w:t xml:space="preserve">Gráfico </w:t>
      </w:r>
      <w:r w:rsidR="00614B50" w:rsidRPr="00096D74">
        <w:rPr>
          <w:rFonts w:ascii="Arial" w:hAnsi="Arial" w:cs="Arial"/>
          <w:b w:val="0"/>
          <w:color w:val="auto"/>
          <w:sz w:val="16"/>
          <w:szCs w:val="16"/>
        </w:rPr>
        <w:fldChar w:fldCharType="begin"/>
      </w:r>
      <w:r w:rsidRPr="00096D74">
        <w:rPr>
          <w:rFonts w:ascii="Arial" w:hAnsi="Arial" w:cs="Arial"/>
          <w:b w:val="0"/>
          <w:color w:val="auto"/>
          <w:sz w:val="16"/>
          <w:szCs w:val="16"/>
        </w:rPr>
        <w:instrText xml:space="preserve"> SEQ Gráfico \* ARABIC </w:instrText>
      </w:r>
      <w:r w:rsidR="00614B50" w:rsidRPr="00096D74">
        <w:rPr>
          <w:rFonts w:ascii="Arial" w:hAnsi="Arial" w:cs="Arial"/>
          <w:b w:val="0"/>
          <w:color w:val="auto"/>
          <w:sz w:val="16"/>
          <w:szCs w:val="16"/>
        </w:rPr>
        <w:fldChar w:fldCharType="separate"/>
      </w:r>
      <w:r w:rsidR="00096D74" w:rsidRPr="00096D74">
        <w:rPr>
          <w:rFonts w:ascii="Arial" w:hAnsi="Arial" w:cs="Arial"/>
          <w:b w:val="0"/>
          <w:noProof/>
          <w:color w:val="auto"/>
          <w:sz w:val="16"/>
          <w:szCs w:val="16"/>
        </w:rPr>
        <w:t>29</w:t>
      </w:r>
      <w:r w:rsidR="00614B50" w:rsidRPr="00096D74">
        <w:rPr>
          <w:rFonts w:ascii="Arial" w:hAnsi="Arial" w:cs="Arial"/>
          <w:b w:val="0"/>
          <w:color w:val="auto"/>
          <w:sz w:val="16"/>
          <w:szCs w:val="16"/>
        </w:rPr>
        <w:fldChar w:fldCharType="end"/>
      </w:r>
      <w:r w:rsidRPr="00096D74">
        <w:rPr>
          <w:rFonts w:ascii="Arial" w:hAnsi="Arial" w:cs="Arial"/>
          <w:b w:val="0"/>
          <w:color w:val="auto"/>
          <w:sz w:val="16"/>
          <w:szCs w:val="16"/>
        </w:rPr>
        <w:t xml:space="preserve"> - Classe de fogos com predominância do vento E e N</w:t>
      </w:r>
      <w:bookmarkEnd w:id="54"/>
    </w:p>
    <w:p w:rsidR="007C3CDA" w:rsidRPr="007C3CDA" w:rsidRDefault="007C3CDA" w:rsidP="007C3CDA"/>
    <w:p w:rsidR="007554F0" w:rsidRDefault="008F76E7" w:rsidP="008F76E7">
      <w:pPr>
        <w:spacing w:line="360" w:lineRule="auto"/>
        <w:jc w:val="both"/>
        <w:rPr>
          <w:rFonts w:ascii="Arial" w:hAnsi="Arial" w:cs="Arial"/>
        </w:rPr>
      </w:pPr>
      <w:r>
        <w:rPr>
          <w:rFonts w:ascii="Arial" w:hAnsi="Arial" w:cs="Arial"/>
        </w:rPr>
        <w:t xml:space="preserve">Torna-se </w:t>
      </w:r>
      <w:r w:rsidR="009F120E">
        <w:rPr>
          <w:rFonts w:ascii="Arial" w:hAnsi="Arial" w:cs="Arial"/>
        </w:rPr>
        <w:t xml:space="preserve">agora </w:t>
      </w:r>
      <w:r>
        <w:rPr>
          <w:rFonts w:ascii="Arial" w:hAnsi="Arial" w:cs="Arial"/>
        </w:rPr>
        <w:t xml:space="preserve">interessante perceber </w:t>
      </w:r>
      <w:r w:rsidR="00A84F31">
        <w:rPr>
          <w:rFonts w:ascii="Arial" w:hAnsi="Arial" w:cs="Arial"/>
        </w:rPr>
        <w:t>se os pontos de iní</w:t>
      </w:r>
      <w:r w:rsidR="009F120E">
        <w:rPr>
          <w:rFonts w:ascii="Arial" w:hAnsi="Arial" w:cs="Arial"/>
        </w:rPr>
        <w:t xml:space="preserve">cio </w:t>
      </w:r>
      <w:r w:rsidR="00A84F31">
        <w:rPr>
          <w:rFonts w:ascii="Arial" w:hAnsi="Arial" w:cs="Arial"/>
        </w:rPr>
        <w:t xml:space="preserve">sempre </w:t>
      </w:r>
      <w:r w:rsidR="009F120E">
        <w:rPr>
          <w:rFonts w:ascii="Arial" w:hAnsi="Arial" w:cs="Arial"/>
        </w:rPr>
        <w:t>coinc</w:t>
      </w:r>
      <w:r w:rsidR="00DF3FB0">
        <w:rPr>
          <w:rFonts w:ascii="Arial" w:hAnsi="Arial" w:cs="Arial"/>
        </w:rPr>
        <w:t>í</w:t>
      </w:r>
      <w:r w:rsidR="009F120E">
        <w:rPr>
          <w:rFonts w:ascii="Arial" w:hAnsi="Arial" w:cs="Arial"/>
        </w:rPr>
        <w:t xml:space="preserve">dem com a lógica de desenvolvimento de um fogo, </w:t>
      </w:r>
      <w:r w:rsidR="00A84F31">
        <w:rPr>
          <w:rFonts w:ascii="Arial" w:hAnsi="Arial" w:cs="Arial"/>
        </w:rPr>
        <w:t xml:space="preserve">pontos de inicio apenas considerados para o período </w:t>
      </w:r>
      <w:r w:rsidR="007554F0">
        <w:rPr>
          <w:rFonts w:ascii="Arial" w:hAnsi="Arial" w:cs="Arial"/>
        </w:rPr>
        <w:t xml:space="preserve">2000 a 2008, pois apenas temos informação meteorológica para </w:t>
      </w:r>
      <w:proofErr w:type="gramStart"/>
      <w:r w:rsidR="007554F0">
        <w:rPr>
          <w:rFonts w:ascii="Arial" w:hAnsi="Arial" w:cs="Arial"/>
        </w:rPr>
        <w:t>este</w:t>
      </w:r>
      <w:proofErr w:type="gramEnd"/>
      <w:r w:rsidR="007554F0">
        <w:rPr>
          <w:rFonts w:ascii="Arial" w:hAnsi="Arial" w:cs="Arial"/>
        </w:rPr>
        <w:t xml:space="preserve"> período.</w:t>
      </w:r>
    </w:p>
    <w:p w:rsidR="00FF11FF" w:rsidRDefault="00FF11FF" w:rsidP="00FF11FF">
      <w:pPr>
        <w:spacing w:line="360" w:lineRule="auto"/>
        <w:jc w:val="both"/>
        <w:rPr>
          <w:rFonts w:ascii="Arial" w:hAnsi="Arial" w:cs="Arial"/>
        </w:rPr>
      </w:pPr>
      <w:r>
        <w:rPr>
          <w:rFonts w:ascii="Arial" w:hAnsi="Arial" w:cs="Arial"/>
        </w:rPr>
        <w:t xml:space="preserve">O primeiro exemplo é o caso de Mafra no ano de 2003, com os ventos a predominar nos quadrantes ESE, NNE e E, e onde o ponto inicio não corresponde ao tipo de desenvolvimento do fogo de acordo com os ventos que ocorreram. </w:t>
      </w:r>
    </w:p>
    <w:p w:rsidR="0034577F" w:rsidRDefault="0034577F" w:rsidP="00FF11FF">
      <w:pPr>
        <w:spacing w:line="360" w:lineRule="auto"/>
        <w:jc w:val="both"/>
        <w:rPr>
          <w:rFonts w:ascii="Arial" w:hAnsi="Arial" w:cs="Arial"/>
        </w:rPr>
      </w:pPr>
    </w:p>
    <w:p w:rsidR="0034577F" w:rsidRPr="0034577F" w:rsidRDefault="0034577F" w:rsidP="00FF11FF">
      <w:pPr>
        <w:spacing w:line="360" w:lineRule="auto"/>
        <w:jc w:val="both"/>
        <w:rPr>
          <w:rFonts w:ascii="Arial" w:hAnsi="Arial" w:cs="Arial"/>
        </w:rPr>
      </w:pPr>
      <w:r w:rsidRPr="0034577F">
        <w:rPr>
          <w:rFonts w:ascii="Arial" w:hAnsi="Arial" w:cs="Arial"/>
        </w:rPr>
        <w:t xml:space="preserve">- Distância e localização dos pontos de início face ao fogo </w:t>
      </w:r>
    </w:p>
    <w:p w:rsidR="00FF11FF" w:rsidRDefault="00FF11FF" w:rsidP="00FF11FF">
      <w:pPr>
        <w:spacing w:line="360" w:lineRule="auto"/>
        <w:jc w:val="both"/>
        <w:rPr>
          <w:rFonts w:ascii="Arial" w:hAnsi="Arial" w:cs="Arial"/>
        </w:rPr>
      </w:pPr>
      <w:r>
        <w:rPr>
          <w:rFonts w:ascii="Arial" w:hAnsi="Arial" w:cs="Arial"/>
        </w:rPr>
        <w:t xml:space="preserve">Analisando </w:t>
      </w:r>
      <w:r w:rsidR="00C87214">
        <w:rPr>
          <w:rFonts w:ascii="Arial" w:hAnsi="Arial" w:cs="Arial"/>
        </w:rPr>
        <w:t xml:space="preserve">esta figura </w:t>
      </w:r>
      <w:r w:rsidR="00DF3FB0">
        <w:rPr>
          <w:rFonts w:ascii="Arial" w:hAnsi="Arial" w:cs="Arial"/>
        </w:rPr>
        <w:t>7</w:t>
      </w:r>
      <w:r w:rsidR="00C87214">
        <w:rPr>
          <w:rFonts w:ascii="Arial" w:hAnsi="Arial" w:cs="Arial"/>
        </w:rPr>
        <w:t>,</w:t>
      </w:r>
      <w:r>
        <w:rPr>
          <w:rFonts w:ascii="Arial" w:hAnsi="Arial" w:cs="Arial"/>
        </w:rPr>
        <w:t xml:space="preserve"> o ponto central no gráfico corresponde ao suposto ponto de início, e este diz-nos que o fogo teve um desenvolvimento contrário á tendência pelos ventos observada, mas que na verdade</w:t>
      </w:r>
      <w:r w:rsidR="00C87214">
        <w:rPr>
          <w:rFonts w:ascii="Arial" w:hAnsi="Arial" w:cs="Arial"/>
        </w:rPr>
        <w:t>,</w:t>
      </w:r>
      <w:r>
        <w:rPr>
          <w:rFonts w:ascii="Arial" w:hAnsi="Arial" w:cs="Arial"/>
        </w:rPr>
        <w:t xml:space="preserve"> a mancha do fogo segue uma configuração muito idêntica ao desenvolvimento do gráfico de tendência, </w:t>
      </w:r>
      <w:r w:rsidR="00C87214">
        <w:rPr>
          <w:rFonts w:ascii="Arial" w:hAnsi="Arial" w:cs="Arial"/>
        </w:rPr>
        <w:t xml:space="preserve">figura </w:t>
      </w:r>
      <w:r w:rsidR="00693F91">
        <w:rPr>
          <w:rFonts w:ascii="Arial" w:hAnsi="Arial" w:cs="Arial"/>
        </w:rPr>
        <w:t>8</w:t>
      </w:r>
      <w:r w:rsidR="00C87214">
        <w:rPr>
          <w:rFonts w:ascii="Arial" w:hAnsi="Arial" w:cs="Arial"/>
        </w:rPr>
        <w:t xml:space="preserve">, </w:t>
      </w:r>
      <w:r>
        <w:rPr>
          <w:rFonts w:ascii="Arial" w:hAnsi="Arial" w:cs="Arial"/>
        </w:rPr>
        <w:t>portanto deslocando a mancha e sobrepondo ao gráfico de tendência podemos ter uma ideia de um outro possível po</w:t>
      </w:r>
      <w:r w:rsidR="00693F91">
        <w:rPr>
          <w:rFonts w:ascii="Arial" w:hAnsi="Arial" w:cs="Arial"/>
        </w:rPr>
        <w:t>nto de iní</w:t>
      </w:r>
      <w:r w:rsidR="00C87214">
        <w:rPr>
          <w:rFonts w:ascii="Arial" w:hAnsi="Arial" w:cs="Arial"/>
        </w:rPr>
        <w:t>cio e não o fornecido</w:t>
      </w:r>
      <w:r w:rsidR="00693F91">
        <w:rPr>
          <w:rFonts w:ascii="Arial" w:hAnsi="Arial" w:cs="Arial"/>
        </w:rPr>
        <w:t>.</w:t>
      </w:r>
    </w:p>
    <w:p w:rsidR="007661E6" w:rsidRDefault="007E7625" w:rsidP="007661E6">
      <w:pPr>
        <w:keepNext/>
        <w:spacing w:line="240" w:lineRule="auto"/>
        <w:jc w:val="both"/>
      </w:pPr>
      <w:r w:rsidRPr="00A671D9">
        <w:rPr>
          <w:rFonts w:ascii="Arial" w:hAnsi="Arial" w:cs="Arial"/>
          <w:noProof/>
          <w:sz w:val="16"/>
          <w:szCs w:val="16"/>
          <w:lang w:val="pt-PT" w:eastAsia="pt-PT"/>
        </w:rPr>
        <w:lastRenderedPageBreak/>
        <w:drawing>
          <wp:inline distT="0" distB="0" distL="0" distR="0">
            <wp:extent cx="5748710" cy="1203960"/>
            <wp:effectExtent l="19050" t="0" r="4390" b="0"/>
            <wp:docPr id="20" name="Imagem 2" descr="C:\Users\Pedro\Desktop\tese_tipologias de fogos\MAPAS_FIN\MAPAS21_fogo_E_ESE_N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dro\Desktop\tese_tipologias de fogos\MAPAS_FIN\MAPAS21_fogo_E_ESE_NNE.jpg"/>
                    <pic:cNvPicPr>
                      <a:picLocks noChangeAspect="1" noChangeArrowheads="1"/>
                    </pic:cNvPicPr>
                  </pic:nvPicPr>
                  <pic:blipFill>
                    <a:blip r:embed="rId57" cstate="print"/>
                    <a:srcRect l="2316" t="52572" r="2250" b="33302"/>
                    <a:stretch>
                      <a:fillRect/>
                    </a:stretch>
                  </pic:blipFill>
                  <pic:spPr bwMode="auto">
                    <a:xfrm>
                      <a:off x="0" y="0"/>
                      <a:ext cx="5752699" cy="1204796"/>
                    </a:xfrm>
                    <a:prstGeom prst="rect">
                      <a:avLst/>
                    </a:prstGeom>
                    <a:noFill/>
                    <a:ln w="9525">
                      <a:noFill/>
                      <a:miter lim="800000"/>
                      <a:headEnd/>
                      <a:tailEnd/>
                    </a:ln>
                  </pic:spPr>
                </pic:pic>
              </a:graphicData>
            </a:graphic>
          </wp:inline>
        </w:drawing>
      </w:r>
    </w:p>
    <w:p w:rsidR="007132B0" w:rsidRDefault="007661E6" w:rsidP="007661E6">
      <w:pPr>
        <w:pStyle w:val="Legenda"/>
        <w:jc w:val="both"/>
        <w:rPr>
          <w:rFonts w:ascii="Arial" w:hAnsi="Arial" w:cs="Arial"/>
          <w:b w:val="0"/>
          <w:color w:val="auto"/>
          <w:sz w:val="16"/>
          <w:szCs w:val="16"/>
        </w:rPr>
      </w:pPr>
      <w:bookmarkStart w:id="55" w:name="_Toc437454937"/>
      <w:bookmarkStart w:id="56" w:name="_Toc437455013"/>
      <w:bookmarkStart w:id="57" w:name="_Toc437455184"/>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Pr>
          <w:rFonts w:ascii="Arial" w:hAnsi="Arial" w:cs="Arial"/>
          <w:b w:val="0"/>
          <w:noProof/>
          <w:color w:val="auto"/>
          <w:sz w:val="16"/>
          <w:szCs w:val="16"/>
        </w:rPr>
        <w:t>7</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 Apresentação</w:t>
      </w:r>
      <w:r w:rsidRPr="007132B0">
        <w:rPr>
          <w:rFonts w:ascii="Arial" w:hAnsi="Arial" w:cs="Arial"/>
          <w:b w:val="0"/>
          <w:color w:val="auto"/>
          <w:sz w:val="16"/>
          <w:szCs w:val="16"/>
        </w:rPr>
        <w:t xml:space="preserve"> gráfica de um mapa criado pelo ArcGis e Photoshop Cs6 - fogo de Mafra no ano 2003</w:t>
      </w:r>
      <w:bookmarkEnd w:id="55"/>
      <w:bookmarkEnd w:id="56"/>
      <w:bookmarkEnd w:id="57"/>
    </w:p>
    <w:p w:rsidR="00096D74" w:rsidRPr="00096D74" w:rsidRDefault="00096D74" w:rsidP="00096D74"/>
    <w:p w:rsidR="007661E6" w:rsidRDefault="00B33F06" w:rsidP="007661E6">
      <w:pPr>
        <w:keepNext/>
        <w:spacing w:line="240" w:lineRule="auto"/>
        <w:jc w:val="both"/>
      </w:pPr>
      <w:r>
        <w:rPr>
          <w:rFonts w:ascii="Arial" w:hAnsi="Arial" w:cs="Arial"/>
          <w:noProof/>
          <w:lang w:val="pt-PT" w:eastAsia="pt-PT"/>
        </w:rPr>
        <mc:AlternateContent>
          <mc:Choice Requires="wps">
            <w:drawing>
              <wp:anchor distT="0" distB="0" distL="114300" distR="114300" simplePos="0" relativeHeight="251652608" behindDoc="0" locked="0" layoutInCell="1" allowOverlap="1">
                <wp:simplePos x="0" y="0"/>
                <wp:positionH relativeFrom="column">
                  <wp:posOffset>3632835</wp:posOffset>
                </wp:positionH>
                <wp:positionV relativeFrom="paragraph">
                  <wp:posOffset>3110230</wp:posOffset>
                </wp:positionV>
                <wp:extent cx="57785" cy="55245"/>
                <wp:effectExtent l="8890" t="12700" r="9525" b="8255"/>
                <wp:wrapNone/>
                <wp:docPr id="127" name="Oval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55245"/>
                        </a:xfrm>
                        <a:prstGeom prst="ellipse">
                          <a:avLst/>
                        </a:prstGeom>
                        <a:solidFill>
                          <a:schemeClr val="tx1">
                            <a:lumMod val="100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5305551" id="Oval 27" o:spid="_x0000_s1026" style="position:absolute;margin-left:286.05pt;margin-top:244.9pt;width:4.55pt;height:4.3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" fillcolor="black [3213]"/>
            </w:pict>
          </mc:Fallback>
        </mc:AlternateContent>
      </w:r>
      <w:r w:rsidR="00834D9F">
        <w:rPr>
          <w:rFonts w:ascii="Arial" w:hAnsi="Arial" w:cs="Arial"/>
          <w:noProof/>
          <w:lang w:val="pt-PT" w:eastAsia="pt-PT"/>
        </w:rPr>
        <w:drawing>
          <wp:anchor distT="0" distB="0" distL="114300" distR="114300" simplePos="0" relativeHeight="251649536" behindDoc="1" locked="0" layoutInCell="1" allowOverlap="1">
            <wp:simplePos x="0" y="0"/>
            <wp:positionH relativeFrom="column">
              <wp:posOffset>3484880</wp:posOffset>
            </wp:positionH>
            <wp:positionV relativeFrom="paragraph">
              <wp:posOffset>2630170</wp:posOffset>
            </wp:positionV>
            <wp:extent cx="2556510" cy="571500"/>
            <wp:effectExtent l="19050" t="0" r="0" b="0"/>
            <wp:wrapNone/>
            <wp:docPr id="26" name="Imagem 4" descr="C:\Users\Pedro\Desktop\tese_tipologias de fogos\tendencia progre_maf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edro\Desktop\tese_tipologias de fogos\tendencia progre_mafra.jpg"/>
                    <pic:cNvPicPr>
                      <a:picLocks noChangeAspect="1" noChangeArrowheads="1"/>
                    </pic:cNvPicPr>
                  </pic:nvPicPr>
                  <pic:blipFill>
                    <a:blip r:embed="rId58" cstate="print"/>
                    <a:srcRect l="5026" t="78943" r="43122" b="9515"/>
                    <a:stretch>
                      <a:fillRect/>
                    </a:stretch>
                  </pic:blipFill>
                  <pic:spPr bwMode="auto">
                    <a:xfrm>
                      <a:off x="0" y="0"/>
                      <a:ext cx="2556510" cy="571500"/>
                    </a:xfrm>
                    <a:prstGeom prst="rect">
                      <a:avLst/>
                    </a:prstGeom>
                    <a:noFill/>
                    <a:ln w="9525">
                      <a:noFill/>
                      <a:miter lim="800000"/>
                      <a:headEnd/>
                      <a:tailEnd/>
                    </a:ln>
                  </pic:spPr>
                </pic:pic>
              </a:graphicData>
            </a:graphic>
          </wp:anchor>
        </w:drawing>
      </w:r>
      <w:r>
        <w:rPr>
          <w:rFonts w:ascii="Arial" w:hAnsi="Arial" w:cs="Arial"/>
          <w:noProof/>
          <w:lang w:val="pt-PT" w:eastAsia="pt-PT"/>
        </w:rPr>
        <mc:AlternateContent>
          <mc:Choice Requires="wps">
            <w:drawing>
              <wp:anchor distT="0" distB="0" distL="114300" distR="114300" simplePos="0" relativeHeight="251651584" behindDoc="0" locked="0" layoutInCell="1" allowOverlap="1">
                <wp:simplePos x="0" y="0"/>
                <wp:positionH relativeFrom="column">
                  <wp:posOffset>1686560</wp:posOffset>
                </wp:positionH>
                <wp:positionV relativeFrom="paragraph">
                  <wp:posOffset>1679575</wp:posOffset>
                </wp:positionV>
                <wp:extent cx="90805" cy="90805"/>
                <wp:effectExtent l="5715" t="1270" r="17780" b="31750"/>
                <wp:wrapNone/>
                <wp:docPr id="126" name="Oval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ellipse">
                          <a:avLst/>
                        </a:prstGeom>
                        <a:solidFill>
                          <a:schemeClr val="dk1">
                            <a:lumMod val="100000"/>
                            <a:lumOff val="0"/>
                          </a:schemeClr>
                        </a:solidFill>
                        <a:ln>
                          <a:noFill/>
                        </a:ln>
                        <a:effectLst>
                          <a:outerShdw dist="28398" dir="3806097" algn="ctr" rotWithShape="0">
                            <a:schemeClr val="lt1">
                              <a:lumMod val="50000"/>
                              <a:lumOff val="0"/>
                              <a:alpha val="50000"/>
                            </a:schemeClr>
                          </a:outerShdw>
                        </a:effectLst>
                        <a:extLst>
                          <a:ext uri="{91240B29-F687-4F45-9708-019B960494DF}">
                            <a14:hiddenLine xmlns:a14="http://schemas.microsoft.com/office/drawing/2010/main" w="38100">
                              <a:solidFill>
                                <a:schemeClr val="lt1">
                                  <a:lumMod val="95000"/>
                                  <a:lumOff val="0"/>
                                </a:schemeClr>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2234FFD" id="Oval 26" o:spid="_x0000_s1026" style="position:absolute;margin-left:132.8pt;margin-top:132.25pt;width:7.15pt;height:7.1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" fillcolor="black [3200]" stroked="f" strokecolor="#f2f2f2 [3041]" strokeweight="3pt">
                <v:shadow on="t" color="#7f7f7f [1601]" opacity=".5" offset="1pt"/>
              </v:oval>
            </w:pict>
          </mc:Fallback>
        </mc:AlternateContent>
      </w:r>
      <w:r w:rsidR="00F6749C" w:rsidRPr="00A671D9">
        <w:rPr>
          <w:rFonts w:ascii="Arial" w:hAnsi="Arial" w:cs="Arial"/>
          <w:noProof/>
          <w:sz w:val="16"/>
          <w:szCs w:val="16"/>
          <w:lang w:val="pt-PT" w:eastAsia="pt-PT"/>
        </w:rPr>
        <w:drawing>
          <wp:inline distT="0" distB="0" distL="0" distR="0">
            <wp:extent cx="3384550" cy="3454400"/>
            <wp:effectExtent l="19050" t="0" r="6350" b="0"/>
            <wp:docPr id="21" name="Imagem 1" descr="C:\Users\Pedro\Desktop\tese_tipologias de fogos\tendencia progre_maf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dro\Desktop\tese_tipologias de fogos\tendencia progre_mafra.jpg"/>
                    <pic:cNvPicPr>
                      <a:picLocks noChangeAspect="1" noChangeArrowheads="1"/>
                    </pic:cNvPicPr>
                  </pic:nvPicPr>
                  <pic:blipFill>
                    <a:blip r:embed="rId59" cstate="print"/>
                    <a:srcRect l="3384" t="1937" r="22046" b="22156"/>
                    <a:stretch>
                      <a:fillRect/>
                    </a:stretch>
                  </pic:blipFill>
                  <pic:spPr bwMode="auto">
                    <a:xfrm>
                      <a:off x="0" y="0"/>
                      <a:ext cx="3384550" cy="3454400"/>
                    </a:xfrm>
                    <a:prstGeom prst="rect">
                      <a:avLst/>
                    </a:prstGeom>
                    <a:noFill/>
                    <a:ln w="9525">
                      <a:noFill/>
                      <a:miter lim="800000"/>
                      <a:headEnd/>
                      <a:tailEnd/>
                    </a:ln>
                  </pic:spPr>
                </pic:pic>
              </a:graphicData>
            </a:graphic>
          </wp:inline>
        </w:drawing>
      </w:r>
    </w:p>
    <w:p w:rsidR="00A671D9" w:rsidRPr="007661E6" w:rsidRDefault="007661E6" w:rsidP="007132B0">
      <w:pPr>
        <w:pStyle w:val="Legenda"/>
        <w:jc w:val="both"/>
      </w:pPr>
      <w:bookmarkStart w:id="58" w:name="_Toc437454938"/>
      <w:bookmarkStart w:id="59" w:name="_Toc437455014"/>
      <w:bookmarkStart w:id="60" w:name="_Toc437455185"/>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Pr>
          <w:rFonts w:ascii="Arial" w:hAnsi="Arial" w:cs="Arial"/>
          <w:b w:val="0"/>
          <w:noProof/>
          <w:color w:val="auto"/>
          <w:sz w:val="16"/>
          <w:szCs w:val="16"/>
        </w:rPr>
        <w:t>8</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 Representação</w:t>
      </w:r>
      <w:r>
        <w:rPr>
          <w:rFonts w:ascii="Arial" w:hAnsi="Arial" w:cs="Arial"/>
          <w:b w:val="0"/>
          <w:color w:val="auto"/>
          <w:sz w:val="16"/>
          <w:szCs w:val="16"/>
        </w:rPr>
        <w:t xml:space="preserve"> do fogo e ponto de iní</w:t>
      </w:r>
      <w:r w:rsidRPr="002E2B35">
        <w:rPr>
          <w:rFonts w:ascii="Arial" w:hAnsi="Arial" w:cs="Arial"/>
          <w:b w:val="0"/>
          <w:color w:val="auto"/>
          <w:sz w:val="16"/>
          <w:szCs w:val="16"/>
        </w:rPr>
        <w:t xml:space="preserve">cio </w:t>
      </w:r>
      <w:r>
        <w:rPr>
          <w:rFonts w:ascii="Arial" w:hAnsi="Arial" w:cs="Arial"/>
          <w:b w:val="0"/>
          <w:color w:val="auto"/>
          <w:sz w:val="16"/>
          <w:szCs w:val="16"/>
        </w:rPr>
        <w:t>com a</w:t>
      </w:r>
      <w:r w:rsidRPr="002E2B35">
        <w:rPr>
          <w:rFonts w:ascii="Arial" w:hAnsi="Arial" w:cs="Arial"/>
          <w:b w:val="0"/>
          <w:color w:val="auto"/>
          <w:sz w:val="16"/>
          <w:szCs w:val="16"/>
        </w:rPr>
        <w:t xml:space="preserve"> relação</w:t>
      </w:r>
      <w:r>
        <w:rPr>
          <w:rFonts w:ascii="Arial" w:hAnsi="Arial" w:cs="Arial"/>
          <w:b w:val="0"/>
          <w:color w:val="auto"/>
          <w:sz w:val="16"/>
          <w:szCs w:val="16"/>
        </w:rPr>
        <w:t xml:space="preserve"> dos</w:t>
      </w:r>
      <w:r w:rsidRPr="002E2B35">
        <w:rPr>
          <w:rFonts w:ascii="Arial" w:hAnsi="Arial" w:cs="Arial"/>
          <w:b w:val="0"/>
          <w:color w:val="auto"/>
          <w:sz w:val="16"/>
          <w:szCs w:val="16"/>
        </w:rPr>
        <w:t xml:space="preserve"> ventos reais fornecidos</w:t>
      </w:r>
      <w:bookmarkEnd w:id="58"/>
      <w:bookmarkEnd w:id="59"/>
      <w:bookmarkEnd w:id="60"/>
    </w:p>
    <w:p w:rsidR="00C87214" w:rsidRDefault="00C87214" w:rsidP="008F76E7">
      <w:pPr>
        <w:spacing w:line="360" w:lineRule="auto"/>
        <w:jc w:val="both"/>
        <w:rPr>
          <w:rFonts w:ascii="Arial" w:hAnsi="Arial" w:cs="Arial"/>
        </w:rPr>
      </w:pPr>
    </w:p>
    <w:p w:rsidR="00823F7F" w:rsidRDefault="00133AC9" w:rsidP="008F76E7">
      <w:pPr>
        <w:spacing w:line="360" w:lineRule="auto"/>
        <w:jc w:val="both"/>
        <w:rPr>
          <w:rFonts w:ascii="Arial" w:hAnsi="Arial" w:cs="Arial"/>
        </w:rPr>
      </w:pPr>
      <w:r>
        <w:rPr>
          <w:rFonts w:ascii="Arial" w:hAnsi="Arial" w:cs="Arial"/>
        </w:rPr>
        <w:t>Com o modelo anterior podemos entender, na mesma lógica, para os próximos fogos ocorridos, onde</w:t>
      </w:r>
      <w:r w:rsidR="00FD6B3B">
        <w:rPr>
          <w:rFonts w:ascii="Arial" w:hAnsi="Arial" w:cs="Arial"/>
        </w:rPr>
        <w:t xml:space="preserve"> </w:t>
      </w:r>
      <w:r w:rsidR="000068C9">
        <w:rPr>
          <w:rFonts w:ascii="Arial" w:hAnsi="Arial" w:cs="Arial"/>
        </w:rPr>
        <w:t xml:space="preserve">para </w:t>
      </w:r>
      <w:r w:rsidR="00FD6B3B">
        <w:rPr>
          <w:rFonts w:ascii="Arial" w:hAnsi="Arial" w:cs="Arial"/>
        </w:rPr>
        <w:t xml:space="preserve">a categoria dos fogos da classe Norte, </w:t>
      </w:r>
      <w:r w:rsidR="00837D77">
        <w:rPr>
          <w:rFonts w:ascii="Arial" w:hAnsi="Arial" w:cs="Arial"/>
        </w:rPr>
        <w:t xml:space="preserve">figuras 8, 9 e 10, </w:t>
      </w:r>
      <w:r w:rsidR="00CA5F81">
        <w:rPr>
          <w:rFonts w:ascii="Arial" w:hAnsi="Arial" w:cs="Arial"/>
        </w:rPr>
        <w:t>foram muito pouco</w:t>
      </w:r>
      <w:r w:rsidR="00693F91">
        <w:rPr>
          <w:rFonts w:ascii="Arial" w:hAnsi="Arial" w:cs="Arial"/>
        </w:rPr>
        <w:t>s</w:t>
      </w:r>
      <w:r w:rsidR="00CA5F81">
        <w:rPr>
          <w:rFonts w:ascii="Arial" w:hAnsi="Arial" w:cs="Arial"/>
        </w:rPr>
        <w:t xml:space="preserve"> os pontos que apresentaram uma</w:t>
      </w:r>
      <w:r w:rsidR="00693F91">
        <w:rPr>
          <w:rFonts w:ascii="Arial" w:hAnsi="Arial" w:cs="Arial"/>
        </w:rPr>
        <w:t xml:space="preserve"> correcta</w:t>
      </w:r>
      <w:r w:rsidR="00CA5F81">
        <w:rPr>
          <w:rFonts w:ascii="Arial" w:hAnsi="Arial" w:cs="Arial"/>
        </w:rPr>
        <w:t xml:space="preserve"> posição de coordenadas face ao vento dominante de Norte, </w:t>
      </w:r>
      <w:r w:rsidR="00FD6B3B">
        <w:rPr>
          <w:rFonts w:ascii="Arial" w:hAnsi="Arial" w:cs="Arial"/>
        </w:rPr>
        <w:t>com a excepção</w:t>
      </w:r>
      <w:r w:rsidR="000A0C19">
        <w:rPr>
          <w:rFonts w:ascii="Arial" w:hAnsi="Arial" w:cs="Arial"/>
        </w:rPr>
        <w:t xml:space="preserve"> do fogo ocorrido na Igreja Nova_02, município de Mafra, do fogo ocorrido em </w:t>
      </w:r>
      <w:r w:rsidR="00060969">
        <w:rPr>
          <w:rFonts w:ascii="Arial" w:hAnsi="Arial" w:cs="Arial"/>
        </w:rPr>
        <w:t>Pêro</w:t>
      </w:r>
      <w:r w:rsidR="000A0C19">
        <w:rPr>
          <w:rFonts w:ascii="Arial" w:hAnsi="Arial" w:cs="Arial"/>
        </w:rPr>
        <w:t xml:space="preserve"> Pinheiro</w:t>
      </w:r>
      <w:r w:rsidR="00E07D64">
        <w:rPr>
          <w:rFonts w:ascii="Arial" w:hAnsi="Arial" w:cs="Arial"/>
        </w:rPr>
        <w:t xml:space="preserve"> </w:t>
      </w:r>
      <w:r w:rsidR="00077A81">
        <w:rPr>
          <w:rFonts w:ascii="Arial" w:hAnsi="Arial" w:cs="Arial"/>
        </w:rPr>
        <w:t>no município de Sintra</w:t>
      </w:r>
      <w:r w:rsidR="00E07D64">
        <w:rPr>
          <w:rFonts w:ascii="Arial" w:hAnsi="Arial" w:cs="Arial"/>
        </w:rPr>
        <w:t>.</w:t>
      </w:r>
    </w:p>
    <w:p w:rsidR="007661E6" w:rsidRDefault="00B33F06" w:rsidP="007661E6">
      <w:pPr>
        <w:keepNext/>
        <w:spacing w:line="240" w:lineRule="auto"/>
        <w:jc w:val="both"/>
      </w:pPr>
      <w:r>
        <w:rPr>
          <w:rFonts w:ascii="Arial" w:hAnsi="Arial" w:cs="Arial"/>
          <w:noProof/>
          <w:lang w:val="pt-PT" w:eastAsia="pt-PT"/>
        </w:rPr>
        <mc:AlternateContent>
          <mc:Choice Requires="wps">
            <w:drawing>
              <wp:anchor distT="0" distB="0" distL="114300" distR="114300" simplePos="0" relativeHeight="251668992" behindDoc="0" locked="0" layoutInCell="1" allowOverlap="1">
                <wp:simplePos x="0" y="0"/>
                <wp:positionH relativeFrom="column">
                  <wp:posOffset>3153410</wp:posOffset>
                </wp:positionH>
                <wp:positionV relativeFrom="paragraph">
                  <wp:posOffset>91440</wp:posOffset>
                </wp:positionV>
                <wp:extent cx="7620" cy="464820"/>
                <wp:effectExtent l="53340" t="13970" r="53340" b="16510"/>
                <wp:wrapNone/>
                <wp:docPr id="125"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4648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9589DE" id="AutoShape 31" o:spid="_x0000_s1026" type="#_x0000_t32" style="position:absolute;margin-left:248.3pt;margin-top:7.2pt;width:.6pt;height:36.6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">
                <v:stroke endarrow="block"/>
              </v:shape>
            </w:pict>
          </mc:Fallback>
        </mc:AlternateContent>
      </w:r>
      <w:r w:rsidR="00015333" w:rsidRPr="00093538">
        <w:rPr>
          <w:rFonts w:ascii="Arial" w:hAnsi="Arial" w:cs="Arial"/>
          <w:noProof/>
          <w:sz w:val="16"/>
          <w:szCs w:val="16"/>
          <w:lang w:val="pt-PT" w:eastAsia="pt-PT"/>
        </w:rPr>
        <w:drawing>
          <wp:inline distT="0" distB="0" distL="0" distR="0">
            <wp:extent cx="5775960" cy="1043940"/>
            <wp:effectExtent l="19050" t="0" r="0" b="0"/>
            <wp:docPr id="22" name="Imagem 3" descr="C:\Users\Pedro\Desktop\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dro\Desktop\n.jpg"/>
                    <pic:cNvPicPr>
                      <a:picLocks noChangeAspect="1" noChangeArrowheads="1"/>
                    </pic:cNvPicPr>
                  </pic:nvPicPr>
                  <pic:blipFill>
                    <a:blip r:embed="rId60" cstate="print"/>
                    <a:srcRect l="2219" t="8145" r="1649" b="79591"/>
                    <a:stretch>
                      <a:fillRect/>
                    </a:stretch>
                  </pic:blipFill>
                  <pic:spPr bwMode="auto">
                    <a:xfrm>
                      <a:off x="0" y="0"/>
                      <a:ext cx="5775960" cy="1043940"/>
                    </a:xfrm>
                    <a:prstGeom prst="rect">
                      <a:avLst/>
                    </a:prstGeom>
                    <a:noFill/>
                    <a:ln w="9525">
                      <a:noFill/>
                      <a:miter lim="800000"/>
                      <a:headEnd/>
                      <a:tailEnd/>
                    </a:ln>
                  </pic:spPr>
                </pic:pic>
              </a:graphicData>
            </a:graphic>
          </wp:inline>
        </w:drawing>
      </w:r>
    </w:p>
    <w:p w:rsidR="00BB2224" w:rsidRDefault="007661E6" w:rsidP="007661E6">
      <w:pPr>
        <w:pStyle w:val="Legenda"/>
        <w:jc w:val="both"/>
      </w:pPr>
      <w:bookmarkStart w:id="61" w:name="_Toc437454939"/>
      <w:bookmarkStart w:id="62" w:name="_Toc437455015"/>
      <w:bookmarkStart w:id="63" w:name="_Toc437455186"/>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Pr>
          <w:rFonts w:ascii="Arial" w:hAnsi="Arial" w:cs="Arial"/>
          <w:b w:val="0"/>
          <w:noProof/>
          <w:color w:val="auto"/>
          <w:sz w:val="16"/>
          <w:szCs w:val="16"/>
        </w:rPr>
        <w:t>9</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w:t>
      </w:r>
      <w:r w:rsidRPr="00BB2224">
        <w:rPr>
          <w:rFonts w:ascii="Arial" w:hAnsi="Arial" w:cs="Arial"/>
          <w:b w:val="0"/>
          <w:color w:val="auto"/>
          <w:sz w:val="16"/>
          <w:szCs w:val="16"/>
        </w:rPr>
        <w:t xml:space="preserve"> Apresentação gráfica de um mapa criado pelo ArcGis e Photoshop Cs6 - Classes de vento N</w:t>
      </w:r>
      <w:bookmarkEnd w:id="61"/>
      <w:bookmarkEnd w:id="62"/>
      <w:bookmarkEnd w:id="63"/>
    </w:p>
    <w:p w:rsidR="007661E6" w:rsidRDefault="00B33F06" w:rsidP="007661E6">
      <w:pPr>
        <w:keepNext/>
        <w:spacing w:line="240" w:lineRule="auto"/>
        <w:jc w:val="both"/>
      </w:pPr>
      <w:r>
        <w:rPr>
          <w:rFonts w:ascii="Arial" w:hAnsi="Arial" w:cs="Arial"/>
          <w:noProof/>
          <w:lang w:val="pt-PT" w:eastAsia="pt-PT"/>
        </w:rPr>
        <w:lastRenderedPageBreak/>
        <mc:AlternateContent>
          <mc:Choice Requires="wps">
            <w:drawing>
              <wp:anchor distT="0" distB="0" distL="114300" distR="114300" simplePos="0" relativeHeight="251671040" behindDoc="0" locked="0" layoutInCell="1" allowOverlap="1">
                <wp:simplePos x="0" y="0"/>
                <wp:positionH relativeFrom="column">
                  <wp:posOffset>2452370</wp:posOffset>
                </wp:positionH>
                <wp:positionV relativeFrom="paragraph">
                  <wp:posOffset>341630</wp:posOffset>
                </wp:positionV>
                <wp:extent cx="7620" cy="464820"/>
                <wp:effectExtent l="47625" t="13335" r="59055" b="17145"/>
                <wp:wrapNone/>
                <wp:docPr id="124"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4648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809B30" id="AutoShape 33" o:spid="_x0000_s1026" type="#_x0000_t32" style="position:absolute;margin-left:193.1pt;margin-top:26.9pt;width:.6pt;height:36.6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">
                <v:stroke endarrow="block"/>
              </v:shape>
            </w:pict>
          </mc:Fallback>
        </mc:AlternateContent>
      </w:r>
      <w:r w:rsidR="00B54F00" w:rsidRPr="003D1650">
        <w:rPr>
          <w:rFonts w:ascii="Arial" w:hAnsi="Arial" w:cs="Arial"/>
          <w:noProof/>
          <w:sz w:val="16"/>
          <w:szCs w:val="16"/>
          <w:lang w:val="pt-PT" w:eastAsia="pt-PT"/>
        </w:rPr>
        <w:drawing>
          <wp:inline distT="0" distB="0" distL="0" distR="0">
            <wp:extent cx="5795010" cy="1501140"/>
            <wp:effectExtent l="19050" t="0" r="0" b="0"/>
            <wp:docPr id="23" name="Imagem 3" descr="C:\Users\Pedro\Desktop\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dro\Desktop\n.jpg"/>
                    <pic:cNvPicPr>
                      <a:picLocks noChangeAspect="1" noChangeArrowheads="1"/>
                    </pic:cNvPicPr>
                  </pic:nvPicPr>
                  <pic:blipFill>
                    <a:blip r:embed="rId61" cstate="print"/>
                    <a:srcRect l="2315" t="35894" r="2118" b="46585"/>
                    <a:stretch>
                      <a:fillRect/>
                    </a:stretch>
                  </pic:blipFill>
                  <pic:spPr bwMode="auto">
                    <a:xfrm>
                      <a:off x="0" y="0"/>
                      <a:ext cx="5795010" cy="1501140"/>
                    </a:xfrm>
                    <a:prstGeom prst="rect">
                      <a:avLst/>
                    </a:prstGeom>
                    <a:noFill/>
                    <a:ln w="9525">
                      <a:noFill/>
                      <a:miter lim="800000"/>
                      <a:headEnd/>
                      <a:tailEnd/>
                    </a:ln>
                  </pic:spPr>
                </pic:pic>
              </a:graphicData>
            </a:graphic>
          </wp:inline>
        </w:drawing>
      </w:r>
    </w:p>
    <w:p w:rsidR="007661E6" w:rsidRPr="00BB2224" w:rsidRDefault="007661E6" w:rsidP="007661E6">
      <w:pPr>
        <w:pStyle w:val="Legenda"/>
        <w:jc w:val="both"/>
        <w:rPr>
          <w:rFonts w:ascii="Arial" w:hAnsi="Arial" w:cs="Arial"/>
          <w:b w:val="0"/>
          <w:color w:val="auto"/>
          <w:sz w:val="16"/>
          <w:szCs w:val="16"/>
        </w:rPr>
      </w:pPr>
      <w:bookmarkStart w:id="64" w:name="_Toc437454940"/>
      <w:bookmarkStart w:id="65" w:name="_Toc437455016"/>
      <w:bookmarkStart w:id="66" w:name="_Toc437455187"/>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Pr>
          <w:rFonts w:ascii="Arial" w:hAnsi="Arial" w:cs="Arial"/>
          <w:b w:val="0"/>
          <w:noProof/>
          <w:color w:val="auto"/>
          <w:sz w:val="16"/>
          <w:szCs w:val="16"/>
        </w:rPr>
        <w:t>10</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w:t>
      </w:r>
      <w:r w:rsidRPr="00BB2224">
        <w:rPr>
          <w:rFonts w:ascii="Arial" w:hAnsi="Arial" w:cs="Arial"/>
          <w:b w:val="0"/>
          <w:color w:val="auto"/>
          <w:sz w:val="20"/>
          <w:szCs w:val="20"/>
        </w:rPr>
        <w:t xml:space="preserve"> Apresentação gráfica</w:t>
      </w:r>
      <w:r w:rsidRPr="00BB2224">
        <w:rPr>
          <w:rFonts w:ascii="Arial" w:hAnsi="Arial" w:cs="Arial"/>
          <w:b w:val="0"/>
          <w:color w:val="auto"/>
          <w:sz w:val="16"/>
          <w:szCs w:val="16"/>
        </w:rPr>
        <w:t xml:space="preserve"> de um mapa criado pelo ArcGis e Photoshop Cs6 - Classes de vento N</w:t>
      </w:r>
      <w:bookmarkEnd w:id="64"/>
      <w:bookmarkEnd w:id="65"/>
      <w:bookmarkEnd w:id="66"/>
    </w:p>
    <w:p w:rsidR="00BB2224" w:rsidRPr="00BB2224" w:rsidRDefault="00BB2224" w:rsidP="00BB2224"/>
    <w:p w:rsidR="007661E6" w:rsidRDefault="00B33F06" w:rsidP="007661E6">
      <w:pPr>
        <w:keepNext/>
        <w:spacing w:line="240" w:lineRule="auto"/>
        <w:jc w:val="both"/>
      </w:pPr>
      <w:r>
        <w:rPr>
          <w:rFonts w:ascii="Arial" w:hAnsi="Arial" w:cs="Arial"/>
          <w:noProof/>
          <w:lang w:val="pt-PT" w:eastAsia="pt-PT"/>
        </w:rPr>
        <mc:AlternateContent>
          <mc:Choice Requires="wps">
            <w:drawing>
              <wp:anchor distT="0" distB="0" distL="114300" distR="114300" simplePos="0" relativeHeight="251670016" behindDoc="0" locked="0" layoutInCell="1" allowOverlap="1">
                <wp:simplePos x="0" y="0"/>
                <wp:positionH relativeFrom="column">
                  <wp:posOffset>2239010</wp:posOffset>
                </wp:positionH>
                <wp:positionV relativeFrom="paragraph">
                  <wp:posOffset>76200</wp:posOffset>
                </wp:positionV>
                <wp:extent cx="7620" cy="464820"/>
                <wp:effectExtent l="53340" t="10160" r="53340" b="20320"/>
                <wp:wrapNone/>
                <wp:docPr id="123"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4648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441554" id="AutoShape 32" o:spid="_x0000_s1026" type="#_x0000_t32" style="position:absolute;margin-left:176.3pt;margin-top:6pt;width:.6pt;height:36.6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">
                <v:stroke endarrow="block"/>
              </v:shape>
            </w:pict>
          </mc:Fallback>
        </mc:AlternateContent>
      </w:r>
      <w:r w:rsidR="00B54F00" w:rsidRPr="003D1650">
        <w:rPr>
          <w:rFonts w:ascii="Arial" w:hAnsi="Arial" w:cs="Arial"/>
          <w:noProof/>
          <w:sz w:val="16"/>
          <w:szCs w:val="16"/>
          <w:lang w:val="pt-PT" w:eastAsia="pt-PT"/>
        </w:rPr>
        <w:drawing>
          <wp:inline distT="0" distB="0" distL="0" distR="0">
            <wp:extent cx="5772150" cy="2039573"/>
            <wp:effectExtent l="19050" t="0" r="0" b="0"/>
            <wp:docPr id="24" name="Imagem 3" descr="C:\Users\Pedro\Desktop\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dro\Desktop\n.jpg"/>
                    <pic:cNvPicPr>
                      <a:picLocks noChangeAspect="1" noChangeArrowheads="1"/>
                    </pic:cNvPicPr>
                  </pic:nvPicPr>
                  <pic:blipFill>
                    <a:blip r:embed="rId62" cstate="print"/>
                    <a:srcRect l="2050" t="63049" r="2118" b="13003"/>
                    <a:stretch>
                      <a:fillRect/>
                    </a:stretch>
                  </pic:blipFill>
                  <pic:spPr bwMode="auto">
                    <a:xfrm>
                      <a:off x="0" y="0"/>
                      <a:ext cx="5769820" cy="2038750"/>
                    </a:xfrm>
                    <a:prstGeom prst="rect">
                      <a:avLst/>
                    </a:prstGeom>
                    <a:noFill/>
                    <a:ln w="9525">
                      <a:noFill/>
                      <a:miter lim="800000"/>
                      <a:headEnd/>
                      <a:tailEnd/>
                    </a:ln>
                  </pic:spPr>
                </pic:pic>
              </a:graphicData>
            </a:graphic>
          </wp:inline>
        </w:drawing>
      </w:r>
    </w:p>
    <w:p w:rsidR="007661E6" w:rsidRPr="00BB2224" w:rsidRDefault="007661E6" w:rsidP="007661E6">
      <w:pPr>
        <w:pStyle w:val="Legenda"/>
        <w:jc w:val="both"/>
        <w:rPr>
          <w:rFonts w:ascii="Arial" w:hAnsi="Arial" w:cs="Arial"/>
          <w:b w:val="0"/>
          <w:color w:val="auto"/>
          <w:sz w:val="16"/>
          <w:szCs w:val="16"/>
        </w:rPr>
      </w:pPr>
      <w:bookmarkStart w:id="67" w:name="_Toc437454941"/>
      <w:bookmarkStart w:id="68" w:name="_Toc437455017"/>
      <w:bookmarkStart w:id="69" w:name="_Toc437455188"/>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Pr>
          <w:rFonts w:ascii="Arial" w:hAnsi="Arial" w:cs="Arial"/>
          <w:b w:val="0"/>
          <w:noProof/>
          <w:color w:val="auto"/>
          <w:sz w:val="16"/>
          <w:szCs w:val="16"/>
        </w:rPr>
        <w:t>11</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 Apresentação</w:t>
      </w:r>
      <w:r w:rsidRPr="00BB2224">
        <w:rPr>
          <w:rFonts w:ascii="Arial" w:hAnsi="Arial" w:cs="Arial"/>
          <w:b w:val="0"/>
          <w:color w:val="auto"/>
          <w:sz w:val="16"/>
          <w:szCs w:val="16"/>
        </w:rPr>
        <w:t xml:space="preserve"> gráfica de um mapa criado pelo ArcGis e Photoshop Cs6 - Classes de vento N</w:t>
      </w:r>
      <w:bookmarkEnd w:id="67"/>
      <w:bookmarkEnd w:id="68"/>
      <w:bookmarkEnd w:id="69"/>
    </w:p>
    <w:p w:rsidR="00BB2224" w:rsidRDefault="00BB2224" w:rsidP="007661E6">
      <w:pPr>
        <w:pStyle w:val="Legenda"/>
        <w:jc w:val="both"/>
      </w:pPr>
    </w:p>
    <w:p w:rsidR="00516CFC" w:rsidRDefault="005B77ED" w:rsidP="008F76E7">
      <w:pPr>
        <w:spacing w:line="360" w:lineRule="auto"/>
        <w:jc w:val="both"/>
        <w:rPr>
          <w:rFonts w:ascii="Arial" w:hAnsi="Arial" w:cs="Arial"/>
        </w:rPr>
      </w:pPr>
      <w:r>
        <w:rPr>
          <w:rFonts w:ascii="Arial" w:hAnsi="Arial" w:cs="Arial"/>
        </w:rPr>
        <w:t xml:space="preserve"> </w:t>
      </w:r>
      <w:r w:rsidR="002909AE">
        <w:rPr>
          <w:rFonts w:ascii="Arial" w:hAnsi="Arial" w:cs="Arial"/>
        </w:rPr>
        <w:t>Os pontos de início associados á classe de fogos</w:t>
      </w:r>
      <w:r w:rsidR="001452F1">
        <w:rPr>
          <w:rFonts w:ascii="Arial" w:hAnsi="Arial" w:cs="Arial"/>
        </w:rPr>
        <w:t xml:space="preserve"> para a predominância de ventos do quadrante </w:t>
      </w:r>
      <w:r w:rsidR="00153095">
        <w:rPr>
          <w:rFonts w:ascii="Arial" w:hAnsi="Arial" w:cs="Arial"/>
        </w:rPr>
        <w:t>NNE</w:t>
      </w:r>
      <w:r w:rsidR="00AD69CB">
        <w:rPr>
          <w:rFonts w:ascii="Arial" w:hAnsi="Arial" w:cs="Arial"/>
        </w:rPr>
        <w:t xml:space="preserve">, </w:t>
      </w:r>
      <w:r w:rsidR="00837D77">
        <w:rPr>
          <w:rFonts w:ascii="Arial" w:hAnsi="Arial" w:cs="Arial"/>
        </w:rPr>
        <w:t xml:space="preserve">figura 12, </w:t>
      </w:r>
      <w:r w:rsidR="00AD69CB">
        <w:rPr>
          <w:rFonts w:ascii="Arial" w:hAnsi="Arial" w:cs="Arial"/>
        </w:rPr>
        <w:t>apenas o fogo ocorrido na freguesia de S. Pedro de Penaferrim</w:t>
      </w:r>
      <w:r w:rsidR="00463FF3">
        <w:rPr>
          <w:rFonts w:ascii="Arial" w:hAnsi="Arial" w:cs="Arial"/>
        </w:rPr>
        <w:t xml:space="preserve"> em 2004, embora a distância do ponto ao fogo apresente um valor bastante elevado, de</w:t>
      </w:r>
      <w:r w:rsidR="00E47FC6">
        <w:rPr>
          <w:rFonts w:ascii="Arial" w:hAnsi="Arial" w:cs="Arial"/>
        </w:rPr>
        <w:t xml:space="preserve"> 1095,77 metros, e desenvolvimento para OSO como </w:t>
      </w:r>
      <w:r w:rsidR="004200E6">
        <w:rPr>
          <w:rFonts w:ascii="Arial" w:hAnsi="Arial" w:cs="Arial"/>
        </w:rPr>
        <w:t>se pode ver</w:t>
      </w:r>
      <w:r w:rsidR="00E47FC6">
        <w:rPr>
          <w:rFonts w:ascii="Arial" w:hAnsi="Arial" w:cs="Arial"/>
        </w:rPr>
        <w:t xml:space="preserve"> </w:t>
      </w:r>
      <w:r w:rsidR="004200E6">
        <w:rPr>
          <w:rFonts w:ascii="Arial" w:hAnsi="Arial" w:cs="Arial"/>
        </w:rPr>
        <w:t>n</w:t>
      </w:r>
      <w:r w:rsidR="00E47FC6">
        <w:rPr>
          <w:rFonts w:ascii="Arial" w:hAnsi="Arial" w:cs="Arial"/>
        </w:rPr>
        <w:t>a tabela</w:t>
      </w:r>
      <w:r w:rsidR="004200E6">
        <w:rPr>
          <w:rFonts w:ascii="Arial" w:hAnsi="Arial" w:cs="Arial"/>
        </w:rPr>
        <w:t xml:space="preserve"> acima mencionada</w:t>
      </w:r>
      <w:r w:rsidR="00E47FC6">
        <w:rPr>
          <w:rFonts w:ascii="Arial" w:hAnsi="Arial" w:cs="Arial"/>
        </w:rPr>
        <w:t>.</w:t>
      </w:r>
    </w:p>
    <w:p w:rsidR="007661E6" w:rsidRDefault="00B33F06" w:rsidP="007661E6">
      <w:pPr>
        <w:keepNext/>
        <w:spacing w:line="240" w:lineRule="auto"/>
        <w:jc w:val="both"/>
      </w:pPr>
      <w:r>
        <w:rPr>
          <w:rFonts w:ascii="Arial" w:hAnsi="Arial" w:cs="Arial"/>
          <w:noProof/>
          <w:lang w:val="pt-PT" w:eastAsia="pt-PT"/>
        </w:rPr>
        <w:lastRenderedPageBreak/>
        <mc:AlternateContent>
          <mc:Choice Requires="wps">
            <w:drawing>
              <wp:anchor distT="0" distB="0" distL="114300" distR="114300" simplePos="0" relativeHeight="251672064" behindDoc="0" locked="0" layoutInCell="1" allowOverlap="1">
                <wp:simplePos x="0" y="0"/>
                <wp:positionH relativeFrom="column">
                  <wp:posOffset>1888490</wp:posOffset>
                </wp:positionH>
                <wp:positionV relativeFrom="paragraph">
                  <wp:posOffset>208280</wp:posOffset>
                </wp:positionV>
                <wp:extent cx="175260" cy="464820"/>
                <wp:effectExtent l="55245" t="13335" r="7620" b="36195"/>
                <wp:wrapNone/>
                <wp:docPr id="122"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5260" cy="4648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17E34C" id="AutoShape 34" o:spid="_x0000_s1026" type="#_x0000_t32" style="position:absolute;margin-left:148.7pt;margin-top:16.4pt;width:13.8pt;height:36.6pt;flip:x;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">
                <v:stroke endarrow="block"/>
              </v:shape>
            </w:pict>
          </mc:Fallback>
        </mc:AlternateContent>
      </w:r>
      <w:r w:rsidR="00153095" w:rsidRPr="003D1650">
        <w:rPr>
          <w:rFonts w:ascii="Arial" w:hAnsi="Arial" w:cs="Arial"/>
          <w:noProof/>
          <w:sz w:val="16"/>
          <w:szCs w:val="16"/>
          <w:lang w:val="pt-PT" w:eastAsia="pt-PT"/>
        </w:rPr>
        <w:drawing>
          <wp:inline distT="0" distB="0" distL="0" distR="0">
            <wp:extent cx="5772150" cy="2767777"/>
            <wp:effectExtent l="19050" t="0" r="0" b="0"/>
            <wp:docPr id="27" name="Imagem 4" descr="C:\Users\Pedro\Desktop\N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edro\Desktop\NNE.jpg"/>
                    <pic:cNvPicPr>
                      <a:picLocks noChangeAspect="1" noChangeArrowheads="1"/>
                    </pic:cNvPicPr>
                  </pic:nvPicPr>
                  <pic:blipFill>
                    <a:blip r:embed="rId63" cstate="print"/>
                    <a:srcRect l="2315" t="57559" r="1412" b="9778"/>
                    <a:stretch>
                      <a:fillRect/>
                    </a:stretch>
                  </pic:blipFill>
                  <pic:spPr bwMode="auto">
                    <a:xfrm>
                      <a:off x="0" y="0"/>
                      <a:ext cx="5778383" cy="2770766"/>
                    </a:xfrm>
                    <a:prstGeom prst="rect">
                      <a:avLst/>
                    </a:prstGeom>
                    <a:noFill/>
                    <a:ln w="9525">
                      <a:noFill/>
                      <a:miter lim="800000"/>
                      <a:headEnd/>
                      <a:tailEnd/>
                    </a:ln>
                  </pic:spPr>
                </pic:pic>
              </a:graphicData>
            </a:graphic>
          </wp:inline>
        </w:drawing>
      </w:r>
    </w:p>
    <w:p w:rsidR="007661E6" w:rsidRPr="00BB2224" w:rsidRDefault="007661E6" w:rsidP="007661E6">
      <w:pPr>
        <w:pStyle w:val="Legenda"/>
        <w:jc w:val="both"/>
        <w:rPr>
          <w:rFonts w:ascii="Arial" w:hAnsi="Arial" w:cs="Arial"/>
          <w:b w:val="0"/>
          <w:color w:val="auto"/>
          <w:sz w:val="16"/>
          <w:szCs w:val="16"/>
        </w:rPr>
      </w:pPr>
      <w:bookmarkStart w:id="70" w:name="_Toc437454942"/>
      <w:bookmarkStart w:id="71" w:name="_Toc437455018"/>
      <w:bookmarkStart w:id="72" w:name="_Toc437455189"/>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Pr>
          <w:rFonts w:ascii="Arial" w:hAnsi="Arial" w:cs="Arial"/>
          <w:b w:val="0"/>
          <w:noProof/>
          <w:color w:val="auto"/>
          <w:sz w:val="16"/>
          <w:szCs w:val="16"/>
        </w:rPr>
        <w:t>12</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w:t>
      </w:r>
      <w:r w:rsidRPr="00BB2224">
        <w:rPr>
          <w:rFonts w:ascii="Arial" w:hAnsi="Arial" w:cs="Arial"/>
          <w:b w:val="0"/>
          <w:color w:val="auto"/>
          <w:sz w:val="16"/>
          <w:szCs w:val="16"/>
        </w:rPr>
        <w:t xml:space="preserve"> Apresentação gráfica de um mapa criado pelo ArcGis e Photoshop Cs6 - Classes de vento NNE</w:t>
      </w:r>
      <w:bookmarkEnd w:id="70"/>
      <w:bookmarkEnd w:id="71"/>
      <w:bookmarkEnd w:id="72"/>
    </w:p>
    <w:p w:rsidR="003D1650" w:rsidRDefault="003D1650" w:rsidP="008F76E7">
      <w:pPr>
        <w:spacing w:line="360" w:lineRule="auto"/>
        <w:jc w:val="both"/>
        <w:rPr>
          <w:rFonts w:ascii="Arial" w:hAnsi="Arial" w:cs="Arial"/>
        </w:rPr>
      </w:pPr>
    </w:p>
    <w:p w:rsidR="00D90DA1" w:rsidRDefault="00557969" w:rsidP="008F76E7">
      <w:pPr>
        <w:spacing w:line="360" w:lineRule="auto"/>
        <w:jc w:val="both"/>
        <w:rPr>
          <w:rFonts w:ascii="Arial" w:hAnsi="Arial" w:cs="Arial"/>
        </w:rPr>
      </w:pPr>
      <w:r>
        <w:rPr>
          <w:rFonts w:ascii="Arial" w:hAnsi="Arial" w:cs="Arial"/>
        </w:rPr>
        <w:t>Os pontos de inicio associados á classe de fogos de</w:t>
      </w:r>
      <w:r w:rsidR="00534416">
        <w:rPr>
          <w:rFonts w:ascii="Arial" w:hAnsi="Arial" w:cs="Arial"/>
        </w:rPr>
        <w:t xml:space="preserve"> vento predominante em</w:t>
      </w:r>
      <w:r>
        <w:rPr>
          <w:rFonts w:ascii="Arial" w:hAnsi="Arial" w:cs="Arial"/>
        </w:rPr>
        <w:t xml:space="preserve"> </w:t>
      </w:r>
      <w:r w:rsidR="00EA21F8">
        <w:rPr>
          <w:rFonts w:ascii="Arial" w:hAnsi="Arial" w:cs="Arial"/>
        </w:rPr>
        <w:t>NN</w:t>
      </w:r>
      <w:r w:rsidR="0079318E">
        <w:rPr>
          <w:rFonts w:ascii="Arial" w:hAnsi="Arial" w:cs="Arial"/>
        </w:rPr>
        <w:t>O</w:t>
      </w:r>
      <w:r>
        <w:rPr>
          <w:rFonts w:ascii="Arial" w:hAnsi="Arial" w:cs="Arial"/>
        </w:rPr>
        <w:t xml:space="preserve">, </w:t>
      </w:r>
      <w:r w:rsidR="00837D77">
        <w:rPr>
          <w:rFonts w:ascii="Arial" w:hAnsi="Arial" w:cs="Arial"/>
        </w:rPr>
        <w:t xml:space="preserve">figura13, </w:t>
      </w:r>
      <w:r>
        <w:rPr>
          <w:rFonts w:ascii="Arial" w:hAnsi="Arial" w:cs="Arial"/>
        </w:rPr>
        <w:t>apenas um caso também parece estar numa relação com o tipo de vento dominante</w:t>
      </w:r>
      <w:r w:rsidR="00C6424C">
        <w:rPr>
          <w:rFonts w:ascii="Arial" w:hAnsi="Arial" w:cs="Arial"/>
        </w:rPr>
        <w:t xml:space="preserve">, e é o fogo ocorrido na freguesia da </w:t>
      </w:r>
      <w:r w:rsidR="003E5011">
        <w:rPr>
          <w:rFonts w:ascii="Arial" w:hAnsi="Arial" w:cs="Arial"/>
        </w:rPr>
        <w:t>Venda do Pinheiro</w:t>
      </w:r>
      <w:r w:rsidR="00C6424C">
        <w:rPr>
          <w:rFonts w:ascii="Arial" w:hAnsi="Arial" w:cs="Arial"/>
        </w:rPr>
        <w:t xml:space="preserve"> em 200</w:t>
      </w:r>
      <w:r w:rsidR="00574734">
        <w:rPr>
          <w:rFonts w:ascii="Arial" w:hAnsi="Arial" w:cs="Arial"/>
        </w:rPr>
        <w:t>1</w:t>
      </w:r>
      <w:r w:rsidR="00C6424C">
        <w:rPr>
          <w:rFonts w:ascii="Arial" w:hAnsi="Arial" w:cs="Arial"/>
        </w:rPr>
        <w:t>, município de Mafra, igualmente com uma distância muito elevada</w:t>
      </w:r>
      <w:r w:rsidR="003E5011">
        <w:rPr>
          <w:rFonts w:ascii="Arial" w:hAnsi="Arial" w:cs="Arial"/>
        </w:rPr>
        <w:t>, um valor de</w:t>
      </w:r>
      <w:r w:rsidR="00574734">
        <w:rPr>
          <w:rFonts w:ascii="Arial" w:hAnsi="Arial" w:cs="Arial"/>
        </w:rPr>
        <w:t xml:space="preserve"> 643</w:t>
      </w:r>
      <w:proofErr w:type="gramStart"/>
      <w:r w:rsidR="00574734">
        <w:rPr>
          <w:rFonts w:ascii="Arial" w:hAnsi="Arial" w:cs="Arial"/>
        </w:rPr>
        <w:t>,8</w:t>
      </w:r>
      <w:proofErr w:type="gramEnd"/>
      <w:r w:rsidR="00574734">
        <w:rPr>
          <w:rFonts w:ascii="Arial" w:hAnsi="Arial" w:cs="Arial"/>
        </w:rPr>
        <w:t xml:space="preserve"> metros</w:t>
      </w:r>
      <w:r w:rsidR="00303071">
        <w:rPr>
          <w:rFonts w:ascii="Arial" w:hAnsi="Arial" w:cs="Arial"/>
        </w:rPr>
        <w:t xml:space="preserve"> e um desenvolvimento do fogo para a direcção contrária SSE</w:t>
      </w:r>
      <w:r w:rsidR="00612CA5">
        <w:rPr>
          <w:rFonts w:ascii="Arial" w:hAnsi="Arial" w:cs="Arial"/>
        </w:rPr>
        <w:t>.</w:t>
      </w:r>
    </w:p>
    <w:p w:rsidR="007661E6" w:rsidRDefault="00B33F06" w:rsidP="007661E6">
      <w:pPr>
        <w:keepNext/>
        <w:spacing w:line="240" w:lineRule="auto"/>
        <w:jc w:val="both"/>
      </w:pPr>
      <w:r>
        <w:rPr>
          <w:rFonts w:ascii="Arial" w:hAnsi="Arial" w:cs="Arial"/>
          <w:noProof/>
          <w:lang w:val="pt-PT" w:eastAsia="pt-PT"/>
        </w:rPr>
        <mc:AlternateContent>
          <mc:Choice Requires="wps">
            <w:drawing>
              <wp:anchor distT="0" distB="0" distL="114300" distR="114300" simplePos="0" relativeHeight="251673088" behindDoc="0" locked="0" layoutInCell="1" allowOverlap="1">
                <wp:simplePos x="0" y="0"/>
                <wp:positionH relativeFrom="column">
                  <wp:posOffset>1911350</wp:posOffset>
                </wp:positionH>
                <wp:positionV relativeFrom="paragraph">
                  <wp:posOffset>175895</wp:posOffset>
                </wp:positionV>
                <wp:extent cx="243840" cy="441960"/>
                <wp:effectExtent l="11430" t="8890" r="59055" b="44450"/>
                <wp:wrapNone/>
                <wp:docPr id="121"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 cy="441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9A69AC" id="AutoShape 35" o:spid="_x0000_s1026" type="#_x0000_t32" style="position:absolute;margin-left:150.5pt;margin-top:13.85pt;width:19.2pt;height:34.8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m3gOgIAAGQ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">
                <v:stroke endarrow="block"/>
              </v:shape>
            </w:pict>
          </mc:Fallback>
        </mc:AlternateContent>
      </w:r>
      <w:r w:rsidR="00EA21F8" w:rsidRPr="003D1650">
        <w:rPr>
          <w:rFonts w:ascii="Arial" w:hAnsi="Arial" w:cs="Arial"/>
          <w:noProof/>
          <w:sz w:val="16"/>
          <w:szCs w:val="16"/>
          <w:lang w:val="pt-PT" w:eastAsia="pt-PT"/>
        </w:rPr>
        <w:drawing>
          <wp:inline distT="0" distB="0" distL="0" distR="0">
            <wp:extent cx="5772150" cy="2517353"/>
            <wp:effectExtent l="19050" t="0" r="0" b="0"/>
            <wp:docPr id="28" name="Imagem 5" descr="C:\Users\Pedro\Desktop\NN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dro\Desktop\NNW.jpg"/>
                    <pic:cNvPicPr>
                      <a:picLocks noChangeAspect="1" noChangeArrowheads="1"/>
                    </pic:cNvPicPr>
                  </pic:nvPicPr>
                  <pic:blipFill>
                    <a:blip r:embed="rId64" cstate="print"/>
                    <a:srcRect l="2316" t="39663" r="2383" b="30940"/>
                    <a:stretch>
                      <a:fillRect/>
                    </a:stretch>
                  </pic:blipFill>
                  <pic:spPr bwMode="auto">
                    <a:xfrm>
                      <a:off x="0" y="0"/>
                      <a:ext cx="5787923" cy="2524232"/>
                    </a:xfrm>
                    <a:prstGeom prst="rect">
                      <a:avLst/>
                    </a:prstGeom>
                    <a:noFill/>
                    <a:ln w="9525">
                      <a:noFill/>
                      <a:miter lim="800000"/>
                      <a:headEnd/>
                      <a:tailEnd/>
                    </a:ln>
                  </pic:spPr>
                </pic:pic>
              </a:graphicData>
            </a:graphic>
          </wp:inline>
        </w:drawing>
      </w:r>
    </w:p>
    <w:p w:rsidR="007661E6" w:rsidRPr="00BB2224" w:rsidRDefault="007661E6" w:rsidP="007661E6">
      <w:pPr>
        <w:pStyle w:val="Legenda"/>
        <w:jc w:val="both"/>
        <w:rPr>
          <w:rFonts w:ascii="Arial" w:hAnsi="Arial" w:cs="Arial"/>
          <w:b w:val="0"/>
          <w:color w:val="auto"/>
          <w:sz w:val="16"/>
          <w:szCs w:val="16"/>
        </w:rPr>
      </w:pPr>
      <w:bookmarkStart w:id="73" w:name="_Toc437454943"/>
      <w:bookmarkStart w:id="74" w:name="_Toc437455019"/>
      <w:bookmarkStart w:id="75" w:name="_Toc437455190"/>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sidRPr="007661E6">
        <w:rPr>
          <w:rFonts w:ascii="Arial" w:hAnsi="Arial" w:cs="Arial"/>
          <w:b w:val="0"/>
          <w:noProof/>
          <w:color w:val="auto"/>
          <w:sz w:val="16"/>
          <w:szCs w:val="16"/>
        </w:rPr>
        <w:t>13</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 Apresentação</w:t>
      </w:r>
      <w:r w:rsidRPr="00BB2224">
        <w:rPr>
          <w:rFonts w:ascii="Arial" w:hAnsi="Arial" w:cs="Arial"/>
          <w:b w:val="0"/>
          <w:color w:val="auto"/>
          <w:sz w:val="16"/>
          <w:szCs w:val="16"/>
        </w:rPr>
        <w:t xml:space="preserve"> gráfica de um mapa criado pelo ArcGis e Photoshop Cs6 - Classes de vento NNO</w:t>
      </w:r>
      <w:bookmarkEnd w:id="73"/>
      <w:bookmarkEnd w:id="74"/>
      <w:bookmarkEnd w:id="75"/>
    </w:p>
    <w:p w:rsidR="000C54CD" w:rsidRDefault="000C54CD" w:rsidP="008F76E7">
      <w:pPr>
        <w:spacing w:line="360" w:lineRule="auto"/>
        <w:jc w:val="both"/>
        <w:rPr>
          <w:rFonts w:ascii="Arial" w:hAnsi="Arial" w:cs="Arial"/>
        </w:rPr>
      </w:pPr>
    </w:p>
    <w:p w:rsidR="006258D3" w:rsidRDefault="00681031" w:rsidP="008F76E7">
      <w:pPr>
        <w:spacing w:line="360" w:lineRule="auto"/>
        <w:jc w:val="both"/>
        <w:rPr>
          <w:rFonts w:ascii="Arial" w:hAnsi="Arial" w:cs="Arial"/>
        </w:rPr>
      </w:pPr>
      <w:r>
        <w:rPr>
          <w:rFonts w:ascii="Arial" w:hAnsi="Arial" w:cs="Arial"/>
        </w:rPr>
        <w:t>Os pontos de inicio asso</w:t>
      </w:r>
      <w:r w:rsidR="00534416">
        <w:rPr>
          <w:rFonts w:ascii="Arial" w:hAnsi="Arial" w:cs="Arial"/>
        </w:rPr>
        <w:t>ciados á classe de fogos de vento predominante no quadrante</w:t>
      </w:r>
      <w:r w:rsidR="006258D3">
        <w:rPr>
          <w:rFonts w:ascii="Arial" w:hAnsi="Arial" w:cs="Arial"/>
        </w:rPr>
        <w:t xml:space="preserve"> E</w:t>
      </w:r>
      <w:r w:rsidR="00B66243">
        <w:rPr>
          <w:rFonts w:ascii="Arial" w:hAnsi="Arial" w:cs="Arial"/>
        </w:rPr>
        <w:t xml:space="preserve">, </w:t>
      </w:r>
      <w:r w:rsidR="00837D77">
        <w:rPr>
          <w:rFonts w:ascii="Arial" w:hAnsi="Arial" w:cs="Arial"/>
        </w:rPr>
        <w:t xml:space="preserve">figuras 14 e 15, </w:t>
      </w:r>
      <w:r w:rsidR="00B66243">
        <w:rPr>
          <w:rFonts w:ascii="Arial" w:hAnsi="Arial" w:cs="Arial"/>
        </w:rPr>
        <w:t>num dos casos abaixo corresponde a fogos que se desenvolvam sob acção deste vento, portanto com um fogo a desenvolver para Oeste.</w:t>
      </w:r>
    </w:p>
    <w:p w:rsidR="008D4F03" w:rsidRDefault="00B33F06" w:rsidP="008D4F03">
      <w:pPr>
        <w:keepNext/>
        <w:spacing w:line="240" w:lineRule="auto"/>
        <w:jc w:val="both"/>
      </w:pPr>
      <w:r>
        <w:rPr>
          <w:rFonts w:ascii="Arial" w:hAnsi="Arial" w:cs="Arial"/>
          <w:noProof/>
          <w:lang w:val="pt-PT" w:eastAsia="pt-PT"/>
        </w:rPr>
        <w:lastRenderedPageBreak/>
        <mc:AlternateContent>
          <mc:Choice Requires="wps">
            <w:drawing>
              <wp:anchor distT="0" distB="0" distL="114300" distR="114300" simplePos="0" relativeHeight="251674112" behindDoc="0" locked="0" layoutInCell="1" allowOverlap="1">
                <wp:simplePos x="0" y="0"/>
                <wp:positionH relativeFrom="column">
                  <wp:posOffset>2764790</wp:posOffset>
                </wp:positionH>
                <wp:positionV relativeFrom="paragraph">
                  <wp:posOffset>144780</wp:posOffset>
                </wp:positionV>
                <wp:extent cx="480060" cy="0"/>
                <wp:effectExtent l="17145" t="54610" r="7620" b="59690"/>
                <wp:wrapNone/>
                <wp:docPr id="120"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00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A5B6DE" id="AutoShape 36" o:spid="_x0000_s1026" type="#_x0000_t32" style="position:absolute;margin-left:217.7pt;margin-top:11.4pt;width:37.8pt;height:0;flip:x;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">
                <v:stroke endarrow="block"/>
              </v:shape>
            </w:pict>
          </mc:Fallback>
        </mc:AlternateContent>
      </w:r>
      <w:r w:rsidR="006258D3" w:rsidRPr="003D1650">
        <w:rPr>
          <w:rFonts w:ascii="Arial" w:hAnsi="Arial" w:cs="Arial"/>
          <w:noProof/>
          <w:sz w:val="16"/>
          <w:szCs w:val="16"/>
          <w:lang w:val="pt-PT" w:eastAsia="pt-PT"/>
        </w:rPr>
        <w:drawing>
          <wp:inline distT="0" distB="0" distL="0" distR="0">
            <wp:extent cx="5755216" cy="708334"/>
            <wp:effectExtent l="19050" t="0" r="0" b="0"/>
            <wp:docPr id="33" name="Imagem 6" descr="C:\Users\Pedro\Deskto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edro\Desktop\E.jpg"/>
                    <pic:cNvPicPr>
                      <a:picLocks noChangeAspect="1" noChangeArrowheads="1"/>
                    </pic:cNvPicPr>
                  </pic:nvPicPr>
                  <pic:blipFill>
                    <a:blip r:embed="rId65" cstate="print"/>
                    <a:srcRect l="2184" t="10758" r="2250" b="80929"/>
                    <a:stretch>
                      <a:fillRect/>
                    </a:stretch>
                  </pic:blipFill>
                  <pic:spPr bwMode="auto">
                    <a:xfrm>
                      <a:off x="0" y="0"/>
                      <a:ext cx="5755216" cy="708334"/>
                    </a:xfrm>
                    <a:prstGeom prst="rect">
                      <a:avLst/>
                    </a:prstGeom>
                    <a:noFill/>
                    <a:ln w="9525">
                      <a:noFill/>
                      <a:miter lim="800000"/>
                      <a:headEnd/>
                      <a:tailEnd/>
                    </a:ln>
                  </pic:spPr>
                </pic:pic>
              </a:graphicData>
            </a:graphic>
          </wp:inline>
        </w:drawing>
      </w:r>
    </w:p>
    <w:p w:rsidR="006258D3" w:rsidRPr="008D4F03" w:rsidRDefault="008D4F03" w:rsidP="008D4F03">
      <w:pPr>
        <w:pStyle w:val="Legenda"/>
        <w:jc w:val="both"/>
        <w:rPr>
          <w:rFonts w:ascii="Arial" w:hAnsi="Arial" w:cs="Arial"/>
          <w:b w:val="0"/>
          <w:color w:val="auto"/>
          <w:sz w:val="16"/>
          <w:szCs w:val="16"/>
        </w:rPr>
      </w:pPr>
      <w:bookmarkStart w:id="76" w:name="_Toc437454944"/>
      <w:bookmarkStart w:id="77" w:name="_Toc437455020"/>
      <w:bookmarkStart w:id="78" w:name="_Toc437455191"/>
      <w:r w:rsidRPr="008D4F03">
        <w:rPr>
          <w:rFonts w:ascii="Arial" w:hAnsi="Arial" w:cs="Arial"/>
          <w:b w:val="0"/>
          <w:color w:val="auto"/>
          <w:sz w:val="16"/>
          <w:szCs w:val="16"/>
        </w:rPr>
        <w:t xml:space="preserve">Figura </w:t>
      </w:r>
      <w:r w:rsidR="00614B50" w:rsidRPr="008D4F03">
        <w:rPr>
          <w:rFonts w:ascii="Arial" w:hAnsi="Arial" w:cs="Arial"/>
          <w:b w:val="0"/>
          <w:color w:val="auto"/>
          <w:sz w:val="16"/>
          <w:szCs w:val="16"/>
        </w:rPr>
        <w:fldChar w:fldCharType="begin"/>
      </w:r>
      <w:r w:rsidRPr="008D4F03">
        <w:rPr>
          <w:rFonts w:ascii="Arial" w:hAnsi="Arial" w:cs="Arial"/>
          <w:b w:val="0"/>
          <w:color w:val="auto"/>
          <w:sz w:val="16"/>
          <w:szCs w:val="16"/>
        </w:rPr>
        <w:instrText xml:space="preserve"> SEQ Figura \* ARABIC </w:instrText>
      </w:r>
      <w:r w:rsidR="00614B50" w:rsidRPr="008D4F03">
        <w:rPr>
          <w:rFonts w:ascii="Arial" w:hAnsi="Arial" w:cs="Arial"/>
          <w:b w:val="0"/>
          <w:color w:val="auto"/>
          <w:sz w:val="16"/>
          <w:szCs w:val="16"/>
        </w:rPr>
        <w:fldChar w:fldCharType="separate"/>
      </w:r>
      <w:r w:rsidR="007661E6">
        <w:rPr>
          <w:rFonts w:ascii="Arial" w:hAnsi="Arial" w:cs="Arial"/>
          <w:b w:val="0"/>
          <w:noProof/>
          <w:color w:val="auto"/>
          <w:sz w:val="16"/>
          <w:szCs w:val="16"/>
        </w:rPr>
        <w:t>1</w:t>
      </w:r>
      <w:r w:rsidR="003F4ADB">
        <w:rPr>
          <w:rFonts w:ascii="Arial" w:hAnsi="Arial" w:cs="Arial"/>
          <w:b w:val="0"/>
          <w:noProof/>
          <w:color w:val="auto"/>
          <w:sz w:val="16"/>
          <w:szCs w:val="16"/>
        </w:rPr>
        <w:t>4</w:t>
      </w:r>
      <w:r w:rsidR="00614B50" w:rsidRPr="008D4F03">
        <w:rPr>
          <w:rFonts w:ascii="Arial" w:hAnsi="Arial" w:cs="Arial"/>
          <w:b w:val="0"/>
          <w:color w:val="auto"/>
          <w:sz w:val="16"/>
          <w:szCs w:val="16"/>
        </w:rPr>
        <w:fldChar w:fldCharType="end"/>
      </w:r>
      <w:r w:rsidRPr="008D4F03">
        <w:rPr>
          <w:rFonts w:ascii="Arial" w:hAnsi="Arial" w:cs="Arial"/>
          <w:b w:val="0"/>
          <w:color w:val="auto"/>
          <w:sz w:val="16"/>
          <w:szCs w:val="16"/>
        </w:rPr>
        <w:t xml:space="preserve"> - Apresentação gráfica de um mapa criado pelo ArcGis e Photoshop Cs6 - Classes de vento E</w:t>
      </w:r>
      <w:bookmarkEnd w:id="76"/>
      <w:bookmarkEnd w:id="77"/>
      <w:bookmarkEnd w:id="78"/>
    </w:p>
    <w:p w:rsidR="00BB2224" w:rsidRPr="00BB2224" w:rsidRDefault="00BB2224" w:rsidP="00BB2224"/>
    <w:p w:rsidR="008D4F03" w:rsidRDefault="00B33F06" w:rsidP="008D4F03">
      <w:pPr>
        <w:keepNext/>
        <w:spacing w:line="240" w:lineRule="auto"/>
        <w:jc w:val="both"/>
      </w:pPr>
      <w:r>
        <w:rPr>
          <w:rFonts w:ascii="Arial" w:hAnsi="Arial" w:cs="Arial"/>
          <w:noProof/>
          <w:lang w:val="pt-PT" w:eastAsia="pt-PT"/>
        </w:rPr>
        <mc:AlternateContent>
          <mc:Choice Requires="wps">
            <w:drawing>
              <wp:anchor distT="0" distB="0" distL="114300" distR="114300" simplePos="0" relativeHeight="251675136" behindDoc="0" locked="0" layoutInCell="1" allowOverlap="1">
                <wp:simplePos x="0" y="0"/>
                <wp:positionH relativeFrom="column">
                  <wp:posOffset>1972310</wp:posOffset>
                </wp:positionH>
                <wp:positionV relativeFrom="paragraph">
                  <wp:posOffset>196850</wp:posOffset>
                </wp:positionV>
                <wp:extent cx="480060" cy="0"/>
                <wp:effectExtent l="15240" t="60960" r="9525" b="53340"/>
                <wp:wrapNone/>
                <wp:docPr id="119"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00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7E6D23" id="AutoShape 37" o:spid="_x0000_s1026" type="#_x0000_t32" style="position:absolute;margin-left:155.3pt;margin-top:15.5pt;width:37.8pt;height:0;flip:x;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">
                <v:stroke endarrow="block"/>
              </v:shape>
            </w:pict>
          </mc:Fallback>
        </mc:AlternateContent>
      </w:r>
      <w:r w:rsidR="00B938C1" w:rsidRPr="003D1650">
        <w:rPr>
          <w:rFonts w:ascii="Arial" w:hAnsi="Arial" w:cs="Arial"/>
          <w:noProof/>
          <w:sz w:val="16"/>
          <w:szCs w:val="16"/>
          <w:lang w:val="pt-PT" w:eastAsia="pt-PT"/>
        </w:rPr>
        <w:drawing>
          <wp:inline distT="0" distB="0" distL="0" distR="0">
            <wp:extent cx="5763683" cy="732508"/>
            <wp:effectExtent l="19050" t="0" r="8467" b="0"/>
            <wp:docPr id="37" name="Imagem 6" descr="C:\Users\Pedro\Deskto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edro\Desktop\E.jpg"/>
                    <pic:cNvPicPr>
                      <a:picLocks noChangeAspect="1" noChangeArrowheads="1"/>
                    </pic:cNvPicPr>
                  </pic:nvPicPr>
                  <pic:blipFill>
                    <a:blip r:embed="rId66" cstate="print"/>
                    <a:srcRect l="2182" t="57998" r="2118" b="33364"/>
                    <a:stretch>
                      <a:fillRect/>
                    </a:stretch>
                  </pic:blipFill>
                  <pic:spPr bwMode="auto">
                    <a:xfrm>
                      <a:off x="0" y="0"/>
                      <a:ext cx="5763683" cy="732508"/>
                    </a:xfrm>
                    <a:prstGeom prst="rect">
                      <a:avLst/>
                    </a:prstGeom>
                    <a:noFill/>
                    <a:ln w="9525">
                      <a:noFill/>
                      <a:miter lim="800000"/>
                      <a:headEnd/>
                      <a:tailEnd/>
                    </a:ln>
                  </pic:spPr>
                </pic:pic>
              </a:graphicData>
            </a:graphic>
          </wp:inline>
        </w:drawing>
      </w:r>
    </w:p>
    <w:p w:rsidR="00ED3C69" w:rsidRPr="008D4F03" w:rsidRDefault="008D4F03" w:rsidP="008D4F03">
      <w:pPr>
        <w:pStyle w:val="Legenda"/>
        <w:jc w:val="both"/>
        <w:rPr>
          <w:rFonts w:ascii="Arial" w:hAnsi="Arial" w:cs="Arial"/>
          <w:b w:val="0"/>
          <w:color w:val="auto"/>
          <w:sz w:val="16"/>
          <w:szCs w:val="16"/>
        </w:rPr>
      </w:pPr>
      <w:bookmarkStart w:id="79" w:name="_Toc437454945"/>
      <w:bookmarkStart w:id="80" w:name="_Toc437455021"/>
      <w:bookmarkStart w:id="81" w:name="_Toc437455192"/>
      <w:r w:rsidRPr="008D4F03">
        <w:rPr>
          <w:rFonts w:ascii="Arial" w:hAnsi="Arial" w:cs="Arial"/>
          <w:b w:val="0"/>
          <w:color w:val="auto"/>
          <w:sz w:val="16"/>
          <w:szCs w:val="16"/>
        </w:rPr>
        <w:t xml:space="preserve">Figura </w:t>
      </w:r>
      <w:r w:rsidR="00614B50" w:rsidRPr="008D4F03">
        <w:rPr>
          <w:rFonts w:ascii="Arial" w:hAnsi="Arial" w:cs="Arial"/>
          <w:b w:val="0"/>
          <w:color w:val="auto"/>
          <w:sz w:val="16"/>
          <w:szCs w:val="16"/>
        </w:rPr>
        <w:fldChar w:fldCharType="begin"/>
      </w:r>
      <w:r w:rsidRPr="008D4F03">
        <w:rPr>
          <w:rFonts w:ascii="Arial" w:hAnsi="Arial" w:cs="Arial"/>
          <w:b w:val="0"/>
          <w:color w:val="auto"/>
          <w:sz w:val="16"/>
          <w:szCs w:val="16"/>
        </w:rPr>
        <w:instrText xml:space="preserve"> SEQ Figura \* ARABIC </w:instrText>
      </w:r>
      <w:r w:rsidR="00614B50" w:rsidRPr="008D4F03">
        <w:rPr>
          <w:rFonts w:ascii="Arial" w:hAnsi="Arial" w:cs="Arial"/>
          <w:b w:val="0"/>
          <w:color w:val="auto"/>
          <w:sz w:val="16"/>
          <w:szCs w:val="16"/>
        </w:rPr>
        <w:fldChar w:fldCharType="separate"/>
      </w:r>
      <w:r w:rsidR="007661E6">
        <w:rPr>
          <w:rFonts w:ascii="Arial" w:hAnsi="Arial" w:cs="Arial"/>
          <w:b w:val="0"/>
          <w:noProof/>
          <w:color w:val="auto"/>
          <w:sz w:val="16"/>
          <w:szCs w:val="16"/>
        </w:rPr>
        <w:t>1</w:t>
      </w:r>
      <w:r w:rsidR="003F4ADB">
        <w:rPr>
          <w:rFonts w:ascii="Arial" w:hAnsi="Arial" w:cs="Arial"/>
          <w:b w:val="0"/>
          <w:noProof/>
          <w:color w:val="auto"/>
          <w:sz w:val="16"/>
          <w:szCs w:val="16"/>
        </w:rPr>
        <w:t>5</w:t>
      </w:r>
      <w:r w:rsidR="00614B50" w:rsidRPr="008D4F03">
        <w:rPr>
          <w:rFonts w:ascii="Arial" w:hAnsi="Arial" w:cs="Arial"/>
          <w:b w:val="0"/>
          <w:color w:val="auto"/>
          <w:sz w:val="16"/>
          <w:szCs w:val="16"/>
        </w:rPr>
        <w:fldChar w:fldCharType="end"/>
      </w:r>
      <w:r w:rsidRPr="008D4F03">
        <w:rPr>
          <w:rFonts w:ascii="Arial" w:hAnsi="Arial" w:cs="Arial"/>
          <w:b w:val="0"/>
          <w:color w:val="auto"/>
          <w:sz w:val="16"/>
          <w:szCs w:val="16"/>
        </w:rPr>
        <w:t xml:space="preserve"> - Apresentação gráfica de um mapa criado pelo ArcGis e Photoshop Cs6 - Classes de vento E</w:t>
      </w:r>
      <w:bookmarkEnd w:id="79"/>
      <w:bookmarkEnd w:id="80"/>
      <w:bookmarkEnd w:id="81"/>
    </w:p>
    <w:p w:rsidR="003D1650" w:rsidRDefault="003D1650" w:rsidP="008F76E7">
      <w:pPr>
        <w:spacing w:line="360" w:lineRule="auto"/>
        <w:jc w:val="both"/>
        <w:rPr>
          <w:rFonts w:ascii="Arial" w:hAnsi="Arial" w:cs="Arial"/>
        </w:rPr>
      </w:pPr>
    </w:p>
    <w:p w:rsidR="000068C9" w:rsidRDefault="00DE3985" w:rsidP="008F76E7">
      <w:pPr>
        <w:spacing w:line="360" w:lineRule="auto"/>
        <w:jc w:val="both"/>
        <w:rPr>
          <w:rFonts w:ascii="Arial" w:hAnsi="Arial" w:cs="Arial"/>
        </w:rPr>
      </w:pPr>
      <w:r>
        <w:rPr>
          <w:rFonts w:ascii="Arial" w:hAnsi="Arial" w:cs="Arial"/>
        </w:rPr>
        <w:t>Os pontos de inicio associados a esta classe de fogos de vento predominante em</w:t>
      </w:r>
      <w:r w:rsidR="000B630A">
        <w:rPr>
          <w:rFonts w:ascii="Arial" w:hAnsi="Arial" w:cs="Arial"/>
        </w:rPr>
        <w:t xml:space="preserve"> </w:t>
      </w:r>
      <w:r w:rsidR="005E0030">
        <w:rPr>
          <w:rFonts w:ascii="Arial" w:hAnsi="Arial" w:cs="Arial"/>
        </w:rPr>
        <w:t>O</w:t>
      </w:r>
      <w:r w:rsidR="000B630A">
        <w:rPr>
          <w:rFonts w:ascii="Arial" w:hAnsi="Arial" w:cs="Arial"/>
        </w:rPr>
        <w:t xml:space="preserve"> e </w:t>
      </w:r>
      <w:r w:rsidR="0079318E">
        <w:rPr>
          <w:rFonts w:ascii="Arial" w:hAnsi="Arial" w:cs="Arial"/>
        </w:rPr>
        <w:t>OSO</w:t>
      </w:r>
      <w:r w:rsidR="009F5BF5">
        <w:rPr>
          <w:rFonts w:ascii="Arial" w:hAnsi="Arial" w:cs="Arial"/>
        </w:rPr>
        <w:t xml:space="preserve">, </w:t>
      </w:r>
      <w:r w:rsidR="00837D77">
        <w:rPr>
          <w:rFonts w:ascii="Arial" w:hAnsi="Arial" w:cs="Arial"/>
        </w:rPr>
        <w:t xml:space="preserve">figuras 16 e 17, </w:t>
      </w:r>
      <w:r w:rsidR="009F5BF5">
        <w:rPr>
          <w:rFonts w:ascii="Arial" w:hAnsi="Arial" w:cs="Arial"/>
        </w:rPr>
        <w:t xml:space="preserve">onde apenas o fogo na freguesia de Santo Isidoro </w:t>
      </w:r>
      <w:r w:rsidR="00502443">
        <w:rPr>
          <w:rFonts w:ascii="Arial" w:hAnsi="Arial" w:cs="Arial"/>
        </w:rPr>
        <w:t xml:space="preserve">em 2004, </w:t>
      </w:r>
      <w:r w:rsidR="009F5BF5">
        <w:rPr>
          <w:rFonts w:ascii="Arial" w:hAnsi="Arial" w:cs="Arial"/>
        </w:rPr>
        <w:t>pode deixar algumas dúvidas sobre uma boa relação ponto de inicio e vento predominante</w:t>
      </w:r>
      <w:r w:rsidR="00C56F2E">
        <w:rPr>
          <w:rFonts w:ascii="Arial" w:hAnsi="Arial" w:cs="Arial"/>
        </w:rPr>
        <w:t xml:space="preserve"> e já com uma distância do ponto ao fogo mais aceitável, um valor de 278</w:t>
      </w:r>
      <w:proofErr w:type="gramStart"/>
      <w:r w:rsidR="00C56F2E">
        <w:rPr>
          <w:rFonts w:ascii="Arial" w:hAnsi="Arial" w:cs="Arial"/>
        </w:rPr>
        <w:t>,19</w:t>
      </w:r>
      <w:proofErr w:type="gramEnd"/>
      <w:r w:rsidR="00C56F2E">
        <w:rPr>
          <w:rFonts w:ascii="Arial" w:hAnsi="Arial" w:cs="Arial"/>
        </w:rPr>
        <w:t xml:space="preserve"> metros.</w:t>
      </w:r>
    </w:p>
    <w:p w:rsidR="008D4F03" w:rsidRDefault="00B33F06" w:rsidP="008D4F03">
      <w:pPr>
        <w:keepNext/>
        <w:spacing w:line="240" w:lineRule="auto"/>
      </w:pPr>
      <w:r>
        <w:rPr>
          <w:rFonts w:ascii="Arial" w:hAnsi="Arial" w:cs="Arial"/>
          <w:noProof/>
          <w:lang w:val="pt-PT" w:eastAsia="pt-PT"/>
        </w:rPr>
        <mc:AlternateContent>
          <mc:Choice Requires="wps">
            <w:drawing>
              <wp:anchor distT="0" distB="0" distL="114300" distR="114300" simplePos="0" relativeHeight="251678208" behindDoc="0" locked="0" layoutInCell="1" allowOverlap="1">
                <wp:simplePos x="0" y="0"/>
                <wp:positionH relativeFrom="column">
                  <wp:posOffset>1751330</wp:posOffset>
                </wp:positionH>
                <wp:positionV relativeFrom="paragraph">
                  <wp:posOffset>375920</wp:posOffset>
                </wp:positionV>
                <wp:extent cx="487680" cy="91440"/>
                <wp:effectExtent l="13335" t="58420" r="32385" b="12065"/>
                <wp:wrapNone/>
                <wp:docPr id="118"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87680" cy="914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8B8FF2" id="AutoShape 40" o:spid="_x0000_s1026" type="#_x0000_t32" style="position:absolute;margin-left:137.9pt;margin-top:29.6pt;width:38.4pt;height:7.2pt;flip:y;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">
                <v:stroke endarrow="block"/>
              </v:shape>
            </w:pict>
          </mc:Fallback>
        </mc:AlternateContent>
      </w:r>
      <w:r>
        <w:rPr>
          <w:rFonts w:ascii="Arial" w:hAnsi="Arial" w:cs="Arial"/>
          <w:noProof/>
          <w:lang w:val="pt-PT" w:eastAsia="pt-PT"/>
        </w:rPr>
        <mc:AlternateContent>
          <mc:Choice Requires="wps">
            <w:drawing>
              <wp:anchor distT="0" distB="0" distL="114300" distR="114300" simplePos="0" relativeHeight="251676160" behindDoc="0" locked="0" layoutInCell="1" allowOverlap="1">
                <wp:simplePos x="0" y="0"/>
                <wp:positionH relativeFrom="column">
                  <wp:posOffset>1751330</wp:posOffset>
                </wp:positionH>
                <wp:positionV relativeFrom="paragraph">
                  <wp:posOffset>147320</wp:posOffset>
                </wp:positionV>
                <wp:extent cx="502920" cy="0"/>
                <wp:effectExtent l="13335" t="58420" r="17145" b="55880"/>
                <wp:wrapNone/>
                <wp:docPr id="117"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29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547166" id="AutoShape 38" o:spid="_x0000_s1026" type="#_x0000_t32" style="position:absolute;margin-left:137.9pt;margin-top:11.6pt;width:39.6pt;height:0;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">
                <v:stroke endarrow="block"/>
              </v:shape>
            </w:pict>
          </mc:Fallback>
        </mc:AlternateContent>
      </w:r>
      <w:r w:rsidR="000068C9" w:rsidRPr="0079318E">
        <w:rPr>
          <w:rFonts w:ascii="Arial" w:hAnsi="Arial" w:cs="Arial"/>
          <w:noProof/>
          <w:sz w:val="16"/>
          <w:szCs w:val="16"/>
          <w:lang w:val="pt-PT" w:eastAsia="pt-PT"/>
        </w:rPr>
        <w:drawing>
          <wp:inline distT="0" distB="0" distL="0" distR="0">
            <wp:extent cx="5694428" cy="702733"/>
            <wp:effectExtent l="19050" t="0" r="1522" b="0"/>
            <wp:docPr id="108" name="Imagem 7" descr="C:\Users\Pedro\Desktop\tese_tipologias de fogos\MAPAS_FIN\MAPAS19_fogo_W_WS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edro\Desktop\tese_tipologias de fogos\MAPAS_FIN\MAPAS19_fogo_W_WSW.jpg"/>
                    <pic:cNvPicPr>
                      <a:picLocks noChangeAspect="1" noChangeArrowheads="1"/>
                    </pic:cNvPicPr>
                  </pic:nvPicPr>
                  <pic:blipFill>
                    <a:blip r:embed="rId67" cstate="print"/>
                    <a:srcRect l="2449" t="51047" r="2515" b="40647"/>
                    <a:stretch>
                      <a:fillRect/>
                    </a:stretch>
                  </pic:blipFill>
                  <pic:spPr bwMode="auto">
                    <a:xfrm>
                      <a:off x="0" y="0"/>
                      <a:ext cx="5696127" cy="702943"/>
                    </a:xfrm>
                    <a:prstGeom prst="rect">
                      <a:avLst/>
                    </a:prstGeom>
                    <a:noFill/>
                    <a:ln w="9525">
                      <a:noFill/>
                      <a:miter lim="800000"/>
                      <a:headEnd/>
                      <a:tailEnd/>
                    </a:ln>
                  </pic:spPr>
                </pic:pic>
              </a:graphicData>
            </a:graphic>
          </wp:inline>
        </w:drawing>
      </w:r>
    </w:p>
    <w:p w:rsidR="000068C9" w:rsidRPr="008D4F03" w:rsidRDefault="008D4F03" w:rsidP="008D4F03">
      <w:pPr>
        <w:pStyle w:val="Legenda"/>
        <w:rPr>
          <w:rFonts w:ascii="Arial" w:hAnsi="Arial" w:cs="Arial"/>
          <w:b w:val="0"/>
          <w:color w:val="auto"/>
          <w:sz w:val="16"/>
          <w:szCs w:val="16"/>
        </w:rPr>
      </w:pPr>
      <w:bookmarkStart w:id="82" w:name="_Toc437454946"/>
      <w:bookmarkStart w:id="83" w:name="_Toc437455022"/>
      <w:bookmarkStart w:id="84" w:name="_Toc437455193"/>
      <w:r w:rsidRPr="008D4F03">
        <w:rPr>
          <w:rFonts w:ascii="Arial" w:hAnsi="Arial" w:cs="Arial"/>
          <w:b w:val="0"/>
          <w:color w:val="auto"/>
          <w:sz w:val="16"/>
          <w:szCs w:val="16"/>
        </w:rPr>
        <w:t xml:space="preserve">Figura </w:t>
      </w:r>
      <w:r w:rsidR="00614B50" w:rsidRPr="008D4F03">
        <w:rPr>
          <w:rFonts w:ascii="Arial" w:hAnsi="Arial" w:cs="Arial"/>
          <w:b w:val="0"/>
          <w:color w:val="auto"/>
          <w:sz w:val="16"/>
          <w:szCs w:val="16"/>
        </w:rPr>
        <w:fldChar w:fldCharType="begin"/>
      </w:r>
      <w:r w:rsidRPr="008D4F03">
        <w:rPr>
          <w:rFonts w:ascii="Arial" w:hAnsi="Arial" w:cs="Arial"/>
          <w:b w:val="0"/>
          <w:color w:val="auto"/>
          <w:sz w:val="16"/>
          <w:szCs w:val="16"/>
        </w:rPr>
        <w:instrText xml:space="preserve"> SEQ Figura \* ARABIC </w:instrText>
      </w:r>
      <w:r w:rsidR="00614B50" w:rsidRPr="008D4F03">
        <w:rPr>
          <w:rFonts w:ascii="Arial" w:hAnsi="Arial" w:cs="Arial"/>
          <w:b w:val="0"/>
          <w:color w:val="auto"/>
          <w:sz w:val="16"/>
          <w:szCs w:val="16"/>
        </w:rPr>
        <w:fldChar w:fldCharType="separate"/>
      </w:r>
      <w:r w:rsidR="007661E6">
        <w:rPr>
          <w:rFonts w:ascii="Arial" w:hAnsi="Arial" w:cs="Arial"/>
          <w:b w:val="0"/>
          <w:noProof/>
          <w:color w:val="auto"/>
          <w:sz w:val="16"/>
          <w:szCs w:val="16"/>
        </w:rPr>
        <w:t>1</w:t>
      </w:r>
      <w:r w:rsidR="003F4ADB">
        <w:rPr>
          <w:rFonts w:ascii="Arial" w:hAnsi="Arial" w:cs="Arial"/>
          <w:b w:val="0"/>
          <w:noProof/>
          <w:color w:val="auto"/>
          <w:sz w:val="16"/>
          <w:szCs w:val="16"/>
        </w:rPr>
        <w:t>6</w:t>
      </w:r>
      <w:r w:rsidR="00614B50" w:rsidRPr="008D4F03">
        <w:rPr>
          <w:rFonts w:ascii="Arial" w:hAnsi="Arial" w:cs="Arial"/>
          <w:b w:val="0"/>
          <w:color w:val="auto"/>
          <w:sz w:val="16"/>
          <w:szCs w:val="16"/>
        </w:rPr>
        <w:fldChar w:fldCharType="end"/>
      </w:r>
      <w:r w:rsidRPr="008D4F03">
        <w:rPr>
          <w:rFonts w:ascii="Arial" w:hAnsi="Arial" w:cs="Arial"/>
          <w:b w:val="0"/>
          <w:color w:val="auto"/>
          <w:sz w:val="16"/>
          <w:szCs w:val="16"/>
        </w:rPr>
        <w:t xml:space="preserve"> - Apresentação gráfica de um mapa criado pelo ArcGis e Photoshop Cs6 - Classes de vento O e OSO</w:t>
      </w:r>
      <w:bookmarkEnd w:id="82"/>
      <w:bookmarkEnd w:id="83"/>
      <w:bookmarkEnd w:id="84"/>
    </w:p>
    <w:p w:rsidR="008D4F03" w:rsidRPr="008D4F03" w:rsidRDefault="008D4F03" w:rsidP="008D4F03"/>
    <w:p w:rsidR="008D4F03" w:rsidRDefault="00B33F06" w:rsidP="008D4F03">
      <w:pPr>
        <w:keepNext/>
        <w:spacing w:line="240" w:lineRule="auto"/>
        <w:jc w:val="both"/>
      </w:pPr>
      <w:r>
        <w:rPr>
          <w:rFonts w:ascii="Arial" w:hAnsi="Arial" w:cs="Arial"/>
          <w:noProof/>
          <w:lang w:val="pt-PT" w:eastAsia="pt-PT"/>
        </w:rPr>
        <mc:AlternateContent>
          <mc:Choice Requires="wps">
            <w:drawing>
              <wp:anchor distT="0" distB="0" distL="114300" distR="114300" simplePos="0" relativeHeight="251679232" behindDoc="0" locked="0" layoutInCell="1" allowOverlap="1">
                <wp:simplePos x="0" y="0"/>
                <wp:positionH relativeFrom="column">
                  <wp:posOffset>1751330</wp:posOffset>
                </wp:positionH>
                <wp:positionV relativeFrom="paragraph">
                  <wp:posOffset>331470</wp:posOffset>
                </wp:positionV>
                <wp:extent cx="487680" cy="91440"/>
                <wp:effectExtent l="13335" t="57785" r="32385" b="12700"/>
                <wp:wrapNone/>
                <wp:docPr id="116"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87680" cy="914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C946195" id="AutoShape 41" o:spid="_x0000_s1026" type="#_x0000_t32" style="position:absolute;margin-left:137.9pt;margin-top:26.1pt;width:38.4pt;height:7.2pt;flip:y;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">
                <v:stroke endarrow="block"/>
              </v:shape>
            </w:pict>
          </mc:Fallback>
        </mc:AlternateContent>
      </w:r>
      <w:r>
        <w:rPr>
          <w:rFonts w:ascii="Arial" w:hAnsi="Arial" w:cs="Arial"/>
          <w:noProof/>
          <w:lang w:val="pt-PT" w:eastAsia="pt-PT"/>
        </w:rPr>
        <mc:AlternateContent>
          <mc:Choice Requires="wps">
            <w:drawing>
              <wp:anchor distT="0" distB="0" distL="114300" distR="114300" simplePos="0" relativeHeight="251677184" behindDoc="0" locked="0" layoutInCell="1" allowOverlap="1">
                <wp:simplePos x="0" y="0"/>
                <wp:positionH relativeFrom="column">
                  <wp:posOffset>1751330</wp:posOffset>
                </wp:positionH>
                <wp:positionV relativeFrom="paragraph">
                  <wp:posOffset>171450</wp:posOffset>
                </wp:positionV>
                <wp:extent cx="502920" cy="0"/>
                <wp:effectExtent l="13335" t="59690" r="17145" b="54610"/>
                <wp:wrapNone/>
                <wp:docPr id="115"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29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874435" id="AutoShape 39" o:spid="_x0000_s1026" type="#_x0000_t32" style="position:absolute;margin-left:137.9pt;margin-top:13.5pt;width:39.6pt;height:0;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">
                <v:stroke endarrow="block"/>
              </v:shape>
            </w:pict>
          </mc:Fallback>
        </mc:AlternateContent>
      </w:r>
      <w:r w:rsidR="000B630A" w:rsidRPr="005E0030">
        <w:rPr>
          <w:rFonts w:ascii="Arial" w:hAnsi="Arial" w:cs="Arial"/>
          <w:noProof/>
          <w:sz w:val="16"/>
          <w:szCs w:val="16"/>
          <w:lang w:val="pt-PT" w:eastAsia="pt-PT"/>
        </w:rPr>
        <w:drawing>
          <wp:inline distT="0" distB="0" distL="0" distR="0">
            <wp:extent cx="5721350" cy="514192"/>
            <wp:effectExtent l="19050" t="0" r="0" b="0"/>
            <wp:docPr id="38" name="Imagem 7" descr="C:\Users\Pedro\Desktop\tese_tipologias de fogos\MAPAS_FIN\MAPAS19_fogo_W_WS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edro\Desktop\tese_tipologias de fogos\MAPAS_FIN\MAPAS19_fogo_W_WSW.jpg"/>
                    <pic:cNvPicPr>
                      <a:picLocks noChangeAspect="1" noChangeArrowheads="1"/>
                    </pic:cNvPicPr>
                  </pic:nvPicPr>
                  <pic:blipFill>
                    <a:blip r:embed="rId67" cstate="print"/>
                    <a:srcRect l="2449" t="66847" r="2515" b="27104"/>
                    <a:stretch>
                      <a:fillRect/>
                    </a:stretch>
                  </pic:blipFill>
                  <pic:spPr bwMode="auto">
                    <a:xfrm>
                      <a:off x="0" y="0"/>
                      <a:ext cx="5792912" cy="520623"/>
                    </a:xfrm>
                    <a:prstGeom prst="rect">
                      <a:avLst/>
                    </a:prstGeom>
                    <a:noFill/>
                    <a:ln w="9525">
                      <a:noFill/>
                      <a:miter lim="800000"/>
                      <a:headEnd/>
                      <a:tailEnd/>
                    </a:ln>
                  </pic:spPr>
                </pic:pic>
              </a:graphicData>
            </a:graphic>
          </wp:inline>
        </w:drawing>
      </w:r>
    </w:p>
    <w:p w:rsidR="000B630A" w:rsidRPr="008D4F03" w:rsidRDefault="008D4F03" w:rsidP="008D4F03">
      <w:pPr>
        <w:pStyle w:val="Legenda"/>
        <w:jc w:val="both"/>
        <w:rPr>
          <w:rFonts w:ascii="Arial" w:hAnsi="Arial" w:cs="Arial"/>
          <w:b w:val="0"/>
          <w:color w:val="auto"/>
          <w:sz w:val="16"/>
          <w:szCs w:val="16"/>
        </w:rPr>
      </w:pPr>
      <w:bookmarkStart w:id="85" w:name="_Toc437454947"/>
      <w:bookmarkStart w:id="86" w:name="_Toc437455023"/>
      <w:bookmarkStart w:id="87" w:name="_Toc437455194"/>
      <w:r w:rsidRPr="008D4F03">
        <w:rPr>
          <w:rFonts w:ascii="Arial" w:hAnsi="Arial" w:cs="Arial"/>
          <w:b w:val="0"/>
          <w:color w:val="auto"/>
          <w:sz w:val="16"/>
          <w:szCs w:val="16"/>
        </w:rPr>
        <w:t xml:space="preserve">Figura </w:t>
      </w:r>
      <w:r w:rsidR="00614B50" w:rsidRPr="008D4F03">
        <w:rPr>
          <w:rFonts w:ascii="Arial" w:hAnsi="Arial" w:cs="Arial"/>
          <w:b w:val="0"/>
          <w:color w:val="auto"/>
          <w:sz w:val="16"/>
          <w:szCs w:val="16"/>
        </w:rPr>
        <w:fldChar w:fldCharType="begin"/>
      </w:r>
      <w:r w:rsidRPr="008D4F03">
        <w:rPr>
          <w:rFonts w:ascii="Arial" w:hAnsi="Arial" w:cs="Arial"/>
          <w:b w:val="0"/>
          <w:color w:val="auto"/>
          <w:sz w:val="16"/>
          <w:szCs w:val="16"/>
        </w:rPr>
        <w:instrText xml:space="preserve"> SEQ Figura \* ARABIC </w:instrText>
      </w:r>
      <w:r w:rsidR="00614B50" w:rsidRPr="008D4F03">
        <w:rPr>
          <w:rFonts w:ascii="Arial" w:hAnsi="Arial" w:cs="Arial"/>
          <w:b w:val="0"/>
          <w:color w:val="auto"/>
          <w:sz w:val="16"/>
          <w:szCs w:val="16"/>
        </w:rPr>
        <w:fldChar w:fldCharType="separate"/>
      </w:r>
      <w:r w:rsidR="007661E6">
        <w:rPr>
          <w:rFonts w:ascii="Arial" w:hAnsi="Arial" w:cs="Arial"/>
          <w:b w:val="0"/>
          <w:noProof/>
          <w:color w:val="auto"/>
          <w:sz w:val="16"/>
          <w:szCs w:val="16"/>
        </w:rPr>
        <w:t>1</w:t>
      </w:r>
      <w:r w:rsidR="003F4ADB">
        <w:rPr>
          <w:rFonts w:ascii="Arial" w:hAnsi="Arial" w:cs="Arial"/>
          <w:b w:val="0"/>
          <w:noProof/>
          <w:color w:val="auto"/>
          <w:sz w:val="16"/>
          <w:szCs w:val="16"/>
        </w:rPr>
        <w:t>7</w:t>
      </w:r>
      <w:r w:rsidR="00614B50" w:rsidRPr="008D4F03">
        <w:rPr>
          <w:rFonts w:ascii="Arial" w:hAnsi="Arial" w:cs="Arial"/>
          <w:b w:val="0"/>
          <w:color w:val="auto"/>
          <w:sz w:val="16"/>
          <w:szCs w:val="16"/>
        </w:rPr>
        <w:fldChar w:fldCharType="end"/>
      </w:r>
      <w:r w:rsidRPr="008D4F03">
        <w:rPr>
          <w:rFonts w:ascii="Arial" w:hAnsi="Arial" w:cs="Arial"/>
          <w:b w:val="0"/>
          <w:color w:val="auto"/>
          <w:sz w:val="16"/>
          <w:szCs w:val="16"/>
        </w:rPr>
        <w:t xml:space="preserve"> - Apresentação gráfica de um mapa criado pelo ArcGis e Photoshop Cs6 - Classes de vento O e OSO</w:t>
      </w:r>
      <w:bookmarkEnd w:id="85"/>
      <w:bookmarkEnd w:id="86"/>
      <w:bookmarkEnd w:id="87"/>
    </w:p>
    <w:p w:rsidR="005E0030" w:rsidRPr="005E0030" w:rsidRDefault="005E0030" w:rsidP="005E0030"/>
    <w:p w:rsidR="00D90DA1" w:rsidRDefault="00573648" w:rsidP="008F76E7">
      <w:pPr>
        <w:spacing w:line="360" w:lineRule="auto"/>
        <w:jc w:val="both"/>
        <w:rPr>
          <w:rFonts w:ascii="Arial" w:hAnsi="Arial" w:cs="Arial"/>
        </w:rPr>
      </w:pPr>
      <w:r>
        <w:rPr>
          <w:rFonts w:ascii="Arial" w:hAnsi="Arial" w:cs="Arial"/>
        </w:rPr>
        <w:t>O ponto de</w:t>
      </w:r>
      <w:r w:rsidR="00430D45">
        <w:rPr>
          <w:rFonts w:ascii="Arial" w:hAnsi="Arial" w:cs="Arial"/>
        </w:rPr>
        <w:t xml:space="preserve"> iní</w:t>
      </w:r>
      <w:r>
        <w:rPr>
          <w:rFonts w:ascii="Arial" w:hAnsi="Arial" w:cs="Arial"/>
        </w:rPr>
        <w:t>cio associado á única classe de fogo de vento predominante em</w:t>
      </w:r>
      <w:r w:rsidR="00F65EE5">
        <w:rPr>
          <w:rFonts w:ascii="Arial" w:hAnsi="Arial" w:cs="Arial"/>
        </w:rPr>
        <w:t xml:space="preserve"> N</w:t>
      </w:r>
      <w:r w:rsidR="0079318E">
        <w:rPr>
          <w:rFonts w:ascii="Arial" w:hAnsi="Arial" w:cs="Arial"/>
        </w:rPr>
        <w:t>O</w:t>
      </w:r>
      <w:r w:rsidR="00F65EE5">
        <w:rPr>
          <w:rFonts w:ascii="Arial" w:hAnsi="Arial" w:cs="Arial"/>
        </w:rPr>
        <w:t xml:space="preserve"> e NNE</w:t>
      </w:r>
      <w:r>
        <w:rPr>
          <w:rFonts w:ascii="Arial" w:hAnsi="Arial" w:cs="Arial"/>
        </w:rPr>
        <w:t xml:space="preserve">, </w:t>
      </w:r>
      <w:r w:rsidR="00430D45">
        <w:rPr>
          <w:rFonts w:ascii="Arial" w:hAnsi="Arial" w:cs="Arial"/>
        </w:rPr>
        <w:t xml:space="preserve">figura 18, </w:t>
      </w:r>
      <w:r>
        <w:rPr>
          <w:rFonts w:ascii="Arial" w:hAnsi="Arial" w:cs="Arial"/>
        </w:rPr>
        <w:t xml:space="preserve">não apresenta uma relação directa de desenvolvimento para </w:t>
      </w:r>
      <w:proofErr w:type="gramStart"/>
      <w:r>
        <w:rPr>
          <w:rFonts w:ascii="Arial" w:hAnsi="Arial" w:cs="Arial"/>
        </w:rPr>
        <w:t>este</w:t>
      </w:r>
      <w:proofErr w:type="gramEnd"/>
      <w:r>
        <w:rPr>
          <w:rFonts w:ascii="Arial" w:hAnsi="Arial" w:cs="Arial"/>
        </w:rPr>
        <w:t xml:space="preserve"> tipo de fogo.</w:t>
      </w:r>
    </w:p>
    <w:p w:rsidR="008D4F03" w:rsidRDefault="00B33F06" w:rsidP="008D4F03">
      <w:pPr>
        <w:keepNext/>
        <w:spacing w:line="240" w:lineRule="auto"/>
        <w:jc w:val="both"/>
      </w:pPr>
      <w:r>
        <w:rPr>
          <w:rFonts w:ascii="Arial" w:hAnsi="Arial" w:cs="Arial"/>
          <w:noProof/>
          <w:lang w:val="pt-PT" w:eastAsia="pt-PT"/>
        </w:rPr>
        <mc:AlternateContent>
          <mc:Choice Requires="wps">
            <w:drawing>
              <wp:anchor distT="0" distB="0" distL="114300" distR="114300" simplePos="0" relativeHeight="251680256" behindDoc="0" locked="0" layoutInCell="1" allowOverlap="1">
                <wp:simplePos x="0" y="0"/>
                <wp:positionH relativeFrom="column">
                  <wp:posOffset>1637030</wp:posOffset>
                </wp:positionH>
                <wp:positionV relativeFrom="paragraph">
                  <wp:posOffset>98425</wp:posOffset>
                </wp:positionV>
                <wp:extent cx="358140" cy="327660"/>
                <wp:effectExtent l="13335" t="12700" r="47625" b="50165"/>
                <wp:wrapNone/>
                <wp:docPr id="114"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8140" cy="3276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1FD4DA" id="AutoShape 42" o:spid="_x0000_s1026" type="#_x0000_t32" style="position:absolute;margin-left:128.9pt;margin-top:7.75pt;width:28.2pt;height:25.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3KzOwIAAGQ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">
                <v:stroke endarrow="block"/>
              </v:shape>
            </w:pict>
          </mc:Fallback>
        </mc:AlternateContent>
      </w:r>
      <w:r>
        <w:rPr>
          <w:rFonts w:ascii="Arial" w:hAnsi="Arial" w:cs="Arial"/>
          <w:noProof/>
          <w:lang w:val="pt-PT" w:eastAsia="pt-PT"/>
        </w:rPr>
        <mc:AlternateContent>
          <mc:Choice Requires="wps">
            <w:drawing>
              <wp:anchor distT="0" distB="0" distL="114300" distR="114300" simplePos="0" relativeHeight="251681280" behindDoc="0" locked="0" layoutInCell="1" allowOverlap="1">
                <wp:simplePos x="0" y="0"/>
                <wp:positionH relativeFrom="column">
                  <wp:posOffset>2231390</wp:posOffset>
                </wp:positionH>
                <wp:positionV relativeFrom="paragraph">
                  <wp:posOffset>52705</wp:posOffset>
                </wp:positionV>
                <wp:extent cx="91440" cy="373380"/>
                <wp:effectExtent l="55245" t="5080" r="5715" b="31115"/>
                <wp:wrapNone/>
                <wp:docPr id="113"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 cy="3733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9177927" id="AutoShape 43" o:spid="_x0000_s1026" type="#_x0000_t32" style="position:absolute;margin-left:175.7pt;margin-top:4.15pt;width:7.2pt;height:29.4pt;flip:x;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">
                <v:stroke endarrow="block"/>
              </v:shape>
            </w:pict>
          </mc:Fallback>
        </mc:AlternateContent>
      </w:r>
      <w:r w:rsidR="004F06E3" w:rsidRPr="005E0030">
        <w:rPr>
          <w:rFonts w:ascii="Arial" w:hAnsi="Arial" w:cs="Arial"/>
          <w:noProof/>
          <w:sz w:val="16"/>
          <w:szCs w:val="16"/>
          <w:lang w:val="pt-PT" w:eastAsia="pt-PT"/>
        </w:rPr>
        <w:drawing>
          <wp:inline distT="0" distB="0" distL="0" distR="0">
            <wp:extent cx="5718810" cy="811292"/>
            <wp:effectExtent l="19050" t="0" r="0" b="0"/>
            <wp:docPr id="42" name="Imagem 8" descr="C:\Users\Pedro\Desktop\tese_tipologias de fogos\MAPAS_FIN\MAPAS20_fogo_NW_N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edro\Desktop\tese_tipologias de fogos\MAPAS_FIN\MAPAS20_fogo_NW_NNE.jpg"/>
                    <pic:cNvPicPr>
                      <a:picLocks noChangeAspect="1" noChangeArrowheads="1"/>
                    </pic:cNvPicPr>
                  </pic:nvPicPr>
                  <pic:blipFill>
                    <a:blip r:embed="rId68" cstate="print"/>
                    <a:srcRect l="2316" t="53827" r="2515" b="36624"/>
                    <a:stretch>
                      <a:fillRect/>
                    </a:stretch>
                  </pic:blipFill>
                  <pic:spPr bwMode="auto">
                    <a:xfrm>
                      <a:off x="0" y="0"/>
                      <a:ext cx="5714971" cy="810747"/>
                    </a:xfrm>
                    <a:prstGeom prst="rect">
                      <a:avLst/>
                    </a:prstGeom>
                    <a:noFill/>
                    <a:ln w="9525">
                      <a:noFill/>
                      <a:miter lim="800000"/>
                      <a:headEnd/>
                      <a:tailEnd/>
                    </a:ln>
                  </pic:spPr>
                </pic:pic>
              </a:graphicData>
            </a:graphic>
          </wp:inline>
        </w:drawing>
      </w:r>
    </w:p>
    <w:p w:rsidR="00D90DA1" w:rsidRPr="008D4F03" w:rsidRDefault="008D4F03" w:rsidP="008D4F03">
      <w:pPr>
        <w:pStyle w:val="Legenda"/>
        <w:jc w:val="both"/>
        <w:rPr>
          <w:rFonts w:ascii="Arial" w:hAnsi="Arial" w:cs="Arial"/>
          <w:b w:val="0"/>
          <w:color w:val="auto"/>
          <w:sz w:val="16"/>
          <w:szCs w:val="16"/>
        </w:rPr>
      </w:pPr>
      <w:bookmarkStart w:id="88" w:name="_Toc437454948"/>
      <w:bookmarkStart w:id="89" w:name="_Toc437455024"/>
      <w:bookmarkStart w:id="90" w:name="_Toc437455195"/>
      <w:r w:rsidRPr="008D4F03">
        <w:rPr>
          <w:rFonts w:ascii="Arial" w:hAnsi="Arial" w:cs="Arial"/>
          <w:b w:val="0"/>
          <w:color w:val="auto"/>
          <w:sz w:val="16"/>
          <w:szCs w:val="16"/>
        </w:rPr>
        <w:t xml:space="preserve">Figura </w:t>
      </w:r>
      <w:r w:rsidR="00614B50" w:rsidRPr="008D4F03">
        <w:rPr>
          <w:rFonts w:ascii="Arial" w:hAnsi="Arial" w:cs="Arial"/>
          <w:b w:val="0"/>
          <w:color w:val="auto"/>
          <w:sz w:val="16"/>
          <w:szCs w:val="16"/>
        </w:rPr>
        <w:fldChar w:fldCharType="begin"/>
      </w:r>
      <w:r w:rsidRPr="008D4F03">
        <w:rPr>
          <w:rFonts w:ascii="Arial" w:hAnsi="Arial" w:cs="Arial"/>
          <w:b w:val="0"/>
          <w:color w:val="auto"/>
          <w:sz w:val="16"/>
          <w:szCs w:val="16"/>
        </w:rPr>
        <w:instrText xml:space="preserve"> SEQ Figura \* ARABIC </w:instrText>
      </w:r>
      <w:r w:rsidR="00614B50" w:rsidRPr="008D4F03">
        <w:rPr>
          <w:rFonts w:ascii="Arial" w:hAnsi="Arial" w:cs="Arial"/>
          <w:b w:val="0"/>
          <w:color w:val="auto"/>
          <w:sz w:val="16"/>
          <w:szCs w:val="16"/>
        </w:rPr>
        <w:fldChar w:fldCharType="separate"/>
      </w:r>
      <w:r w:rsidR="007661E6">
        <w:rPr>
          <w:rFonts w:ascii="Arial" w:hAnsi="Arial" w:cs="Arial"/>
          <w:b w:val="0"/>
          <w:noProof/>
          <w:color w:val="auto"/>
          <w:sz w:val="16"/>
          <w:szCs w:val="16"/>
        </w:rPr>
        <w:t>1</w:t>
      </w:r>
      <w:r w:rsidR="003F4ADB">
        <w:rPr>
          <w:rFonts w:ascii="Arial" w:hAnsi="Arial" w:cs="Arial"/>
          <w:b w:val="0"/>
          <w:noProof/>
          <w:color w:val="auto"/>
          <w:sz w:val="16"/>
          <w:szCs w:val="16"/>
        </w:rPr>
        <w:t>8</w:t>
      </w:r>
      <w:r w:rsidR="00614B50" w:rsidRPr="008D4F03">
        <w:rPr>
          <w:rFonts w:ascii="Arial" w:hAnsi="Arial" w:cs="Arial"/>
          <w:b w:val="0"/>
          <w:color w:val="auto"/>
          <w:sz w:val="16"/>
          <w:szCs w:val="16"/>
        </w:rPr>
        <w:fldChar w:fldCharType="end"/>
      </w:r>
      <w:r w:rsidRPr="008D4F03">
        <w:rPr>
          <w:rFonts w:ascii="Arial" w:hAnsi="Arial" w:cs="Arial"/>
          <w:b w:val="0"/>
          <w:color w:val="auto"/>
          <w:sz w:val="16"/>
          <w:szCs w:val="16"/>
        </w:rPr>
        <w:t xml:space="preserve"> - Apresentação gráfica de um mapa criado pelo ArcGis e Photoshop Cs6 - Classes de vento NO e NNE</w:t>
      </w:r>
      <w:bookmarkEnd w:id="88"/>
      <w:bookmarkEnd w:id="89"/>
      <w:bookmarkEnd w:id="90"/>
    </w:p>
    <w:p w:rsidR="008D4F03" w:rsidRDefault="008D4F03" w:rsidP="008F76E7">
      <w:pPr>
        <w:spacing w:line="360" w:lineRule="auto"/>
        <w:jc w:val="both"/>
        <w:rPr>
          <w:rFonts w:ascii="Arial" w:hAnsi="Arial" w:cs="Arial"/>
        </w:rPr>
      </w:pPr>
    </w:p>
    <w:p w:rsidR="00FD6B3B" w:rsidRDefault="00573648" w:rsidP="008F76E7">
      <w:pPr>
        <w:spacing w:line="360" w:lineRule="auto"/>
        <w:jc w:val="both"/>
        <w:rPr>
          <w:rFonts w:ascii="Arial" w:hAnsi="Arial" w:cs="Arial"/>
        </w:rPr>
      </w:pPr>
      <w:r>
        <w:rPr>
          <w:rFonts w:ascii="Arial" w:hAnsi="Arial" w:cs="Arial"/>
        </w:rPr>
        <w:lastRenderedPageBreak/>
        <w:t xml:space="preserve">O ponto de inicio associado a esta classe de </w:t>
      </w:r>
      <w:r w:rsidR="00D40D48" w:rsidRPr="00D40D48">
        <w:rPr>
          <w:rFonts w:ascii="Arial" w:hAnsi="Arial" w:cs="Arial"/>
        </w:rPr>
        <w:t>fogo</w:t>
      </w:r>
      <w:r w:rsidR="00094D5B">
        <w:rPr>
          <w:rFonts w:ascii="Arial" w:hAnsi="Arial" w:cs="Arial"/>
        </w:rPr>
        <w:t xml:space="preserve"> com vento</w:t>
      </w:r>
      <w:r>
        <w:rPr>
          <w:rFonts w:ascii="Arial" w:hAnsi="Arial" w:cs="Arial"/>
        </w:rPr>
        <w:t xml:space="preserve"> predominante em </w:t>
      </w:r>
      <w:r w:rsidR="005E0030">
        <w:rPr>
          <w:rFonts w:ascii="Arial" w:hAnsi="Arial" w:cs="Arial"/>
        </w:rPr>
        <w:t>OSO</w:t>
      </w:r>
      <w:r w:rsidR="00620CCF">
        <w:rPr>
          <w:rFonts w:ascii="Arial" w:hAnsi="Arial" w:cs="Arial"/>
        </w:rPr>
        <w:t xml:space="preserve">, </w:t>
      </w:r>
      <w:r w:rsidR="00094D5B">
        <w:rPr>
          <w:rFonts w:ascii="Arial" w:hAnsi="Arial" w:cs="Arial"/>
        </w:rPr>
        <w:t xml:space="preserve">ENE e ESE, com valores </w:t>
      </w:r>
      <w:r w:rsidR="006A720F">
        <w:rPr>
          <w:rFonts w:ascii="Arial" w:hAnsi="Arial" w:cs="Arial"/>
        </w:rPr>
        <w:t xml:space="preserve">do quadrante </w:t>
      </w:r>
      <w:r w:rsidR="005E0030">
        <w:rPr>
          <w:rFonts w:ascii="Arial" w:hAnsi="Arial" w:cs="Arial"/>
        </w:rPr>
        <w:t>OSO</w:t>
      </w:r>
      <w:r w:rsidR="006A720F">
        <w:rPr>
          <w:rFonts w:ascii="Arial" w:hAnsi="Arial" w:cs="Arial"/>
        </w:rPr>
        <w:t xml:space="preserve"> a predominar, </w:t>
      </w:r>
      <w:r w:rsidR="00430D45">
        <w:rPr>
          <w:rFonts w:ascii="Arial" w:hAnsi="Arial" w:cs="Arial"/>
        </w:rPr>
        <w:t xml:space="preserve">figura 19, </w:t>
      </w:r>
      <w:r w:rsidR="006A720F">
        <w:rPr>
          <w:rFonts w:ascii="Arial" w:hAnsi="Arial" w:cs="Arial"/>
        </w:rPr>
        <w:t xml:space="preserve">resultados </w:t>
      </w:r>
      <w:r w:rsidR="009F4B1F">
        <w:rPr>
          <w:rFonts w:ascii="Arial" w:hAnsi="Arial" w:cs="Arial"/>
        </w:rPr>
        <w:t>possíveis</w:t>
      </w:r>
      <w:r w:rsidR="006A720F">
        <w:rPr>
          <w:rFonts w:ascii="Arial" w:hAnsi="Arial" w:cs="Arial"/>
        </w:rPr>
        <w:t xml:space="preserve"> de se observar novamente nos gráficos radar anteriormente anunciados, </w:t>
      </w:r>
      <w:r w:rsidR="009417E2">
        <w:rPr>
          <w:rFonts w:ascii="Arial" w:hAnsi="Arial" w:cs="Arial"/>
        </w:rPr>
        <w:t xml:space="preserve">e, neste caso, </w:t>
      </w:r>
      <w:r w:rsidR="00620CCF">
        <w:rPr>
          <w:rFonts w:ascii="Arial" w:hAnsi="Arial" w:cs="Arial"/>
        </w:rPr>
        <w:t xml:space="preserve">também não </w:t>
      </w:r>
      <w:r w:rsidR="00344ADD">
        <w:rPr>
          <w:rFonts w:ascii="Arial" w:hAnsi="Arial" w:cs="Arial"/>
        </w:rPr>
        <w:t>existe</w:t>
      </w:r>
      <w:r w:rsidR="00620CCF">
        <w:rPr>
          <w:rFonts w:ascii="Arial" w:hAnsi="Arial" w:cs="Arial"/>
        </w:rPr>
        <w:t xml:space="preserve"> </w:t>
      </w:r>
      <w:r w:rsidR="00DE02B1">
        <w:rPr>
          <w:rFonts w:ascii="Arial" w:hAnsi="Arial" w:cs="Arial"/>
        </w:rPr>
        <w:t>qualquer</w:t>
      </w:r>
      <w:r w:rsidR="00620CCF">
        <w:rPr>
          <w:rFonts w:ascii="Arial" w:hAnsi="Arial" w:cs="Arial"/>
        </w:rPr>
        <w:t xml:space="preserve"> relação </w:t>
      </w:r>
      <w:r w:rsidR="009F4B1F">
        <w:rPr>
          <w:rFonts w:ascii="Arial" w:hAnsi="Arial" w:cs="Arial"/>
        </w:rPr>
        <w:t xml:space="preserve">do ponto </w:t>
      </w:r>
      <w:r w:rsidR="00620CCF">
        <w:rPr>
          <w:rFonts w:ascii="Arial" w:hAnsi="Arial" w:cs="Arial"/>
        </w:rPr>
        <w:t xml:space="preserve">ao tipo </w:t>
      </w:r>
      <w:r w:rsidR="009F4B1F">
        <w:rPr>
          <w:rFonts w:ascii="Arial" w:hAnsi="Arial" w:cs="Arial"/>
        </w:rPr>
        <w:t xml:space="preserve">de </w:t>
      </w:r>
      <w:r w:rsidR="00DE02B1">
        <w:rPr>
          <w:rFonts w:ascii="Arial" w:hAnsi="Arial" w:cs="Arial"/>
        </w:rPr>
        <w:t>ventos, neste caso ao</w:t>
      </w:r>
      <w:r w:rsidR="00620CCF">
        <w:rPr>
          <w:rFonts w:ascii="Arial" w:hAnsi="Arial" w:cs="Arial"/>
        </w:rPr>
        <w:t xml:space="preserve"> desenvolvimento que seria de esperar.</w:t>
      </w:r>
    </w:p>
    <w:p w:rsidR="008D4F03" w:rsidRDefault="00B33F06" w:rsidP="008D4F03">
      <w:pPr>
        <w:keepNext/>
        <w:spacing w:line="240" w:lineRule="auto"/>
        <w:jc w:val="both"/>
      </w:pPr>
      <w:r>
        <w:rPr>
          <w:rFonts w:ascii="Arial" w:hAnsi="Arial" w:cs="Arial"/>
          <w:noProof/>
          <w:lang w:val="pt-PT" w:eastAsia="pt-PT"/>
        </w:rPr>
        <mc:AlternateContent>
          <mc:Choice Requires="wps">
            <w:drawing>
              <wp:anchor distT="0" distB="0" distL="114300" distR="114300" simplePos="0" relativeHeight="251684352" behindDoc="0" locked="0" layoutInCell="1" allowOverlap="1">
                <wp:simplePos x="0" y="0"/>
                <wp:positionH relativeFrom="column">
                  <wp:posOffset>1530350</wp:posOffset>
                </wp:positionH>
                <wp:positionV relativeFrom="paragraph">
                  <wp:posOffset>427990</wp:posOffset>
                </wp:positionV>
                <wp:extent cx="464820" cy="114300"/>
                <wp:effectExtent l="11430" t="59690" r="28575" b="6985"/>
                <wp:wrapNone/>
                <wp:docPr id="111"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64820" cy="114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8C66FF" id="AutoShape 46" o:spid="_x0000_s1026" type="#_x0000_t32" style="position:absolute;margin-left:120.5pt;margin-top:33.7pt;width:36.6pt;height:9pt;flip:y;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">
                <v:stroke endarrow="block"/>
              </v:shape>
            </w:pict>
          </mc:Fallback>
        </mc:AlternateContent>
      </w:r>
      <w:r>
        <w:rPr>
          <w:rFonts w:ascii="Arial" w:hAnsi="Arial" w:cs="Arial"/>
          <w:noProof/>
          <w:lang w:val="pt-PT" w:eastAsia="pt-PT"/>
        </w:rPr>
        <mc:AlternateContent>
          <mc:Choice Requires="wps">
            <w:drawing>
              <wp:anchor distT="0" distB="0" distL="114300" distR="114300" simplePos="0" relativeHeight="251683328" behindDoc="0" locked="0" layoutInCell="1" allowOverlap="1">
                <wp:simplePos x="0" y="0"/>
                <wp:positionH relativeFrom="column">
                  <wp:posOffset>2162810</wp:posOffset>
                </wp:positionH>
                <wp:positionV relativeFrom="paragraph">
                  <wp:posOffset>496570</wp:posOffset>
                </wp:positionV>
                <wp:extent cx="541020" cy="45720"/>
                <wp:effectExtent l="24765" t="61595" r="5715" b="6985"/>
                <wp:wrapNone/>
                <wp:docPr id="110"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41020" cy="457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40EC3F" id="AutoShape 45" o:spid="_x0000_s1026" type="#_x0000_t32" style="position:absolute;margin-left:170.3pt;margin-top:39.1pt;width:42.6pt;height:3.6pt;flip:x y;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">
                <v:stroke endarrow="block"/>
              </v:shape>
            </w:pict>
          </mc:Fallback>
        </mc:AlternateContent>
      </w:r>
      <w:r>
        <w:rPr>
          <w:rFonts w:ascii="Arial" w:hAnsi="Arial" w:cs="Arial"/>
          <w:noProof/>
          <w:lang w:val="pt-PT" w:eastAsia="pt-PT"/>
        </w:rPr>
        <mc:AlternateContent>
          <mc:Choice Requires="wps">
            <w:drawing>
              <wp:anchor distT="0" distB="0" distL="114300" distR="114300" simplePos="0" relativeHeight="251682304" behindDoc="0" locked="0" layoutInCell="1" allowOverlap="1">
                <wp:simplePos x="0" y="0"/>
                <wp:positionH relativeFrom="column">
                  <wp:posOffset>2162810</wp:posOffset>
                </wp:positionH>
                <wp:positionV relativeFrom="paragraph">
                  <wp:posOffset>306070</wp:posOffset>
                </wp:positionV>
                <wp:extent cx="480060" cy="121920"/>
                <wp:effectExtent l="34290" t="13970" r="9525" b="54610"/>
                <wp:wrapNone/>
                <wp:docPr id="109"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0060" cy="1219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C45AAC" id="AutoShape 44" o:spid="_x0000_s1026" type="#_x0000_t32" style="position:absolute;margin-left:170.3pt;margin-top:24.1pt;width:37.8pt;height:9.6pt;flip:x;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">
                <v:stroke endarrow="block"/>
              </v:shape>
            </w:pict>
          </mc:Fallback>
        </mc:AlternateContent>
      </w:r>
      <w:r w:rsidR="00D40D48" w:rsidRPr="005E0030">
        <w:rPr>
          <w:rFonts w:ascii="Arial" w:hAnsi="Arial" w:cs="Arial"/>
          <w:noProof/>
          <w:sz w:val="16"/>
          <w:szCs w:val="16"/>
          <w:lang w:val="pt-PT" w:eastAsia="pt-PT"/>
        </w:rPr>
        <w:drawing>
          <wp:inline distT="0" distB="0" distL="0" distR="0">
            <wp:extent cx="5756910" cy="902262"/>
            <wp:effectExtent l="19050" t="0" r="0" b="0"/>
            <wp:docPr id="45" name="Imagem 9" descr="C:\Users\Pedro\Desktop\tese_tipologias de fogos\MAPAS_FIN\MAPAS22_fogo_ENE_ESE_WS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edro\Desktop\tese_tipologias de fogos\MAPAS_FIN\MAPAS22_fogo_ENE_ESE_WSW.jpg"/>
                    <pic:cNvPicPr>
                      <a:picLocks noChangeAspect="1" noChangeArrowheads="1"/>
                    </pic:cNvPicPr>
                  </pic:nvPicPr>
                  <pic:blipFill>
                    <a:blip r:embed="rId69" cstate="print"/>
                    <a:srcRect l="2316" t="32554" r="2250" b="56875"/>
                    <a:stretch>
                      <a:fillRect/>
                    </a:stretch>
                  </pic:blipFill>
                  <pic:spPr bwMode="auto">
                    <a:xfrm>
                      <a:off x="0" y="0"/>
                      <a:ext cx="5757038" cy="902282"/>
                    </a:xfrm>
                    <a:prstGeom prst="rect">
                      <a:avLst/>
                    </a:prstGeom>
                    <a:noFill/>
                    <a:ln w="9525">
                      <a:noFill/>
                      <a:miter lim="800000"/>
                      <a:headEnd/>
                      <a:tailEnd/>
                    </a:ln>
                  </pic:spPr>
                </pic:pic>
              </a:graphicData>
            </a:graphic>
          </wp:inline>
        </w:drawing>
      </w:r>
    </w:p>
    <w:p w:rsidR="00D40D48" w:rsidRPr="007661E6" w:rsidRDefault="008D4F03" w:rsidP="008D4F03">
      <w:pPr>
        <w:pStyle w:val="Legenda"/>
        <w:jc w:val="both"/>
        <w:rPr>
          <w:rFonts w:ascii="Arial" w:hAnsi="Arial" w:cs="Arial"/>
          <w:b w:val="0"/>
          <w:color w:val="auto"/>
          <w:sz w:val="16"/>
          <w:szCs w:val="16"/>
        </w:rPr>
      </w:pPr>
      <w:r w:rsidRPr="007661E6">
        <w:rPr>
          <w:rFonts w:ascii="Arial" w:hAnsi="Arial" w:cs="Arial"/>
          <w:b w:val="0"/>
          <w:color w:val="auto"/>
          <w:sz w:val="16"/>
          <w:szCs w:val="16"/>
        </w:rPr>
        <w:t xml:space="preserve">Figura </w:t>
      </w:r>
      <w:r w:rsidR="003F4ADB">
        <w:rPr>
          <w:rFonts w:ascii="Arial" w:hAnsi="Arial" w:cs="Arial"/>
          <w:b w:val="0"/>
          <w:color w:val="auto"/>
          <w:sz w:val="16"/>
          <w:szCs w:val="16"/>
        </w:rPr>
        <w:t>19</w:t>
      </w:r>
      <w:r w:rsidRPr="007661E6">
        <w:rPr>
          <w:rFonts w:ascii="Arial" w:hAnsi="Arial" w:cs="Arial"/>
          <w:b w:val="0"/>
          <w:color w:val="auto"/>
          <w:sz w:val="16"/>
          <w:szCs w:val="16"/>
        </w:rPr>
        <w:t xml:space="preserve"> - Apresentação gráfica de um mapa criado pelo ArcGis e Photoshop Cs6 - Classes de vento O e OSO, ENE e ESE</w:t>
      </w:r>
    </w:p>
    <w:p w:rsidR="007661E6" w:rsidRDefault="007661E6" w:rsidP="00271F46">
      <w:pPr>
        <w:spacing w:line="360" w:lineRule="auto"/>
        <w:jc w:val="both"/>
        <w:rPr>
          <w:rFonts w:ascii="Arial" w:hAnsi="Arial" w:cs="Arial"/>
        </w:rPr>
      </w:pPr>
    </w:p>
    <w:p w:rsidR="008F76E7" w:rsidRDefault="00430D45" w:rsidP="00271F46">
      <w:pPr>
        <w:spacing w:line="360" w:lineRule="auto"/>
        <w:jc w:val="both"/>
        <w:rPr>
          <w:rFonts w:ascii="Arial" w:hAnsi="Arial" w:cs="Arial"/>
        </w:rPr>
      </w:pPr>
      <w:r>
        <w:rPr>
          <w:rFonts w:ascii="Arial" w:hAnsi="Arial" w:cs="Arial"/>
        </w:rPr>
        <w:t>Os pontos de iní</w:t>
      </w:r>
      <w:r w:rsidR="00620CCF">
        <w:rPr>
          <w:rFonts w:ascii="Arial" w:hAnsi="Arial" w:cs="Arial"/>
        </w:rPr>
        <w:t xml:space="preserve">cio agora para esta nova classe de </w:t>
      </w:r>
      <w:r w:rsidR="00F14A84" w:rsidRPr="00F14A84">
        <w:rPr>
          <w:rFonts w:ascii="Arial" w:hAnsi="Arial" w:cs="Arial"/>
        </w:rPr>
        <w:t>fogo</w:t>
      </w:r>
      <w:r w:rsidR="003940D4">
        <w:rPr>
          <w:rFonts w:ascii="Arial" w:hAnsi="Arial" w:cs="Arial"/>
        </w:rPr>
        <w:t>s</w:t>
      </w:r>
      <w:r w:rsidR="0088450F">
        <w:rPr>
          <w:rFonts w:ascii="Arial" w:hAnsi="Arial" w:cs="Arial"/>
        </w:rPr>
        <w:t xml:space="preserve"> de vento a predominar de E e</w:t>
      </w:r>
      <w:r w:rsidR="00ED7603">
        <w:rPr>
          <w:rFonts w:ascii="Arial" w:hAnsi="Arial" w:cs="Arial"/>
        </w:rPr>
        <w:t xml:space="preserve"> </w:t>
      </w:r>
      <w:r w:rsidR="005E0030">
        <w:rPr>
          <w:rFonts w:ascii="Arial" w:hAnsi="Arial" w:cs="Arial"/>
        </w:rPr>
        <w:t>ONO</w:t>
      </w:r>
      <w:r w:rsidR="007061C4">
        <w:rPr>
          <w:rFonts w:ascii="Arial" w:hAnsi="Arial" w:cs="Arial"/>
        </w:rPr>
        <w:t xml:space="preserve">, </w:t>
      </w:r>
      <w:r>
        <w:rPr>
          <w:rFonts w:ascii="Arial" w:hAnsi="Arial" w:cs="Arial"/>
        </w:rPr>
        <w:t xml:space="preserve">figura20, </w:t>
      </w:r>
      <w:r w:rsidR="006A720F">
        <w:rPr>
          <w:rFonts w:ascii="Arial" w:hAnsi="Arial" w:cs="Arial"/>
        </w:rPr>
        <w:t xml:space="preserve">com o quadrante de E de maior predominância, </w:t>
      </w:r>
      <w:r w:rsidR="007061C4">
        <w:rPr>
          <w:rFonts w:ascii="Arial" w:hAnsi="Arial" w:cs="Arial"/>
        </w:rPr>
        <w:t xml:space="preserve">nenhum apresenta </w:t>
      </w:r>
      <w:r w:rsidR="009F4B1F">
        <w:rPr>
          <w:rFonts w:ascii="Arial" w:hAnsi="Arial" w:cs="Arial"/>
        </w:rPr>
        <w:t>boa relação face ao tipo de desenvolvimento dos fogos anunciados.</w:t>
      </w:r>
    </w:p>
    <w:p w:rsidR="007661E6" w:rsidRDefault="00B33F06" w:rsidP="007661E6">
      <w:pPr>
        <w:keepNext/>
        <w:spacing w:line="240" w:lineRule="auto"/>
        <w:jc w:val="both"/>
      </w:pPr>
      <w:r>
        <w:rPr>
          <w:rFonts w:ascii="Arial" w:hAnsi="Arial" w:cs="Arial"/>
          <w:noProof/>
          <w:lang w:val="pt-PT" w:eastAsia="pt-PT"/>
        </w:rPr>
        <mc:AlternateContent>
          <mc:Choice Requires="wps">
            <w:drawing>
              <wp:anchor distT="0" distB="0" distL="114300" distR="114300" simplePos="0" relativeHeight="251686400" behindDoc="0" locked="0" layoutInCell="1" allowOverlap="1">
                <wp:simplePos x="0" y="0"/>
                <wp:positionH relativeFrom="column">
                  <wp:posOffset>1324610</wp:posOffset>
                </wp:positionH>
                <wp:positionV relativeFrom="paragraph">
                  <wp:posOffset>290830</wp:posOffset>
                </wp:positionV>
                <wp:extent cx="579120" cy="76835"/>
                <wp:effectExtent l="5715" t="12700" r="24765" b="53340"/>
                <wp:wrapNone/>
                <wp:docPr id="104"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120" cy="768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1BFE81" id="AutoShape 48" o:spid="_x0000_s1026" type="#_x0000_t32" style="position:absolute;margin-left:104.3pt;margin-top:22.9pt;width:45.6pt;height:6.0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">
                <v:stroke endarrow="block"/>
              </v:shape>
            </w:pict>
          </mc:Fallback>
        </mc:AlternateContent>
      </w:r>
      <w:r>
        <w:rPr>
          <w:rFonts w:ascii="Arial" w:hAnsi="Arial" w:cs="Arial"/>
          <w:noProof/>
          <w:lang w:val="pt-PT" w:eastAsia="pt-PT"/>
        </w:rPr>
        <mc:AlternateContent>
          <mc:Choice Requires="wps">
            <w:drawing>
              <wp:anchor distT="0" distB="0" distL="114300" distR="114300" simplePos="0" relativeHeight="251685376" behindDoc="0" locked="0" layoutInCell="1" allowOverlap="1">
                <wp:simplePos x="0" y="0"/>
                <wp:positionH relativeFrom="column">
                  <wp:posOffset>2056130</wp:posOffset>
                </wp:positionH>
                <wp:positionV relativeFrom="paragraph">
                  <wp:posOffset>367665</wp:posOffset>
                </wp:positionV>
                <wp:extent cx="541020" cy="0"/>
                <wp:effectExtent l="22860" t="60960" r="7620" b="53340"/>
                <wp:wrapNone/>
                <wp:docPr id="102"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10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A9DC1D" id="AutoShape 47" o:spid="_x0000_s1026" type="#_x0000_t32" style="position:absolute;margin-left:161.9pt;margin-top:28.95pt;width:42.6pt;height:0;flip:x;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">
                <v:stroke endarrow="block"/>
              </v:shape>
            </w:pict>
          </mc:Fallback>
        </mc:AlternateContent>
      </w:r>
      <w:r w:rsidR="000B1010" w:rsidRPr="005E0030">
        <w:rPr>
          <w:rFonts w:ascii="Arial" w:hAnsi="Arial" w:cs="Arial"/>
          <w:noProof/>
          <w:sz w:val="16"/>
          <w:szCs w:val="16"/>
          <w:lang w:val="pt-PT" w:eastAsia="pt-PT"/>
        </w:rPr>
        <w:drawing>
          <wp:inline distT="0" distB="0" distL="0" distR="0">
            <wp:extent cx="5756910" cy="1227079"/>
            <wp:effectExtent l="19050" t="0" r="0" b="0"/>
            <wp:docPr id="105" name="Imagem 10" descr="C:\Users\Pedro\Desktop\tese_tipologias de fogos\MAPAS_FIN\MAPAS23_fogo_E_WN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edro\Desktop\tese_tipologias de fogos\MAPAS_FIN\MAPAS23_fogo_E_WNW.jpg"/>
                    <pic:cNvPicPr>
                      <a:picLocks noChangeAspect="1" noChangeArrowheads="1"/>
                    </pic:cNvPicPr>
                  </pic:nvPicPr>
                  <pic:blipFill>
                    <a:blip r:embed="rId70" cstate="print"/>
                    <a:srcRect l="2315" t="55940" r="2118" b="29654"/>
                    <a:stretch>
                      <a:fillRect/>
                    </a:stretch>
                  </pic:blipFill>
                  <pic:spPr bwMode="auto">
                    <a:xfrm>
                      <a:off x="0" y="0"/>
                      <a:ext cx="5760445" cy="1227832"/>
                    </a:xfrm>
                    <a:prstGeom prst="rect">
                      <a:avLst/>
                    </a:prstGeom>
                    <a:noFill/>
                    <a:ln w="9525">
                      <a:noFill/>
                      <a:miter lim="800000"/>
                      <a:headEnd/>
                      <a:tailEnd/>
                    </a:ln>
                  </pic:spPr>
                </pic:pic>
              </a:graphicData>
            </a:graphic>
          </wp:inline>
        </w:drawing>
      </w:r>
    </w:p>
    <w:p w:rsidR="00F14A84" w:rsidRPr="007661E6" w:rsidRDefault="007661E6" w:rsidP="007661E6">
      <w:pPr>
        <w:pStyle w:val="Legenda"/>
        <w:jc w:val="both"/>
        <w:rPr>
          <w:rFonts w:ascii="Arial" w:hAnsi="Arial" w:cs="Arial"/>
          <w:b w:val="0"/>
          <w:color w:val="auto"/>
          <w:sz w:val="16"/>
          <w:szCs w:val="16"/>
        </w:rPr>
      </w:pPr>
      <w:bookmarkStart w:id="91" w:name="_Toc437454949"/>
      <w:bookmarkStart w:id="92" w:name="_Toc437455025"/>
      <w:bookmarkStart w:id="93" w:name="_Toc437455196"/>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Pr>
          <w:rFonts w:ascii="Arial" w:hAnsi="Arial" w:cs="Arial"/>
          <w:b w:val="0"/>
          <w:noProof/>
          <w:color w:val="auto"/>
          <w:sz w:val="16"/>
          <w:szCs w:val="16"/>
        </w:rPr>
        <w:t>2</w:t>
      </w:r>
      <w:r w:rsidR="003F4ADB">
        <w:rPr>
          <w:rFonts w:ascii="Arial" w:hAnsi="Arial" w:cs="Arial"/>
          <w:b w:val="0"/>
          <w:noProof/>
          <w:color w:val="auto"/>
          <w:sz w:val="16"/>
          <w:szCs w:val="16"/>
        </w:rPr>
        <w:t>0</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 Apresentação gráfica de um mapa criado pelo ArcGis e Photoshop Cs6 - Classes de vento E e ONO</w:t>
      </w:r>
      <w:bookmarkEnd w:id="91"/>
      <w:bookmarkEnd w:id="92"/>
      <w:bookmarkEnd w:id="93"/>
    </w:p>
    <w:p w:rsidR="005E0030" w:rsidRDefault="005E0030" w:rsidP="00271F46">
      <w:pPr>
        <w:spacing w:line="360" w:lineRule="auto"/>
        <w:jc w:val="both"/>
        <w:rPr>
          <w:rFonts w:ascii="Arial" w:hAnsi="Arial" w:cs="Arial"/>
        </w:rPr>
      </w:pPr>
    </w:p>
    <w:p w:rsidR="00D407D8" w:rsidRPr="00D407D8" w:rsidRDefault="00430D45" w:rsidP="00271F46">
      <w:pPr>
        <w:spacing w:line="360" w:lineRule="auto"/>
        <w:jc w:val="both"/>
        <w:rPr>
          <w:rFonts w:ascii="Arial" w:hAnsi="Arial" w:cs="Arial"/>
        </w:rPr>
      </w:pPr>
      <w:r>
        <w:rPr>
          <w:rFonts w:ascii="Arial" w:hAnsi="Arial" w:cs="Arial"/>
        </w:rPr>
        <w:t>O ponto de iní</w:t>
      </w:r>
      <w:r w:rsidR="008A36AA">
        <w:rPr>
          <w:rFonts w:ascii="Arial" w:hAnsi="Arial" w:cs="Arial"/>
        </w:rPr>
        <w:t xml:space="preserve">cio desta classe de </w:t>
      </w:r>
      <w:r w:rsidR="00136623" w:rsidRPr="00136623">
        <w:rPr>
          <w:rFonts w:ascii="Arial" w:hAnsi="Arial" w:cs="Arial"/>
        </w:rPr>
        <w:t>fogo</w:t>
      </w:r>
      <w:r w:rsidR="008A36AA">
        <w:rPr>
          <w:rFonts w:ascii="Arial" w:hAnsi="Arial" w:cs="Arial"/>
        </w:rPr>
        <w:t xml:space="preserve"> de vento predominante </w:t>
      </w:r>
      <w:r w:rsidR="00D96A86">
        <w:rPr>
          <w:rFonts w:ascii="Arial" w:hAnsi="Arial" w:cs="Arial"/>
        </w:rPr>
        <w:t>em primeiro de</w:t>
      </w:r>
      <w:r w:rsidR="008A36AA">
        <w:rPr>
          <w:rFonts w:ascii="Arial" w:hAnsi="Arial" w:cs="Arial"/>
        </w:rPr>
        <w:t xml:space="preserve"> </w:t>
      </w:r>
      <w:r w:rsidR="005E0030">
        <w:rPr>
          <w:rFonts w:ascii="Arial" w:hAnsi="Arial" w:cs="Arial"/>
        </w:rPr>
        <w:t>O</w:t>
      </w:r>
      <w:r w:rsidR="008A36AA">
        <w:rPr>
          <w:rFonts w:ascii="Arial" w:hAnsi="Arial" w:cs="Arial"/>
        </w:rPr>
        <w:t>, d</w:t>
      </w:r>
      <w:r w:rsidR="00D96A86">
        <w:rPr>
          <w:rFonts w:ascii="Arial" w:hAnsi="Arial" w:cs="Arial"/>
        </w:rPr>
        <w:t>epois d</w:t>
      </w:r>
      <w:r w:rsidR="008A36AA">
        <w:rPr>
          <w:rFonts w:ascii="Arial" w:hAnsi="Arial" w:cs="Arial"/>
        </w:rPr>
        <w:t xml:space="preserve">e </w:t>
      </w:r>
      <w:r w:rsidR="00136623" w:rsidRPr="00136623">
        <w:rPr>
          <w:rFonts w:ascii="Arial" w:hAnsi="Arial" w:cs="Arial"/>
        </w:rPr>
        <w:t>S</w:t>
      </w:r>
      <w:r w:rsidR="005E0030">
        <w:rPr>
          <w:rFonts w:ascii="Arial" w:hAnsi="Arial" w:cs="Arial"/>
        </w:rPr>
        <w:t>O</w:t>
      </w:r>
      <w:r w:rsidR="008A36AA">
        <w:rPr>
          <w:rFonts w:ascii="Arial" w:hAnsi="Arial" w:cs="Arial"/>
        </w:rPr>
        <w:t xml:space="preserve"> e </w:t>
      </w:r>
      <w:r w:rsidR="00D96A86">
        <w:rPr>
          <w:rFonts w:ascii="Arial" w:hAnsi="Arial" w:cs="Arial"/>
        </w:rPr>
        <w:t xml:space="preserve">por último de </w:t>
      </w:r>
      <w:r w:rsidR="004645A2">
        <w:rPr>
          <w:rFonts w:ascii="Arial" w:hAnsi="Arial" w:cs="Arial"/>
        </w:rPr>
        <w:t>ONO</w:t>
      </w:r>
      <w:r w:rsidR="001C7D44">
        <w:rPr>
          <w:rFonts w:ascii="Arial" w:hAnsi="Arial" w:cs="Arial"/>
        </w:rPr>
        <w:t>,</w:t>
      </w:r>
      <w:r>
        <w:rPr>
          <w:rFonts w:ascii="Arial" w:hAnsi="Arial" w:cs="Arial"/>
        </w:rPr>
        <w:t xml:space="preserve"> figura 21,</w:t>
      </w:r>
      <w:r w:rsidR="001C7D44">
        <w:rPr>
          <w:rFonts w:ascii="Arial" w:hAnsi="Arial" w:cs="Arial"/>
        </w:rPr>
        <w:t xml:space="preserve"> não corresponde a uma posição muito lógica face á mancha de fogo.</w:t>
      </w:r>
    </w:p>
    <w:p w:rsidR="007661E6" w:rsidRDefault="00B33F06" w:rsidP="007661E6">
      <w:pPr>
        <w:keepNext/>
        <w:spacing w:line="240" w:lineRule="auto"/>
        <w:jc w:val="both"/>
      </w:pPr>
      <w:r>
        <w:rPr>
          <w:rFonts w:ascii="Arial" w:hAnsi="Arial" w:cs="Arial"/>
          <w:noProof/>
          <w:lang w:val="pt-PT" w:eastAsia="pt-PT"/>
        </w:rPr>
        <mc:AlternateContent>
          <mc:Choice Requires="wps">
            <w:drawing>
              <wp:anchor distT="0" distB="0" distL="114300" distR="114300" simplePos="0" relativeHeight="251689472" behindDoc="0" locked="0" layoutInCell="1" allowOverlap="1">
                <wp:simplePos x="0" y="0"/>
                <wp:positionH relativeFrom="column">
                  <wp:posOffset>1952625</wp:posOffset>
                </wp:positionH>
                <wp:positionV relativeFrom="paragraph">
                  <wp:posOffset>408940</wp:posOffset>
                </wp:positionV>
                <wp:extent cx="644525" cy="144145"/>
                <wp:effectExtent l="5080" t="12700" r="26670" b="62230"/>
                <wp:wrapNone/>
                <wp:docPr id="101"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4525" cy="1441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047B20" id="AutoShape 52" o:spid="_x0000_s1026" type="#_x0000_t32" style="position:absolute;margin-left:153.75pt;margin-top:32.2pt;width:50.75pt;height:11.3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">
                <v:stroke endarrow="block"/>
              </v:shape>
            </w:pict>
          </mc:Fallback>
        </mc:AlternateContent>
      </w:r>
      <w:r>
        <w:rPr>
          <w:rFonts w:ascii="Arial" w:hAnsi="Arial" w:cs="Arial"/>
          <w:noProof/>
          <w:lang w:val="pt-PT" w:eastAsia="pt-PT"/>
        </w:rPr>
        <mc:AlternateContent>
          <mc:Choice Requires="wps">
            <w:drawing>
              <wp:anchor distT="0" distB="0" distL="114300" distR="114300" simplePos="0" relativeHeight="251688448" behindDoc="0" locked="0" layoutInCell="1" allowOverlap="1">
                <wp:simplePos x="0" y="0"/>
                <wp:positionH relativeFrom="column">
                  <wp:posOffset>1952625</wp:posOffset>
                </wp:positionH>
                <wp:positionV relativeFrom="paragraph">
                  <wp:posOffset>959485</wp:posOffset>
                </wp:positionV>
                <wp:extent cx="508000" cy="203200"/>
                <wp:effectExtent l="5080" t="58420" r="39370" b="5080"/>
                <wp:wrapNone/>
                <wp:docPr id="100"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8000" cy="203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1BB3DC" id="AutoShape 51" o:spid="_x0000_s1026" type="#_x0000_t32" style="position:absolute;margin-left:153.75pt;margin-top:75.55pt;width:40pt;height:16pt;flip:y;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">
                <v:stroke endarrow="block"/>
              </v:shape>
            </w:pict>
          </mc:Fallback>
        </mc:AlternateContent>
      </w:r>
      <w:r>
        <w:rPr>
          <w:rFonts w:ascii="Arial" w:hAnsi="Arial" w:cs="Arial"/>
          <w:noProof/>
          <w:lang w:val="pt-PT" w:eastAsia="pt-PT"/>
        </w:rPr>
        <mc:AlternateContent>
          <mc:Choice Requires="wps">
            <w:drawing>
              <wp:anchor distT="0" distB="0" distL="114300" distR="114300" simplePos="0" relativeHeight="251687424" behindDoc="0" locked="0" layoutInCell="1" allowOverlap="1">
                <wp:simplePos x="0" y="0"/>
                <wp:positionH relativeFrom="column">
                  <wp:posOffset>1859915</wp:posOffset>
                </wp:positionH>
                <wp:positionV relativeFrom="paragraph">
                  <wp:posOffset>730885</wp:posOffset>
                </wp:positionV>
                <wp:extent cx="549910" cy="0"/>
                <wp:effectExtent l="7620" t="58420" r="23495" b="55880"/>
                <wp:wrapNone/>
                <wp:docPr id="99"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9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9847FE" id="AutoShape 50" o:spid="_x0000_s1026" type="#_x0000_t32" style="position:absolute;margin-left:146.45pt;margin-top:57.55pt;width:43.3pt;height:0;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">
                <v:stroke endarrow="block"/>
              </v:shape>
            </w:pict>
          </mc:Fallback>
        </mc:AlternateContent>
      </w:r>
      <w:r w:rsidR="009804AD" w:rsidRPr="005E0030">
        <w:rPr>
          <w:rFonts w:ascii="Arial" w:hAnsi="Arial" w:cs="Arial"/>
          <w:noProof/>
          <w:sz w:val="16"/>
          <w:szCs w:val="16"/>
          <w:lang w:val="pt-PT" w:eastAsia="pt-PT"/>
        </w:rPr>
        <w:drawing>
          <wp:inline distT="0" distB="0" distL="0" distR="0">
            <wp:extent cx="5715538" cy="1341120"/>
            <wp:effectExtent l="19050" t="0" r="0" b="0"/>
            <wp:docPr id="106" name="Imagem 11" descr="C:\Users\Pedro\Desktop\Fogo_W_SW_WN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edro\Desktop\Fogo_W_SW_WNW.jpg"/>
                    <pic:cNvPicPr>
                      <a:picLocks noChangeAspect="1" noChangeArrowheads="1"/>
                    </pic:cNvPicPr>
                  </pic:nvPicPr>
                  <pic:blipFill>
                    <a:blip r:embed="rId71" cstate="print"/>
                    <a:srcRect l="2316" t="8232" r="1722" b="75865"/>
                    <a:stretch>
                      <a:fillRect/>
                    </a:stretch>
                  </pic:blipFill>
                  <pic:spPr bwMode="auto">
                    <a:xfrm>
                      <a:off x="0" y="0"/>
                      <a:ext cx="5715538" cy="1341120"/>
                    </a:xfrm>
                    <a:prstGeom prst="rect">
                      <a:avLst/>
                    </a:prstGeom>
                    <a:noFill/>
                    <a:ln w="9525">
                      <a:noFill/>
                      <a:miter lim="800000"/>
                      <a:headEnd/>
                      <a:tailEnd/>
                    </a:ln>
                  </pic:spPr>
                </pic:pic>
              </a:graphicData>
            </a:graphic>
          </wp:inline>
        </w:drawing>
      </w:r>
    </w:p>
    <w:p w:rsidR="00D407D8" w:rsidRPr="007661E6" w:rsidRDefault="007661E6" w:rsidP="007661E6">
      <w:pPr>
        <w:pStyle w:val="Legenda"/>
        <w:jc w:val="both"/>
        <w:rPr>
          <w:rFonts w:ascii="Arial" w:hAnsi="Arial" w:cs="Arial"/>
          <w:b w:val="0"/>
          <w:color w:val="auto"/>
          <w:sz w:val="16"/>
          <w:szCs w:val="16"/>
        </w:rPr>
      </w:pPr>
      <w:bookmarkStart w:id="94" w:name="_Toc437454950"/>
      <w:bookmarkStart w:id="95" w:name="_Toc437455026"/>
      <w:bookmarkStart w:id="96" w:name="_Toc437455197"/>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Pr>
          <w:rFonts w:ascii="Arial" w:hAnsi="Arial" w:cs="Arial"/>
          <w:b w:val="0"/>
          <w:noProof/>
          <w:color w:val="auto"/>
          <w:sz w:val="16"/>
          <w:szCs w:val="16"/>
        </w:rPr>
        <w:t>2</w:t>
      </w:r>
      <w:r w:rsidR="003F4ADB">
        <w:rPr>
          <w:rFonts w:ascii="Arial" w:hAnsi="Arial" w:cs="Arial"/>
          <w:b w:val="0"/>
          <w:noProof/>
          <w:color w:val="auto"/>
          <w:sz w:val="16"/>
          <w:szCs w:val="16"/>
        </w:rPr>
        <w:t>1</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 Apresentação gráfica de um mapa criado pelo ArcGis e Photoshop Cs6 - Classes de vento ONO, O e SO</w:t>
      </w:r>
      <w:bookmarkEnd w:id="94"/>
      <w:bookmarkEnd w:id="95"/>
      <w:bookmarkEnd w:id="96"/>
    </w:p>
    <w:p w:rsidR="005E0030" w:rsidRDefault="005E0030" w:rsidP="00271F46">
      <w:pPr>
        <w:spacing w:line="360" w:lineRule="auto"/>
        <w:jc w:val="both"/>
        <w:rPr>
          <w:rFonts w:ascii="Arial" w:hAnsi="Arial" w:cs="Arial"/>
        </w:rPr>
      </w:pPr>
    </w:p>
    <w:p w:rsidR="00136623" w:rsidRDefault="00B0766F" w:rsidP="00271F46">
      <w:pPr>
        <w:spacing w:line="360" w:lineRule="auto"/>
        <w:jc w:val="both"/>
        <w:rPr>
          <w:rFonts w:ascii="Arial" w:hAnsi="Arial" w:cs="Arial"/>
        </w:rPr>
      </w:pPr>
      <w:r>
        <w:rPr>
          <w:rFonts w:ascii="Arial" w:hAnsi="Arial" w:cs="Arial"/>
        </w:rPr>
        <w:lastRenderedPageBreak/>
        <w:t>Nes</w:t>
      </w:r>
      <w:r w:rsidR="00430D45">
        <w:rPr>
          <w:rFonts w:ascii="Arial" w:hAnsi="Arial" w:cs="Arial"/>
        </w:rPr>
        <w:t>ta última classe, o ponto de iní</w:t>
      </w:r>
      <w:r>
        <w:rPr>
          <w:rFonts w:ascii="Arial" w:hAnsi="Arial" w:cs="Arial"/>
        </w:rPr>
        <w:t xml:space="preserve">cio </w:t>
      </w:r>
      <w:r w:rsidR="00227E2D">
        <w:rPr>
          <w:rFonts w:ascii="Arial" w:hAnsi="Arial" w:cs="Arial"/>
        </w:rPr>
        <w:t>associado ao fogo com o</w:t>
      </w:r>
      <w:r>
        <w:rPr>
          <w:rFonts w:ascii="Arial" w:hAnsi="Arial" w:cs="Arial"/>
        </w:rPr>
        <w:t xml:space="preserve"> vento predominante em primeiro de </w:t>
      </w:r>
      <w:r w:rsidR="00FF5ED4">
        <w:rPr>
          <w:rFonts w:ascii="Arial" w:hAnsi="Arial" w:cs="Arial"/>
        </w:rPr>
        <w:t>E</w:t>
      </w:r>
      <w:r w:rsidR="002B38D2">
        <w:rPr>
          <w:rFonts w:ascii="Arial" w:hAnsi="Arial" w:cs="Arial"/>
        </w:rPr>
        <w:t xml:space="preserve"> e depois </w:t>
      </w:r>
      <w:r w:rsidR="00FF5ED4">
        <w:rPr>
          <w:rFonts w:ascii="Arial" w:hAnsi="Arial" w:cs="Arial"/>
        </w:rPr>
        <w:t>N</w:t>
      </w:r>
      <w:r w:rsidR="00430D45">
        <w:rPr>
          <w:rFonts w:ascii="Arial" w:hAnsi="Arial" w:cs="Arial"/>
        </w:rPr>
        <w:t>, figura 22,</w:t>
      </w:r>
      <w:r w:rsidR="00227E2D">
        <w:rPr>
          <w:rFonts w:ascii="Arial" w:hAnsi="Arial" w:cs="Arial"/>
        </w:rPr>
        <w:t xml:space="preserve"> também não existe uma correspondência lógica para esta situação de ocorrência.</w:t>
      </w:r>
    </w:p>
    <w:p w:rsidR="007661E6" w:rsidRDefault="00B33F06" w:rsidP="007661E6">
      <w:pPr>
        <w:keepNext/>
        <w:spacing w:line="240" w:lineRule="auto"/>
        <w:jc w:val="both"/>
      </w:pPr>
      <w:r>
        <w:rPr>
          <w:rFonts w:ascii="Arial" w:hAnsi="Arial" w:cs="Arial"/>
          <w:noProof/>
          <w:lang w:val="pt-PT" w:eastAsia="pt-PT"/>
        </w:rPr>
        <mc:AlternateContent>
          <mc:Choice Requires="wps">
            <w:drawing>
              <wp:anchor distT="0" distB="0" distL="114300" distR="114300" simplePos="0" relativeHeight="251691520" behindDoc="0" locked="0" layoutInCell="1" allowOverlap="1">
                <wp:simplePos x="0" y="0"/>
                <wp:positionH relativeFrom="column">
                  <wp:posOffset>1131570</wp:posOffset>
                </wp:positionH>
                <wp:positionV relativeFrom="paragraph">
                  <wp:posOffset>59690</wp:posOffset>
                </wp:positionV>
                <wp:extent cx="0" cy="431800"/>
                <wp:effectExtent l="60325" t="9525" r="53975" b="15875"/>
                <wp:wrapNone/>
                <wp:docPr id="98"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AAB700" id="AutoShape 54" o:spid="_x0000_s1026" type="#_x0000_t32" style="position:absolute;margin-left:89.1pt;margin-top:4.7pt;width:0;height:34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">
                <v:stroke endarrow="block"/>
              </v:shape>
            </w:pict>
          </mc:Fallback>
        </mc:AlternateContent>
      </w:r>
      <w:r>
        <w:rPr>
          <w:rFonts w:ascii="Arial" w:hAnsi="Arial" w:cs="Arial"/>
          <w:noProof/>
          <w:lang w:val="pt-PT" w:eastAsia="pt-PT"/>
        </w:rPr>
        <mc:AlternateContent>
          <mc:Choice Requires="wps">
            <w:drawing>
              <wp:anchor distT="0" distB="0" distL="114300" distR="114300" simplePos="0" relativeHeight="251690496" behindDoc="0" locked="0" layoutInCell="1" allowOverlap="1">
                <wp:simplePos x="0" y="0"/>
                <wp:positionH relativeFrom="column">
                  <wp:posOffset>1428115</wp:posOffset>
                </wp:positionH>
                <wp:positionV relativeFrom="paragraph">
                  <wp:posOffset>491490</wp:posOffset>
                </wp:positionV>
                <wp:extent cx="524510" cy="0"/>
                <wp:effectExtent l="23495" t="60325" r="13970" b="53975"/>
                <wp:wrapNone/>
                <wp:docPr id="97"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45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15CEC7" id="AutoShape 53" o:spid="_x0000_s1026" type="#_x0000_t32" style="position:absolute;margin-left:112.45pt;margin-top:38.7pt;width:41.3pt;height:0;flip:x;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">
                <v:stroke endarrow="block"/>
              </v:shape>
            </w:pict>
          </mc:Fallback>
        </mc:AlternateContent>
      </w:r>
      <w:r w:rsidR="00FF5ED4" w:rsidRPr="00FA370B">
        <w:rPr>
          <w:rFonts w:ascii="Arial" w:hAnsi="Arial" w:cs="Arial"/>
          <w:noProof/>
          <w:sz w:val="16"/>
          <w:szCs w:val="16"/>
          <w:lang w:val="pt-PT" w:eastAsia="pt-PT"/>
        </w:rPr>
        <w:drawing>
          <wp:inline distT="0" distB="0" distL="0" distR="0">
            <wp:extent cx="5680710" cy="1139285"/>
            <wp:effectExtent l="19050" t="0" r="0" b="0"/>
            <wp:docPr id="107" name="Imagem 12" descr="C:\Users\Pedro\Desktop\E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edro\Desktop\E_N.jpg"/>
                    <pic:cNvPicPr>
                      <a:picLocks noChangeAspect="1" noChangeArrowheads="1"/>
                    </pic:cNvPicPr>
                  </pic:nvPicPr>
                  <pic:blipFill>
                    <a:blip r:embed="rId72" cstate="print"/>
                    <a:srcRect l="2316" t="71414" r="1985" b="15015"/>
                    <a:stretch>
                      <a:fillRect/>
                    </a:stretch>
                  </pic:blipFill>
                  <pic:spPr bwMode="auto">
                    <a:xfrm>
                      <a:off x="0" y="0"/>
                      <a:ext cx="5684641" cy="1140073"/>
                    </a:xfrm>
                    <a:prstGeom prst="rect">
                      <a:avLst/>
                    </a:prstGeom>
                    <a:noFill/>
                    <a:ln w="9525">
                      <a:noFill/>
                      <a:miter lim="800000"/>
                      <a:headEnd/>
                      <a:tailEnd/>
                    </a:ln>
                  </pic:spPr>
                </pic:pic>
              </a:graphicData>
            </a:graphic>
          </wp:inline>
        </w:drawing>
      </w:r>
    </w:p>
    <w:p w:rsidR="00FA370B" w:rsidRPr="007661E6" w:rsidRDefault="007661E6" w:rsidP="007661E6">
      <w:pPr>
        <w:pStyle w:val="Legenda"/>
        <w:jc w:val="both"/>
        <w:rPr>
          <w:rFonts w:ascii="Arial" w:hAnsi="Arial" w:cs="Arial"/>
          <w:b w:val="0"/>
          <w:color w:val="auto"/>
          <w:sz w:val="16"/>
          <w:szCs w:val="16"/>
        </w:rPr>
      </w:pPr>
      <w:bookmarkStart w:id="97" w:name="_Toc437454951"/>
      <w:bookmarkStart w:id="98" w:name="_Toc437455027"/>
      <w:bookmarkStart w:id="99" w:name="_Toc437455198"/>
      <w:r w:rsidRPr="007661E6">
        <w:rPr>
          <w:rFonts w:ascii="Arial" w:hAnsi="Arial" w:cs="Arial"/>
          <w:b w:val="0"/>
          <w:color w:val="auto"/>
          <w:sz w:val="16"/>
          <w:szCs w:val="16"/>
        </w:rPr>
        <w:t xml:space="preserve">Figura </w:t>
      </w:r>
      <w:r w:rsidR="00614B50" w:rsidRPr="007661E6">
        <w:rPr>
          <w:rFonts w:ascii="Arial" w:hAnsi="Arial" w:cs="Arial"/>
          <w:b w:val="0"/>
          <w:color w:val="auto"/>
          <w:sz w:val="16"/>
          <w:szCs w:val="16"/>
        </w:rPr>
        <w:fldChar w:fldCharType="begin"/>
      </w:r>
      <w:r w:rsidRPr="007661E6">
        <w:rPr>
          <w:rFonts w:ascii="Arial" w:hAnsi="Arial" w:cs="Arial"/>
          <w:b w:val="0"/>
          <w:color w:val="auto"/>
          <w:sz w:val="16"/>
          <w:szCs w:val="16"/>
        </w:rPr>
        <w:instrText xml:space="preserve"> SEQ Figura \* ARABIC </w:instrText>
      </w:r>
      <w:r w:rsidR="00614B50" w:rsidRPr="007661E6">
        <w:rPr>
          <w:rFonts w:ascii="Arial" w:hAnsi="Arial" w:cs="Arial"/>
          <w:b w:val="0"/>
          <w:color w:val="auto"/>
          <w:sz w:val="16"/>
          <w:szCs w:val="16"/>
        </w:rPr>
        <w:fldChar w:fldCharType="separate"/>
      </w:r>
      <w:r>
        <w:rPr>
          <w:rFonts w:ascii="Arial" w:hAnsi="Arial" w:cs="Arial"/>
          <w:b w:val="0"/>
          <w:noProof/>
          <w:color w:val="auto"/>
          <w:sz w:val="16"/>
          <w:szCs w:val="16"/>
        </w:rPr>
        <w:t>2</w:t>
      </w:r>
      <w:r w:rsidR="003F4ADB">
        <w:rPr>
          <w:rFonts w:ascii="Arial" w:hAnsi="Arial" w:cs="Arial"/>
          <w:b w:val="0"/>
          <w:noProof/>
          <w:color w:val="auto"/>
          <w:sz w:val="16"/>
          <w:szCs w:val="16"/>
        </w:rPr>
        <w:t>2</w:t>
      </w:r>
      <w:r w:rsidR="00614B50" w:rsidRPr="007661E6">
        <w:rPr>
          <w:rFonts w:ascii="Arial" w:hAnsi="Arial" w:cs="Arial"/>
          <w:b w:val="0"/>
          <w:color w:val="auto"/>
          <w:sz w:val="16"/>
          <w:szCs w:val="16"/>
        </w:rPr>
        <w:fldChar w:fldCharType="end"/>
      </w:r>
      <w:r w:rsidRPr="007661E6">
        <w:rPr>
          <w:rFonts w:ascii="Arial" w:hAnsi="Arial" w:cs="Arial"/>
          <w:b w:val="0"/>
          <w:color w:val="auto"/>
          <w:sz w:val="16"/>
          <w:szCs w:val="16"/>
        </w:rPr>
        <w:t xml:space="preserve"> - Apresentação gráfica de um mapa criado pelo ArcGis e Photoshop Cs6 - Classes de vento E e N</w:t>
      </w:r>
      <w:bookmarkEnd w:id="97"/>
      <w:bookmarkEnd w:id="98"/>
      <w:bookmarkEnd w:id="99"/>
    </w:p>
    <w:p w:rsidR="00FA370B" w:rsidRDefault="00FA370B" w:rsidP="00FA370B">
      <w:pPr>
        <w:rPr>
          <w:rFonts w:ascii="Arial" w:hAnsi="Arial" w:cs="Arial"/>
        </w:rPr>
      </w:pPr>
    </w:p>
    <w:p w:rsidR="00D814DA" w:rsidRPr="00FA370B" w:rsidRDefault="00D814DA" w:rsidP="00FA370B">
      <w:pPr>
        <w:rPr>
          <w:rFonts w:ascii="Arial" w:hAnsi="Arial" w:cs="Arial"/>
        </w:rPr>
        <w:sectPr w:rsidR="00D814DA" w:rsidRPr="00FA370B" w:rsidSect="00F3495D">
          <w:pgSz w:w="11906" w:h="16838" w:code="9"/>
          <w:pgMar w:top="1418" w:right="1418" w:bottom="1418" w:left="1418" w:header="709" w:footer="709" w:gutter="0"/>
          <w:cols w:space="708"/>
          <w:docGrid w:linePitch="360"/>
        </w:sectPr>
      </w:pPr>
    </w:p>
    <w:p w:rsidR="00741D5F" w:rsidRPr="00FC6C7E" w:rsidRDefault="002E53BF" w:rsidP="00271F46">
      <w:pPr>
        <w:spacing w:line="360" w:lineRule="auto"/>
        <w:jc w:val="both"/>
        <w:rPr>
          <w:rFonts w:ascii="Arial" w:hAnsi="Arial" w:cs="Arial"/>
          <w:b/>
        </w:rPr>
      </w:pPr>
      <w:r>
        <w:rPr>
          <w:rFonts w:ascii="Arial" w:hAnsi="Arial" w:cs="Arial"/>
          <w:b/>
        </w:rPr>
        <w:lastRenderedPageBreak/>
        <w:t>4</w:t>
      </w:r>
      <w:r w:rsidR="00DF278A" w:rsidRPr="00FC6C7E">
        <w:rPr>
          <w:rFonts w:ascii="Arial" w:hAnsi="Arial" w:cs="Arial"/>
          <w:b/>
        </w:rPr>
        <w:t xml:space="preserve">.     </w:t>
      </w:r>
      <w:r w:rsidR="00B15EDF" w:rsidRPr="00FC6C7E">
        <w:rPr>
          <w:rFonts w:ascii="Arial" w:hAnsi="Arial" w:cs="Arial"/>
          <w:b/>
        </w:rPr>
        <w:t>CONSIDERAÇÕES FINAIS</w:t>
      </w:r>
    </w:p>
    <w:p w:rsidR="00E056B8" w:rsidRDefault="00953E61" w:rsidP="00271F46">
      <w:pPr>
        <w:spacing w:line="360" w:lineRule="auto"/>
        <w:jc w:val="both"/>
        <w:rPr>
          <w:rFonts w:ascii="Arial" w:hAnsi="Arial" w:cs="Arial"/>
        </w:rPr>
      </w:pPr>
      <w:r>
        <w:rPr>
          <w:rFonts w:ascii="Arial" w:hAnsi="Arial" w:cs="Arial"/>
        </w:rPr>
        <w:t>Este trabalho</w:t>
      </w:r>
      <w:r w:rsidR="00265CB0">
        <w:rPr>
          <w:rFonts w:ascii="Arial" w:hAnsi="Arial" w:cs="Arial"/>
        </w:rPr>
        <w:t xml:space="preserve"> teve os objectivos gerais de permitir uma melhor compreensão da forma </w:t>
      </w:r>
      <w:proofErr w:type="gramStart"/>
      <w:r w:rsidR="00265CB0">
        <w:rPr>
          <w:rFonts w:ascii="Arial" w:hAnsi="Arial" w:cs="Arial"/>
        </w:rPr>
        <w:t>como</w:t>
      </w:r>
      <w:proofErr w:type="gramEnd"/>
      <w:r w:rsidR="00265CB0">
        <w:rPr>
          <w:rFonts w:ascii="Arial" w:hAnsi="Arial" w:cs="Arial"/>
        </w:rPr>
        <w:t xml:space="preserve"> </w:t>
      </w:r>
      <w:r w:rsidR="00E056B8">
        <w:rPr>
          <w:rFonts w:ascii="Arial" w:hAnsi="Arial" w:cs="Arial"/>
        </w:rPr>
        <w:t xml:space="preserve">os usos </w:t>
      </w:r>
      <w:r w:rsidR="00265CB0">
        <w:rPr>
          <w:rFonts w:ascii="Arial" w:hAnsi="Arial" w:cs="Arial"/>
        </w:rPr>
        <w:t>do solo permutaram no tempo e</w:t>
      </w:r>
      <w:r w:rsidR="00E056B8">
        <w:rPr>
          <w:rFonts w:ascii="Arial" w:hAnsi="Arial" w:cs="Arial"/>
        </w:rPr>
        <w:t xml:space="preserve"> d</w:t>
      </w:r>
      <w:r w:rsidR="00265CB0">
        <w:rPr>
          <w:rFonts w:ascii="Arial" w:hAnsi="Arial" w:cs="Arial"/>
        </w:rPr>
        <w:t xml:space="preserve">a </w:t>
      </w:r>
      <w:r w:rsidR="00E056B8">
        <w:rPr>
          <w:rFonts w:ascii="Arial" w:hAnsi="Arial" w:cs="Arial"/>
        </w:rPr>
        <w:t>forma</w:t>
      </w:r>
      <w:r w:rsidR="00265CB0">
        <w:rPr>
          <w:rFonts w:ascii="Arial" w:hAnsi="Arial" w:cs="Arial"/>
        </w:rPr>
        <w:t xml:space="preserve"> como</w:t>
      </w:r>
      <w:r w:rsidR="00E056B8">
        <w:rPr>
          <w:rFonts w:ascii="Arial" w:hAnsi="Arial" w:cs="Arial"/>
        </w:rPr>
        <w:t xml:space="preserve"> o fogo influenciou essa </w:t>
      </w:r>
      <w:r w:rsidR="00265CB0">
        <w:rPr>
          <w:rFonts w:ascii="Arial" w:hAnsi="Arial" w:cs="Arial"/>
        </w:rPr>
        <w:t>dinâmica. É portanto uma base de informação</w:t>
      </w:r>
      <w:r w:rsidR="00E056B8">
        <w:rPr>
          <w:rFonts w:ascii="Arial" w:hAnsi="Arial" w:cs="Arial"/>
        </w:rPr>
        <w:t xml:space="preserve"> para um </w:t>
      </w:r>
      <w:proofErr w:type="gramStart"/>
      <w:r w:rsidR="00E056B8">
        <w:rPr>
          <w:rFonts w:ascii="Arial" w:hAnsi="Arial" w:cs="Arial"/>
        </w:rPr>
        <w:t>uso</w:t>
      </w:r>
      <w:proofErr w:type="gramEnd"/>
      <w:r w:rsidR="00E056B8">
        <w:rPr>
          <w:rFonts w:ascii="Arial" w:hAnsi="Arial" w:cs="Arial"/>
        </w:rPr>
        <w:t xml:space="preserve"> posterior de uma carreira profissional em arquitectura paisagista, assim como mais uma ferramenta para um projecto em arquitectura paisagista a realizar.</w:t>
      </w:r>
    </w:p>
    <w:p w:rsidR="00AC2650" w:rsidRDefault="00C42101" w:rsidP="00271F46">
      <w:pPr>
        <w:spacing w:line="360" w:lineRule="auto"/>
        <w:jc w:val="both"/>
        <w:rPr>
          <w:rFonts w:ascii="Arial" w:hAnsi="Arial" w:cs="Arial"/>
        </w:rPr>
      </w:pPr>
      <w:r>
        <w:rPr>
          <w:rFonts w:ascii="Arial" w:hAnsi="Arial" w:cs="Arial"/>
        </w:rPr>
        <w:t>Esta</w:t>
      </w:r>
      <w:r w:rsidR="00AC2650">
        <w:rPr>
          <w:rFonts w:ascii="Arial" w:hAnsi="Arial" w:cs="Arial"/>
        </w:rPr>
        <w:t xml:space="preserve"> base de informação </w:t>
      </w:r>
      <w:r>
        <w:rPr>
          <w:rFonts w:ascii="Arial" w:hAnsi="Arial" w:cs="Arial"/>
        </w:rPr>
        <w:t xml:space="preserve">permitiu </w:t>
      </w:r>
      <w:r w:rsidR="00AC2650">
        <w:rPr>
          <w:rFonts w:ascii="Arial" w:hAnsi="Arial" w:cs="Arial"/>
        </w:rPr>
        <w:t xml:space="preserve">um maior conhecimento </w:t>
      </w:r>
      <w:r w:rsidR="00CB072B">
        <w:rPr>
          <w:rFonts w:ascii="Arial" w:hAnsi="Arial" w:cs="Arial"/>
        </w:rPr>
        <w:t xml:space="preserve">do </w:t>
      </w:r>
      <w:r w:rsidR="00AC2650">
        <w:rPr>
          <w:rFonts w:ascii="Arial" w:hAnsi="Arial" w:cs="Arial"/>
        </w:rPr>
        <w:t>território litoral</w:t>
      </w:r>
      <w:r w:rsidR="00A11D88">
        <w:rPr>
          <w:rFonts w:ascii="Arial" w:hAnsi="Arial" w:cs="Arial"/>
        </w:rPr>
        <w:t xml:space="preserve"> </w:t>
      </w:r>
      <w:r w:rsidR="00E71260">
        <w:rPr>
          <w:rFonts w:ascii="Arial" w:hAnsi="Arial" w:cs="Arial"/>
        </w:rPr>
        <w:t>em</w:t>
      </w:r>
      <w:r w:rsidR="00A11D88">
        <w:rPr>
          <w:rFonts w:ascii="Arial" w:hAnsi="Arial" w:cs="Arial"/>
        </w:rPr>
        <w:t xml:space="preserve"> associação </w:t>
      </w:r>
      <w:r w:rsidR="00E71260">
        <w:rPr>
          <w:rFonts w:ascii="Arial" w:hAnsi="Arial" w:cs="Arial"/>
        </w:rPr>
        <w:t>com a meteorologi</w:t>
      </w:r>
      <w:r w:rsidR="00A11D88">
        <w:rPr>
          <w:rFonts w:ascii="Arial" w:hAnsi="Arial" w:cs="Arial"/>
        </w:rPr>
        <w:t>a</w:t>
      </w:r>
      <w:r w:rsidR="008F7912">
        <w:rPr>
          <w:rFonts w:ascii="Arial" w:hAnsi="Arial" w:cs="Arial"/>
        </w:rPr>
        <w:t>.</w:t>
      </w:r>
      <w:r w:rsidR="00CB072B">
        <w:rPr>
          <w:rFonts w:ascii="Arial" w:hAnsi="Arial" w:cs="Arial"/>
        </w:rPr>
        <w:t xml:space="preserve"> Ao analisar a área de estudo em diversas características que compõem uma paisagem</w:t>
      </w:r>
      <w:r w:rsidR="008F7912">
        <w:rPr>
          <w:rFonts w:ascii="Arial" w:hAnsi="Arial" w:cs="Arial"/>
        </w:rPr>
        <w:t xml:space="preserve">, esta </w:t>
      </w:r>
      <w:r w:rsidR="00D74A74">
        <w:rPr>
          <w:rFonts w:ascii="Arial" w:hAnsi="Arial" w:cs="Arial"/>
        </w:rPr>
        <w:t xml:space="preserve">revela agora uma base de partida para "colar" a informação dos ventos e temperaturas que predominaram no período do ano de 2000 até 2008, informação </w:t>
      </w:r>
      <w:r w:rsidR="008635A3">
        <w:rPr>
          <w:rFonts w:ascii="Arial" w:hAnsi="Arial" w:cs="Arial"/>
        </w:rPr>
        <w:t xml:space="preserve">esta que nos permitiu </w:t>
      </w:r>
      <w:r w:rsidR="00D74A74">
        <w:rPr>
          <w:rFonts w:ascii="Arial" w:hAnsi="Arial" w:cs="Arial"/>
        </w:rPr>
        <w:t xml:space="preserve"> entender de que forma os fogos realmente se foram comportando n</w:t>
      </w:r>
      <w:r w:rsidR="008F7912">
        <w:rPr>
          <w:rFonts w:ascii="Arial" w:hAnsi="Arial" w:cs="Arial"/>
        </w:rPr>
        <w:t>est</w:t>
      </w:r>
      <w:r w:rsidR="00D74A74">
        <w:rPr>
          <w:rFonts w:ascii="Arial" w:hAnsi="Arial" w:cs="Arial"/>
        </w:rPr>
        <w:t>a paisagem.</w:t>
      </w:r>
    </w:p>
    <w:p w:rsidR="00A93847" w:rsidRDefault="00A93847" w:rsidP="00271F46">
      <w:pPr>
        <w:spacing w:line="360" w:lineRule="auto"/>
        <w:jc w:val="both"/>
        <w:rPr>
          <w:rFonts w:ascii="Arial" w:hAnsi="Arial" w:cs="Arial"/>
        </w:rPr>
      </w:pPr>
      <w:r>
        <w:rPr>
          <w:rFonts w:ascii="Arial" w:hAnsi="Arial" w:cs="Arial"/>
        </w:rPr>
        <w:t xml:space="preserve">Outro aspecto relevante para a conclusão é  o entendimento da alteração dos usos na paisagem, e </w:t>
      </w:r>
      <w:r w:rsidRPr="00A93847">
        <w:rPr>
          <w:rFonts w:ascii="Arial" w:hAnsi="Arial" w:cs="Arial"/>
        </w:rPr>
        <w:t>os usos que mais sofreram um aumento na área em estudo foram sem dúvida os territór</w:t>
      </w:r>
      <w:r w:rsidR="00265CB0">
        <w:rPr>
          <w:rFonts w:ascii="Arial" w:hAnsi="Arial" w:cs="Arial"/>
        </w:rPr>
        <w:t>ios artificializados;</w:t>
      </w:r>
      <w:r w:rsidRPr="00A93847">
        <w:rPr>
          <w:rFonts w:ascii="Arial" w:hAnsi="Arial" w:cs="Arial"/>
        </w:rPr>
        <w:t xml:space="preserve"> outro uso interessante foi a agricultura que  neste território manteve-se como uma permanência em certo modo constante, pela necessidade dos seus habitantes garantir</w:t>
      </w:r>
      <w:r w:rsidR="00FD3088">
        <w:rPr>
          <w:rFonts w:ascii="Arial" w:hAnsi="Arial" w:cs="Arial"/>
        </w:rPr>
        <w:t>em</w:t>
      </w:r>
      <w:r w:rsidRPr="00A93847">
        <w:rPr>
          <w:rFonts w:ascii="Arial" w:hAnsi="Arial" w:cs="Arial"/>
        </w:rPr>
        <w:t xml:space="preserve"> um sustento próprio, bem como um património adquirido e seguido como vida de trabalho pela gerações seguintes ou mesmo para quem queira explorar como agricultura</w:t>
      </w:r>
      <w:r w:rsidR="00FD3088">
        <w:rPr>
          <w:rFonts w:ascii="Arial" w:hAnsi="Arial" w:cs="Arial"/>
        </w:rPr>
        <w:t>; também</w:t>
      </w:r>
      <w:r w:rsidRPr="00A93847">
        <w:rPr>
          <w:rFonts w:ascii="Arial" w:hAnsi="Arial" w:cs="Arial"/>
        </w:rPr>
        <w:t xml:space="preserve"> o uso para eucalipto é muito controlado como interesse económico ao longo do tempo tem vindo a expandir aumentando a sua área, por último a neste território de uma maneira geral outros usos caíram em decaimento, dando lugar aos matos, que foram se destacando, pois aumentaram de área com bastante intensidade. Na presença do fogo o desenvolvimento de transição dos usos foi semelhante, o que depois da grande análise de resultados, conseguiu-se perceber que através de um índice de selecção do fogo, certos usos tendem a diminuir, como por exemplo as florestas de folhosas, Pinheiro Bravo e as florestas de outras resinosas, dando lugar a outros de maior relevância ao homem, usos referidos ant</w:t>
      </w:r>
      <w:r w:rsidR="00F96AD6">
        <w:rPr>
          <w:rFonts w:ascii="Arial" w:hAnsi="Arial" w:cs="Arial"/>
        </w:rPr>
        <w:t>eriormente á excepção dos matos.</w:t>
      </w:r>
    </w:p>
    <w:p w:rsidR="00741D5F" w:rsidRPr="002B5FA8" w:rsidRDefault="00FD3088" w:rsidP="00271F46">
      <w:pPr>
        <w:spacing w:line="360" w:lineRule="auto"/>
        <w:jc w:val="both"/>
        <w:rPr>
          <w:rFonts w:ascii="Arial" w:hAnsi="Arial" w:cs="Arial"/>
        </w:rPr>
      </w:pPr>
      <w:r>
        <w:rPr>
          <w:rFonts w:ascii="Arial" w:hAnsi="Arial" w:cs="Arial"/>
        </w:rPr>
        <w:t>Os resultados obtidos n</w:t>
      </w:r>
      <w:r w:rsidR="00953E61">
        <w:rPr>
          <w:rFonts w:ascii="Arial" w:hAnsi="Arial" w:cs="Arial"/>
        </w:rPr>
        <w:t xml:space="preserve">este trabalho mostram-se por um lado muito discordantes com uma realidade de dados fornecida e conhecida, </w:t>
      </w:r>
      <w:r w:rsidR="00730CF1">
        <w:rPr>
          <w:rFonts w:ascii="Arial" w:hAnsi="Arial" w:cs="Arial"/>
        </w:rPr>
        <w:t xml:space="preserve">pois os pontos de inicio </w:t>
      </w:r>
      <w:r w:rsidR="009B666E">
        <w:rPr>
          <w:rFonts w:ascii="Arial" w:hAnsi="Arial" w:cs="Arial"/>
        </w:rPr>
        <w:t>encontravam-se em</w:t>
      </w:r>
      <w:r w:rsidR="009523CF">
        <w:rPr>
          <w:rFonts w:ascii="Arial" w:hAnsi="Arial" w:cs="Arial"/>
        </w:rPr>
        <w:t xml:space="preserve"> direcções muito contraditórias, podendo </w:t>
      </w:r>
      <w:r w:rsidR="007620F3">
        <w:rPr>
          <w:rFonts w:ascii="Arial" w:hAnsi="Arial" w:cs="Arial"/>
        </w:rPr>
        <w:t xml:space="preserve">agora com </w:t>
      </w:r>
      <w:proofErr w:type="gramStart"/>
      <w:r w:rsidR="007620F3">
        <w:rPr>
          <w:rFonts w:ascii="Arial" w:hAnsi="Arial" w:cs="Arial"/>
        </w:rPr>
        <w:t>a</w:t>
      </w:r>
      <w:proofErr w:type="gramEnd"/>
      <w:r w:rsidR="007620F3">
        <w:rPr>
          <w:rFonts w:ascii="Arial" w:hAnsi="Arial" w:cs="Arial"/>
        </w:rPr>
        <w:t xml:space="preserve"> aná</w:t>
      </w:r>
      <w:r w:rsidR="00644BFE">
        <w:rPr>
          <w:rFonts w:ascii="Arial" w:hAnsi="Arial" w:cs="Arial"/>
        </w:rPr>
        <w:t xml:space="preserve">lise de dados, </w:t>
      </w:r>
      <w:r w:rsidR="009523CF">
        <w:rPr>
          <w:rFonts w:ascii="Arial" w:hAnsi="Arial" w:cs="Arial"/>
        </w:rPr>
        <w:t xml:space="preserve">concluir qual a </w:t>
      </w:r>
      <w:r w:rsidR="007620F3">
        <w:rPr>
          <w:rFonts w:ascii="Arial" w:hAnsi="Arial" w:cs="Arial"/>
        </w:rPr>
        <w:t>informação dos pontos de iní</w:t>
      </w:r>
      <w:r w:rsidR="009523CF" w:rsidRPr="002B5FA8">
        <w:rPr>
          <w:rFonts w:ascii="Arial" w:hAnsi="Arial" w:cs="Arial"/>
        </w:rPr>
        <w:t>cio de maior veracidade</w:t>
      </w:r>
      <w:r w:rsidR="002909AE" w:rsidRPr="002B5FA8">
        <w:rPr>
          <w:rFonts w:ascii="Arial" w:hAnsi="Arial" w:cs="Arial"/>
        </w:rPr>
        <w:t>.</w:t>
      </w:r>
    </w:p>
    <w:p w:rsidR="002B5FA8" w:rsidRPr="002B5FA8" w:rsidRDefault="002B5FA8" w:rsidP="007F0BC8">
      <w:pPr>
        <w:spacing w:line="360" w:lineRule="auto"/>
        <w:jc w:val="both"/>
        <w:rPr>
          <w:rFonts w:ascii="Arial" w:hAnsi="Arial" w:cs="Arial"/>
        </w:rPr>
      </w:pPr>
      <w:r w:rsidRPr="002B5FA8">
        <w:rPr>
          <w:rFonts w:ascii="Arial" w:hAnsi="Arial" w:cs="Arial"/>
        </w:rPr>
        <w:t xml:space="preserve">Na conclusão e definição em classes de acordo com os ventos predominantes, </w:t>
      </w:r>
      <w:r>
        <w:rPr>
          <w:rFonts w:ascii="Arial" w:hAnsi="Arial" w:cs="Arial"/>
        </w:rPr>
        <w:t>a classe dos ventos Norte</w:t>
      </w:r>
      <w:r w:rsidRPr="002B5FA8">
        <w:rPr>
          <w:rFonts w:ascii="Arial" w:hAnsi="Arial" w:cs="Arial"/>
        </w:rPr>
        <w:t xml:space="preserve"> </w:t>
      </w:r>
      <w:r w:rsidR="0017157F">
        <w:rPr>
          <w:rFonts w:ascii="Arial" w:hAnsi="Arial" w:cs="Arial"/>
        </w:rPr>
        <w:t>por</w:t>
      </w:r>
      <w:r w:rsidRPr="002B5FA8">
        <w:rPr>
          <w:rFonts w:ascii="Arial" w:hAnsi="Arial" w:cs="Arial"/>
        </w:rPr>
        <w:t xml:space="preserve"> exemplo, </w:t>
      </w:r>
      <w:r w:rsidR="00686BFD">
        <w:rPr>
          <w:rFonts w:ascii="Arial" w:hAnsi="Arial" w:cs="Arial"/>
        </w:rPr>
        <w:t xml:space="preserve">mostraram-se </w:t>
      </w:r>
      <w:r w:rsidR="0017157F">
        <w:rPr>
          <w:rFonts w:ascii="Arial" w:hAnsi="Arial" w:cs="Arial"/>
        </w:rPr>
        <w:t>com uma área</w:t>
      </w:r>
      <w:r w:rsidR="00686BFD">
        <w:rPr>
          <w:rFonts w:ascii="Arial" w:hAnsi="Arial" w:cs="Arial"/>
        </w:rPr>
        <w:t xml:space="preserve"> inferiores</w:t>
      </w:r>
      <w:r w:rsidR="0017157F">
        <w:rPr>
          <w:rFonts w:ascii="Arial" w:hAnsi="Arial" w:cs="Arial"/>
        </w:rPr>
        <w:t xml:space="preserve"> face a outras classes</w:t>
      </w:r>
      <w:r w:rsidR="00686BFD">
        <w:rPr>
          <w:rFonts w:ascii="Arial" w:hAnsi="Arial" w:cs="Arial"/>
        </w:rPr>
        <w:t xml:space="preserve">, </w:t>
      </w:r>
      <w:r w:rsidR="00686BFD">
        <w:rPr>
          <w:rFonts w:ascii="Arial" w:hAnsi="Arial" w:cs="Arial"/>
        </w:rPr>
        <w:lastRenderedPageBreak/>
        <w:t xml:space="preserve">devido aos </w:t>
      </w:r>
      <w:r w:rsidRPr="002B5FA8">
        <w:rPr>
          <w:rFonts w:ascii="Arial" w:hAnsi="Arial" w:cs="Arial"/>
        </w:rPr>
        <w:t>ventos</w:t>
      </w:r>
      <w:r w:rsidR="00FA370B">
        <w:rPr>
          <w:rFonts w:ascii="Arial" w:hAnsi="Arial" w:cs="Arial"/>
        </w:rPr>
        <w:t xml:space="preserve"> </w:t>
      </w:r>
      <w:r w:rsidRPr="002B5FA8">
        <w:rPr>
          <w:rFonts w:ascii="Arial" w:hAnsi="Arial" w:cs="Arial"/>
        </w:rPr>
        <w:t>mais frios e húmidos enquanto a classe dos ventos predominantes de Este tendem a ser fogos de maior dimensão.</w:t>
      </w:r>
    </w:p>
    <w:p w:rsidR="00741D5F" w:rsidRPr="007F0BC8" w:rsidRDefault="00953E61" w:rsidP="007F0BC8">
      <w:pPr>
        <w:spacing w:line="360" w:lineRule="auto"/>
        <w:jc w:val="both"/>
        <w:rPr>
          <w:rFonts w:ascii="Arial" w:hAnsi="Arial" w:cs="Arial"/>
        </w:rPr>
      </w:pPr>
      <w:r>
        <w:rPr>
          <w:rFonts w:ascii="Arial" w:hAnsi="Arial" w:cs="Arial"/>
        </w:rPr>
        <w:t>Um</w:t>
      </w:r>
      <w:r w:rsidRPr="00953E61">
        <w:rPr>
          <w:rFonts w:ascii="Arial" w:hAnsi="Arial" w:cs="Arial"/>
        </w:rPr>
        <w:t xml:space="preserve">a </w:t>
      </w:r>
      <w:r w:rsidR="00F07435">
        <w:rPr>
          <w:rFonts w:ascii="Arial" w:hAnsi="Arial" w:cs="Arial"/>
        </w:rPr>
        <w:t xml:space="preserve">sugestão de </w:t>
      </w:r>
      <w:r w:rsidRPr="00953E61">
        <w:rPr>
          <w:rFonts w:ascii="Arial" w:hAnsi="Arial" w:cs="Arial"/>
        </w:rPr>
        <w:t>aplicação deste trabalho poderia ser</w:t>
      </w:r>
      <w:r>
        <w:rPr>
          <w:rFonts w:ascii="Arial" w:hAnsi="Arial" w:cs="Arial"/>
        </w:rPr>
        <w:t xml:space="preserve"> o de </w:t>
      </w:r>
      <w:r w:rsidR="002E12BB">
        <w:rPr>
          <w:rFonts w:ascii="Arial" w:hAnsi="Arial" w:cs="Arial"/>
        </w:rPr>
        <w:t xml:space="preserve">promover </w:t>
      </w:r>
      <w:r>
        <w:rPr>
          <w:rFonts w:ascii="Arial" w:hAnsi="Arial" w:cs="Arial"/>
        </w:rPr>
        <w:t>um desenvolvimento de um sistema portátil</w:t>
      </w:r>
      <w:r w:rsidR="00AC2650">
        <w:rPr>
          <w:rFonts w:ascii="Arial" w:hAnsi="Arial" w:cs="Arial"/>
        </w:rPr>
        <w:t xml:space="preserve"> </w:t>
      </w:r>
      <w:r w:rsidR="00682535">
        <w:rPr>
          <w:rFonts w:ascii="Arial" w:hAnsi="Arial" w:cs="Arial"/>
        </w:rPr>
        <w:t xml:space="preserve">para </w:t>
      </w:r>
      <w:r w:rsidR="00AC2650">
        <w:rPr>
          <w:rFonts w:ascii="Arial" w:hAnsi="Arial" w:cs="Arial"/>
        </w:rPr>
        <w:t xml:space="preserve">o levantamento de dados de campo mais eficaz, </w:t>
      </w:r>
      <w:r w:rsidR="00FD3088">
        <w:rPr>
          <w:rFonts w:ascii="Arial" w:hAnsi="Arial" w:cs="Arial"/>
        </w:rPr>
        <w:t xml:space="preserve">muito particularmente para a melhor </w:t>
      </w:r>
      <w:r w:rsidR="00AC2650">
        <w:rPr>
          <w:rFonts w:ascii="Arial" w:hAnsi="Arial" w:cs="Arial"/>
        </w:rPr>
        <w:t>atribuição d</w:t>
      </w:r>
      <w:r w:rsidR="00F96AD6">
        <w:rPr>
          <w:rFonts w:ascii="Arial" w:hAnsi="Arial" w:cs="Arial"/>
        </w:rPr>
        <w:t xml:space="preserve">as </w:t>
      </w:r>
      <w:r w:rsidR="00FD3088">
        <w:rPr>
          <w:rFonts w:ascii="Arial" w:hAnsi="Arial" w:cs="Arial"/>
        </w:rPr>
        <w:t xml:space="preserve">coordenadas </w:t>
      </w:r>
      <w:r w:rsidR="00F96AD6">
        <w:rPr>
          <w:rFonts w:ascii="Arial" w:hAnsi="Arial" w:cs="Arial"/>
        </w:rPr>
        <w:t xml:space="preserve">do </w:t>
      </w:r>
      <w:r w:rsidR="00FD3088">
        <w:rPr>
          <w:rFonts w:ascii="Arial" w:hAnsi="Arial" w:cs="Arial"/>
        </w:rPr>
        <w:t xml:space="preserve">provável </w:t>
      </w:r>
      <w:r w:rsidR="00F96AD6">
        <w:rPr>
          <w:rFonts w:ascii="Arial" w:hAnsi="Arial" w:cs="Arial"/>
        </w:rPr>
        <w:t>ponto de iní</w:t>
      </w:r>
      <w:r w:rsidR="00682535">
        <w:rPr>
          <w:rFonts w:ascii="Arial" w:hAnsi="Arial" w:cs="Arial"/>
        </w:rPr>
        <w:t>cio.</w:t>
      </w:r>
    </w:p>
    <w:p w:rsidR="00741D5F" w:rsidRPr="003C255E" w:rsidRDefault="00741D5F" w:rsidP="00271F46">
      <w:pPr>
        <w:spacing w:line="360" w:lineRule="auto"/>
        <w:jc w:val="both"/>
        <w:rPr>
          <w:rFonts w:ascii="Arial" w:hAnsi="Arial" w:cs="Arial"/>
          <w:b/>
        </w:rPr>
      </w:pPr>
    </w:p>
    <w:p w:rsidR="00741D5F" w:rsidRPr="003C255E" w:rsidRDefault="00741D5F" w:rsidP="00271F46">
      <w:pPr>
        <w:spacing w:line="360" w:lineRule="auto"/>
        <w:jc w:val="both"/>
        <w:rPr>
          <w:rFonts w:ascii="Arial" w:hAnsi="Arial" w:cs="Arial"/>
          <w:b/>
        </w:rPr>
      </w:pPr>
    </w:p>
    <w:p w:rsidR="00741D5F" w:rsidRPr="00FC6C7E" w:rsidRDefault="00741D5F" w:rsidP="00271F46">
      <w:pPr>
        <w:spacing w:line="360" w:lineRule="auto"/>
        <w:jc w:val="both"/>
        <w:rPr>
          <w:rFonts w:ascii="Arial" w:hAnsi="Arial" w:cs="Arial"/>
          <w:b/>
        </w:rPr>
      </w:pPr>
    </w:p>
    <w:p w:rsidR="00741D5F" w:rsidRPr="00FC6C7E" w:rsidRDefault="00741D5F" w:rsidP="00271F46">
      <w:pPr>
        <w:spacing w:line="360" w:lineRule="auto"/>
        <w:jc w:val="both"/>
        <w:rPr>
          <w:rFonts w:ascii="Arial" w:hAnsi="Arial" w:cs="Arial"/>
          <w:b/>
        </w:rPr>
      </w:pPr>
    </w:p>
    <w:p w:rsidR="00741D5F" w:rsidRPr="00FC6C7E" w:rsidRDefault="00741D5F" w:rsidP="00271F46">
      <w:pPr>
        <w:spacing w:line="360" w:lineRule="auto"/>
        <w:jc w:val="both"/>
        <w:rPr>
          <w:rFonts w:ascii="Arial" w:hAnsi="Arial" w:cs="Arial"/>
          <w:b/>
        </w:rPr>
      </w:pPr>
    </w:p>
    <w:p w:rsidR="00741D5F" w:rsidRPr="00FC6C7E" w:rsidRDefault="00741D5F" w:rsidP="00271F46">
      <w:pPr>
        <w:spacing w:line="360" w:lineRule="auto"/>
        <w:jc w:val="both"/>
        <w:rPr>
          <w:rFonts w:ascii="Arial" w:hAnsi="Arial" w:cs="Arial"/>
          <w:b/>
        </w:rPr>
      </w:pPr>
    </w:p>
    <w:p w:rsidR="00741D5F" w:rsidRDefault="00741D5F" w:rsidP="00271F46">
      <w:pPr>
        <w:spacing w:line="360" w:lineRule="auto"/>
        <w:jc w:val="both"/>
        <w:rPr>
          <w:rFonts w:ascii="Arial" w:hAnsi="Arial" w:cs="Arial"/>
          <w:b/>
        </w:rPr>
      </w:pPr>
    </w:p>
    <w:p w:rsidR="00A93847" w:rsidRDefault="00A93847" w:rsidP="00271F46">
      <w:pPr>
        <w:spacing w:line="360" w:lineRule="auto"/>
        <w:jc w:val="both"/>
        <w:rPr>
          <w:rFonts w:ascii="Arial" w:hAnsi="Arial" w:cs="Arial"/>
          <w:b/>
        </w:rPr>
      </w:pPr>
    </w:p>
    <w:p w:rsidR="00A93847" w:rsidRDefault="00A93847" w:rsidP="00271F46">
      <w:pPr>
        <w:spacing w:line="360" w:lineRule="auto"/>
        <w:jc w:val="both"/>
        <w:rPr>
          <w:rFonts w:ascii="Arial" w:hAnsi="Arial" w:cs="Arial"/>
          <w:b/>
        </w:rPr>
      </w:pPr>
    </w:p>
    <w:p w:rsidR="00A93847" w:rsidRDefault="00A93847" w:rsidP="00271F46">
      <w:pPr>
        <w:spacing w:line="360" w:lineRule="auto"/>
        <w:jc w:val="both"/>
        <w:rPr>
          <w:rFonts w:ascii="Arial" w:hAnsi="Arial" w:cs="Arial"/>
          <w:b/>
        </w:rPr>
      </w:pPr>
    </w:p>
    <w:p w:rsidR="00A93847" w:rsidRDefault="00A93847" w:rsidP="00271F46">
      <w:pPr>
        <w:spacing w:line="360" w:lineRule="auto"/>
        <w:jc w:val="both"/>
        <w:rPr>
          <w:rFonts w:ascii="Arial" w:hAnsi="Arial" w:cs="Arial"/>
          <w:b/>
        </w:rPr>
      </w:pPr>
    </w:p>
    <w:p w:rsidR="00A93847" w:rsidRDefault="00A93847" w:rsidP="00271F46">
      <w:pPr>
        <w:spacing w:line="360" w:lineRule="auto"/>
        <w:jc w:val="both"/>
        <w:rPr>
          <w:rFonts w:ascii="Arial" w:hAnsi="Arial" w:cs="Arial"/>
          <w:b/>
        </w:rPr>
      </w:pPr>
    </w:p>
    <w:p w:rsidR="00A93847" w:rsidRDefault="00A93847" w:rsidP="00271F46">
      <w:pPr>
        <w:spacing w:line="360" w:lineRule="auto"/>
        <w:jc w:val="both"/>
        <w:rPr>
          <w:rFonts w:ascii="Arial" w:hAnsi="Arial" w:cs="Arial"/>
          <w:b/>
        </w:rPr>
      </w:pPr>
    </w:p>
    <w:p w:rsidR="00910A91" w:rsidRDefault="00910A91" w:rsidP="00271F46">
      <w:pPr>
        <w:spacing w:line="360" w:lineRule="auto"/>
        <w:jc w:val="both"/>
        <w:rPr>
          <w:rFonts w:ascii="Arial" w:hAnsi="Arial" w:cs="Arial"/>
          <w:b/>
        </w:rPr>
      </w:pPr>
    </w:p>
    <w:p w:rsidR="00910A91" w:rsidRDefault="00910A91" w:rsidP="00271F46">
      <w:pPr>
        <w:spacing w:line="360" w:lineRule="auto"/>
        <w:jc w:val="both"/>
        <w:rPr>
          <w:rFonts w:ascii="Arial" w:hAnsi="Arial" w:cs="Arial"/>
          <w:b/>
        </w:rPr>
      </w:pPr>
    </w:p>
    <w:p w:rsidR="00910A91" w:rsidRDefault="00910A91" w:rsidP="00271F46">
      <w:pPr>
        <w:spacing w:line="360" w:lineRule="auto"/>
        <w:jc w:val="both"/>
        <w:rPr>
          <w:rFonts w:ascii="Arial" w:hAnsi="Arial" w:cs="Arial"/>
          <w:b/>
        </w:rPr>
      </w:pPr>
    </w:p>
    <w:p w:rsidR="00910A91" w:rsidRDefault="00910A91" w:rsidP="00271F46">
      <w:pPr>
        <w:spacing w:line="360" w:lineRule="auto"/>
        <w:jc w:val="both"/>
        <w:rPr>
          <w:rFonts w:ascii="Arial" w:hAnsi="Arial" w:cs="Arial"/>
          <w:b/>
        </w:rPr>
      </w:pPr>
    </w:p>
    <w:p w:rsidR="00910A91" w:rsidRDefault="00910A91" w:rsidP="00271F46">
      <w:pPr>
        <w:spacing w:line="360" w:lineRule="auto"/>
        <w:jc w:val="both"/>
        <w:rPr>
          <w:rFonts w:ascii="Arial" w:hAnsi="Arial" w:cs="Arial"/>
          <w:b/>
        </w:rPr>
      </w:pPr>
    </w:p>
    <w:p w:rsidR="00CE7074" w:rsidRDefault="00CE7074" w:rsidP="00271F46">
      <w:pPr>
        <w:spacing w:line="360" w:lineRule="auto"/>
        <w:jc w:val="both"/>
        <w:rPr>
          <w:rFonts w:ascii="Arial" w:hAnsi="Arial" w:cs="Arial"/>
          <w:b/>
        </w:rPr>
        <w:sectPr w:rsidR="00CE7074" w:rsidSect="00F3495D">
          <w:headerReference w:type="default" r:id="rId73"/>
          <w:pgSz w:w="11906" w:h="16838" w:code="9"/>
          <w:pgMar w:top="1418" w:right="1418" w:bottom="1418" w:left="1418" w:header="709" w:footer="709" w:gutter="0"/>
          <w:cols w:space="708"/>
          <w:docGrid w:linePitch="360"/>
        </w:sectPr>
      </w:pPr>
    </w:p>
    <w:p w:rsidR="00741D5F" w:rsidRPr="00FC6C7E" w:rsidRDefault="00995FA3" w:rsidP="00271F46">
      <w:pPr>
        <w:spacing w:line="360" w:lineRule="auto"/>
        <w:jc w:val="both"/>
        <w:rPr>
          <w:rFonts w:ascii="Arial" w:hAnsi="Arial" w:cs="Arial"/>
        </w:rPr>
      </w:pPr>
      <w:r>
        <w:rPr>
          <w:rFonts w:ascii="Arial" w:hAnsi="Arial" w:cs="Arial"/>
          <w:b/>
        </w:rPr>
        <w:lastRenderedPageBreak/>
        <w:t>4</w:t>
      </w:r>
      <w:r w:rsidR="00DF278A" w:rsidRPr="00FC6C7E">
        <w:rPr>
          <w:rFonts w:ascii="Arial" w:hAnsi="Arial" w:cs="Arial"/>
          <w:b/>
        </w:rPr>
        <w:t xml:space="preserve">.     </w:t>
      </w:r>
      <w:r w:rsidR="00B15EDF" w:rsidRPr="00FC6C7E">
        <w:rPr>
          <w:rFonts w:ascii="Arial" w:hAnsi="Arial" w:cs="Arial"/>
          <w:b/>
        </w:rPr>
        <w:t xml:space="preserve">REFERÊNCIAS </w:t>
      </w:r>
      <w:r w:rsidR="00741D5F" w:rsidRPr="00FC6C7E">
        <w:rPr>
          <w:rFonts w:ascii="Arial" w:hAnsi="Arial" w:cs="Arial"/>
          <w:b/>
        </w:rPr>
        <w:t>BIBLIOGR</w:t>
      </w:r>
      <w:r w:rsidR="000345BD">
        <w:rPr>
          <w:rFonts w:ascii="Arial" w:hAnsi="Arial" w:cs="Arial"/>
          <w:b/>
        </w:rPr>
        <w:t>Á</w:t>
      </w:r>
      <w:r w:rsidR="00B15EDF" w:rsidRPr="00FC6C7E">
        <w:rPr>
          <w:rFonts w:ascii="Arial" w:hAnsi="Arial" w:cs="Arial"/>
          <w:b/>
        </w:rPr>
        <w:t>FICAS</w:t>
      </w:r>
    </w:p>
    <w:p w:rsidR="00F53D84" w:rsidRDefault="00F53D84" w:rsidP="00F53D84">
      <w:pPr>
        <w:spacing w:line="360" w:lineRule="auto"/>
        <w:jc w:val="both"/>
        <w:rPr>
          <w:rFonts w:ascii="Arial" w:hAnsi="Arial" w:cs="Arial"/>
        </w:rPr>
      </w:pPr>
      <w:r w:rsidRPr="00D65E3B">
        <w:rPr>
          <w:rFonts w:ascii="Arial" w:hAnsi="Arial" w:cs="Arial"/>
        </w:rPr>
        <w:t xml:space="preserve">Abreu, M. C. (2012). </w:t>
      </w:r>
      <w:proofErr w:type="gramStart"/>
      <w:r w:rsidRPr="00D65E3B">
        <w:rPr>
          <w:rFonts w:ascii="Arial" w:hAnsi="Arial" w:cs="Arial"/>
        </w:rPr>
        <w:t>A</w:t>
      </w:r>
      <w:proofErr w:type="gramEnd"/>
      <w:r w:rsidRPr="00D65E3B">
        <w:rPr>
          <w:rFonts w:ascii="Arial" w:hAnsi="Arial" w:cs="Arial"/>
        </w:rPr>
        <w:t xml:space="preserve"> Actual Orgânica do Ministério da Agricultura, do Mar, do Ambiente e do Ordenamento do Território e a Politica da Paisagem. Revista de Arquitectura Paisagista, Janeiro</w:t>
      </w:r>
      <w:r>
        <w:rPr>
          <w:rFonts w:ascii="Arial" w:hAnsi="Arial" w:cs="Arial"/>
        </w:rPr>
        <w:t xml:space="preserve"> </w:t>
      </w:r>
      <w:r w:rsidRPr="00D65E3B">
        <w:rPr>
          <w:rFonts w:ascii="Arial" w:hAnsi="Arial" w:cs="Arial"/>
        </w:rPr>
        <w:t>-</w:t>
      </w:r>
      <w:r>
        <w:rPr>
          <w:rFonts w:ascii="Arial" w:hAnsi="Arial" w:cs="Arial"/>
        </w:rPr>
        <w:t xml:space="preserve"> </w:t>
      </w:r>
      <w:r w:rsidRPr="00D65E3B">
        <w:rPr>
          <w:rFonts w:ascii="Arial" w:hAnsi="Arial" w:cs="Arial"/>
        </w:rPr>
        <w:t>Maio, 2012. Lisboa.</w:t>
      </w:r>
    </w:p>
    <w:p w:rsidR="00F53D84" w:rsidRPr="000E6D6E" w:rsidRDefault="00F53D84" w:rsidP="00F53D84">
      <w:pPr>
        <w:spacing w:line="360" w:lineRule="auto"/>
        <w:jc w:val="both"/>
        <w:rPr>
          <w:rFonts w:ascii="Arial" w:hAnsi="Arial" w:cs="Arial"/>
        </w:rPr>
      </w:pPr>
      <w:r>
        <w:rPr>
          <w:rFonts w:ascii="Arial" w:hAnsi="Arial" w:cs="Arial"/>
        </w:rPr>
        <w:t xml:space="preserve">Baptista, F. O. (2003). </w:t>
      </w:r>
      <w:r w:rsidRPr="000E6D6E">
        <w:rPr>
          <w:rFonts w:ascii="Arial" w:hAnsi="Arial" w:cs="Arial"/>
          <w:i/>
        </w:rPr>
        <w:t xml:space="preserve">Um Rural </w:t>
      </w:r>
      <w:proofErr w:type="gramStart"/>
      <w:r w:rsidRPr="000E6D6E">
        <w:rPr>
          <w:rFonts w:ascii="Arial" w:hAnsi="Arial" w:cs="Arial"/>
          <w:i/>
        </w:rPr>
        <w:t>sem</w:t>
      </w:r>
      <w:proofErr w:type="gramEnd"/>
      <w:r w:rsidRPr="000E6D6E">
        <w:rPr>
          <w:rFonts w:ascii="Arial" w:hAnsi="Arial" w:cs="Arial"/>
          <w:i/>
        </w:rPr>
        <w:t xml:space="preserve"> Território.</w:t>
      </w:r>
      <w:r>
        <w:rPr>
          <w:rFonts w:ascii="Arial" w:hAnsi="Arial" w:cs="Arial"/>
        </w:rPr>
        <w:t xml:space="preserve"> Em: Portel, J. e Caldas, J.C. (2003). </w:t>
      </w:r>
      <w:r w:rsidRPr="000E6D6E">
        <w:rPr>
          <w:rFonts w:ascii="Arial" w:hAnsi="Arial" w:cs="Arial"/>
          <w:i/>
        </w:rPr>
        <w:t>Portugal Chão</w:t>
      </w:r>
      <w:r>
        <w:rPr>
          <w:rFonts w:ascii="Arial" w:hAnsi="Arial" w:cs="Arial"/>
        </w:rPr>
        <w:t>. CELTA: Oeiras</w:t>
      </w:r>
    </w:p>
    <w:p w:rsidR="00F53D84" w:rsidRDefault="00F53D84" w:rsidP="00F53D84">
      <w:pPr>
        <w:spacing w:line="360" w:lineRule="auto"/>
        <w:jc w:val="both"/>
        <w:rPr>
          <w:rFonts w:ascii="Arial" w:hAnsi="Arial" w:cs="Arial"/>
        </w:rPr>
      </w:pPr>
      <w:r w:rsidRPr="002C4567">
        <w:rPr>
          <w:rFonts w:ascii="Arial" w:hAnsi="Arial" w:cs="Arial"/>
        </w:rPr>
        <w:t>Cesar, L. F. (2003), “Florestas do mundo: proposta para a sustentabilidade”, Caderno de Preposições para o século XXI, Instituto Pólis, 6, são Paulo.</w:t>
      </w:r>
    </w:p>
    <w:p w:rsidR="00F53D84" w:rsidRDefault="00F53D84" w:rsidP="00F53D84">
      <w:pPr>
        <w:spacing w:line="360" w:lineRule="auto"/>
        <w:jc w:val="both"/>
        <w:rPr>
          <w:rFonts w:ascii="Arial" w:hAnsi="Arial" w:cs="Arial"/>
          <w:shd w:val="clear" w:color="auto" w:fill="FFFFFF"/>
        </w:rPr>
      </w:pPr>
      <w:r w:rsidRPr="002C4567">
        <w:rPr>
          <w:rFonts w:ascii="Arial" w:hAnsi="Arial" w:cs="Arial"/>
        </w:rPr>
        <w:t xml:space="preserve">Decreto-Lei nº 55/2007: </w:t>
      </w:r>
      <w:r w:rsidRPr="005C430B">
        <w:rPr>
          <w:rFonts w:ascii="Arial" w:hAnsi="Arial" w:cs="Arial"/>
          <w:i/>
          <w:shd w:val="clear" w:color="auto" w:fill="FFFFFF"/>
        </w:rPr>
        <w:t>Medidas de Protecção aos Povoamentos Florestais Percorridos por Incêndios</w:t>
      </w:r>
      <w:r>
        <w:rPr>
          <w:rFonts w:ascii="Arial" w:hAnsi="Arial" w:cs="Arial"/>
        </w:rPr>
        <w:t>. Disponível na Internet, em:</w:t>
      </w:r>
      <w:r w:rsidRPr="00DA1239">
        <w:rPr>
          <w:rFonts w:ascii="Arial" w:hAnsi="Arial" w:cs="Arial"/>
        </w:rPr>
        <w:t xml:space="preserve"> </w:t>
      </w:r>
      <w:r w:rsidRPr="00DA1239">
        <w:rPr>
          <w:rFonts w:ascii="Arial" w:hAnsi="Arial" w:cs="Arial"/>
          <w:i/>
          <w:u w:val="single"/>
          <w:shd w:val="clear" w:color="auto" w:fill="FFFFFF"/>
        </w:rPr>
        <w:t>http://dre.pt/pdf1sdip/2007/03/05000/</w:t>
      </w:r>
      <w:proofErr w:type="gramStart"/>
      <w:r w:rsidRPr="00DA1239">
        <w:rPr>
          <w:rFonts w:ascii="Arial" w:hAnsi="Arial" w:cs="Arial"/>
          <w:i/>
          <w:u w:val="single"/>
          <w:shd w:val="clear" w:color="auto" w:fill="FFFFFF"/>
        </w:rPr>
        <w:t>15511553.PDF</w:t>
      </w:r>
      <w:r w:rsidRPr="00DA1239">
        <w:rPr>
          <w:rFonts w:ascii="Arial" w:hAnsi="Arial" w:cs="Arial"/>
          <w:shd w:val="clear" w:color="auto" w:fill="FFFFFF"/>
        </w:rPr>
        <w:t xml:space="preserve"> </w:t>
      </w:r>
      <w:r>
        <w:rPr>
          <w:rFonts w:ascii="Arial" w:hAnsi="Arial" w:cs="Arial"/>
          <w:shd w:val="clear" w:color="auto" w:fill="FFFFFF"/>
        </w:rPr>
        <w:t>.</w:t>
      </w:r>
      <w:proofErr w:type="gramEnd"/>
      <w:r>
        <w:rPr>
          <w:rFonts w:ascii="Arial" w:hAnsi="Arial" w:cs="Arial"/>
          <w:shd w:val="clear" w:color="auto" w:fill="FFFFFF"/>
        </w:rPr>
        <w:t xml:space="preserve"> Consulta em Março, 2014. Lisboa.</w:t>
      </w:r>
    </w:p>
    <w:p w:rsidR="00F53D84" w:rsidRDefault="00F53D84" w:rsidP="00F53D84">
      <w:pPr>
        <w:spacing w:line="360" w:lineRule="auto"/>
        <w:rPr>
          <w:rFonts w:ascii="Arial" w:hAnsi="Arial" w:cs="Arial"/>
        </w:rPr>
      </w:pPr>
      <w:r w:rsidRPr="00ED02DB">
        <w:rPr>
          <w:rFonts w:ascii="Arial" w:hAnsi="Arial" w:cs="Arial"/>
        </w:rPr>
        <w:t>Endereço Electrónico Cascais: http://www.cm-cascais.pt/area/conheca-nossa-terra</w:t>
      </w:r>
      <w:r>
        <w:rPr>
          <w:rFonts w:ascii="Arial" w:hAnsi="Arial" w:cs="Arial"/>
        </w:rPr>
        <w:t>, consultado em Fevereiro, 2014. Lisboa.</w:t>
      </w:r>
    </w:p>
    <w:p w:rsidR="00F53D84" w:rsidRDefault="00F53D84" w:rsidP="00F53D84">
      <w:pPr>
        <w:spacing w:line="360" w:lineRule="auto"/>
        <w:rPr>
          <w:rFonts w:ascii="Arial" w:hAnsi="Arial" w:cs="Arial"/>
        </w:rPr>
      </w:pPr>
      <w:r w:rsidRPr="00ED02DB">
        <w:rPr>
          <w:rFonts w:ascii="Arial" w:hAnsi="Arial" w:cs="Arial"/>
        </w:rPr>
        <w:t xml:space="preserve">Endereço Electrónico </w:t>
      </w:r>
      <w:r>
        <w:rPr>
          <w:rFonts w:ascii="Arial" w:hAnsi="Arial" w:cs="Arial"/>
        </w:rPr>
        <w:t>Sintra</w:t>
      </w:r>
      <w:r w:rsidRPr="00ED02DB">
        <w:rPr>
          <w:rFonts w:ascii="Arial" w:hAnsi="Arial" w:cs="Arial"/>
        </w:rPr>
        <w:t xml:space="preserve">: </w:t>
      </w:r>
      <w:r w:rsidRPr="00E876FD">
        <w:rPr>
          <w:rFonts w:ascii="Arial" w:hAnsi="Arial" w:cs="Arial"/>
        </w:rPr>
        <w:t>http://www.cm-sintra.pt/concelho/caracterizacao-de-sintra</w:t>
      </w:r>
      <w:r>
        <w:rPr>
          <w:rFonts w:ascii="Arial" w:hAnsi="Arial" w:cs="Arial"/>
        </w:rPr>
        <w:t>, consultado em Fevereiro, 2014. Lisboa.</w:t>
      </w:r>
    </w:p>
    <w:p w:rsidR="00F53D84" w:rsidRPr="000E27ED" w:rsidRDefault="00F53D84" w:rsidP="00F53D84">
      <w:pPr>
        <w:spacing w:line="360" w:lineRule="auto"/>
        <w:rPr>
          <w:rFonts w:ascii="Arial" w:hAnsi="Arial" w:cs="Arial"/>
        </w:rPr>
      </w:pPr>
      <w:r w:rsidRPr="000E27ED">
        <w:rPr>
          <w:rFonts w:ascii="Arial" w:hAnsi="Arial" w:cs="Arial"/>
        </w:rPr>
        <w:t>Endereço Electrónico: http://www.historiadeportugal.info/sintra/</w:t>
      </w:r>
      <w:r>
        <w:rPr>
          <w:rFonts w:ascii="Arial" w:hAnsi="Arial" w:cs="Arial"/>
        </w:rPr>
        <w:t>, consultado em Fevereiro, 2014. Lisboa.</w:t>
      </w:r>
    </w:p>
    <w:p w:rsidR="00F53D84" w:rsidRDefault="00F53D84" w:rsidP="00F53D84">
      <w:pPr>
        <w:spacing w:line="360" w:lineRule="auto"/>
        <w:rPr>
          <w:rFonts w:ascii="Arial" w:hAnsi="Arial" w:cs="Arial"/>
        </w:rPr>
      </w:pPr>
      <w:r w:rsidRPr="000E27ED">
        <w:rPr>
          <w:rFonts w:ascii="Arial" w:hAnsi="Arial" w:cs="Arial"/>
        </w:rPr>
        <w:t>Endereço Electrónico</w:t>
      </w:r>
      <w:r>
        <w:rPr>
          <w:rFonts w:ascii="Arial" w:hAnsi="Arial" w:cs="Arial"/>
        </w:rPr>
        <w:t xml:space="preserve">: </w:t>
      </w:r>
      <w:r w:rsidRPr="0063478E">
        <w:rPr>
          <w:rFonts w:ascii="Arial" w:hAnsi="Arial" w:cs="Arial"/>
        </w:rPr>
        <w:t>Centro de Estudos Arquitectura Paisagista</w:t>
      </w:r>
      <w:r>
        <w:rPr>
          <w:rFonts w:ascii="Arial" w:hAnsi="Arial" w:cs="Arial"/>
        </w:rPr>
        <w:t xml:space="preserve"> - "</w:t>
      </w:r>
      <w:r w:rsidRPr="0063478E">
        <w:rPr>
          <w:rFonts w:ascii="Arial" w:hAnsi="Arial" w:cs="Arial"/>
          <w:i/>
        </w:rPr>
        <w:t>Professor Caldeira Cabral</w:t>
      </w:r>
      <w:r>
        <w:rPr>
          <w:rFonts w:ascii="Arial" w:hAnsi="Arial" w:cs="Arial"/>
          <w:i/>
        </w:rPr>
        <w:t>"</w:t>
      </w:r>
      <w:r w:rsidRPr="0063478E">
        <w:rPr>
          <w:rFonts w:ascii="Arial" w:hAnsi="Arial" w:cs="Arial"/>
        </w:rPr>
        <w:t xml:space="preserve">. </w:t>
      </w:r>
      <w:r>
        <w:rPr>
          <w:rFonts w:ascii="Arial" w:hAnsi="Arial" w:cs="Arial"/>
        </w:rPr>
        <w:t>Consultado</w:t>
      </w:r>
      <w:r w:rsidRPr="0063478E">
        <w:rPr>
          <w:rFonts w:ascii="Arial" w:hAnsi="Arial" w:cs="Arial"/>
        </w:rPr>
        <w:t xml:space="preserve"> em Março de 2014, de http://www.isa.utl.pt/ceap/pvsintra/index_files/Page344.htm</w:t>
      </w:r>
      <w:r>
        <w:rPr>
          <w:rFonts w:ascii="Arial" w:hAnsi="Arial" w:cs="Arial"/>
        </w:rPr>
        <w:t>, consultado em Fevereiro, 2014. Lisboa.</w:t>
      </w:r>
    </w:p>
    <w:p w:rsidR="00F53D84" w:rsidRDefault="00F53D84" w:rsidP="00F53D84">
      <w:pPr>
        <w:spacing w:line="360" w:lineRule="auto"/>
        <w:rPr>
          <w:rFonts w:ascii="Arial" w:hAnsi="Arial" w:cs="Arial"/>
          <w:shd w:val="clear" w:color="auto" w:fill="FFFFFF"/>
        </w:rPr>
      </w:pPr>
      <w:r w:rsidRPr="00ED02DB">
        <w:rPr>
          <w:rFonts w:ascii="Arial" w:hAnsi="Arial" w:cs="Arial"/>
        </w:rPr>
        <w:t xml:space="preserve">Endereço Electrónico </w:t>
      </w:r>
      <w:r>
        <w:rPr>
          <w:rFonts w:ascii="Arial" w:hAnsi="Arial" w:cs="Arial"/>
        </w:rPr>
        <w:t>Mafra:</w:t>
      </w:r>
      <w:r w:rsidRPr="00A052CF">
        <w:rPr>
          <w:rFonts w:ascii="Arial" w:hAnsi="Arial" w:cs="Arial"/>
          <w:color w:val="FF0000"/>
          <w:shd w:val="clear" w:color="auto" w:fill="FFFFFF"/>
        </w:rPr>
        <w:t xml:space="preserve"> </w:t>
      </w:r>
      <w:r w:rsidRPr="00037CF4">
        <w:rPr>
          <w:rFonts w:ascii="Arial" w:hAnsi="Arial" w:cs="Arial"/>
          <w:shd w:val="clear" w:color="auto" w:fill="FFFFFF"/>
        </w:rPr>
        <w:t>http://www.cm-mafra.pt/Turismo1/Concelho1/caracterizacao</w:t>
      </w:r>
      <w:r>
        <w:rPr>
          <w:rFonts w:ascii="Arial" w:hAnsi="Arial" w:cs="Arial"/>
          <w:shd w:val="clear" w:color="auto" w:fill="FFFFFF"/>
        </w:rPr>
        <w:t xml:space="preserve">/, </w:t>
      </w:r>
      <w:r>
        <w:rPr>
          <w:rFonts w:ascii="Arial" w:hAnsi="Arial" w:cs="Arial"/>
        </w:rPr>
        <w:t xml:space="preserve">consultado em </w:t>
      </w:r>
      <w:r>
        <w:rPr>
          <w:rFonts w:ascii="Arial" w:hAnsi="Arial" w:cs="Arial"/>
          <w:shd w:val="clear" w:color="auto" w:fill="FFFFFF"/>
        </w:rPr>
        <w:t>Fevereiro, 2014. Lisboa.</w:t>
      </w:r>
    </w:p>
    <w:p w:rsidR="00F53D84" w:rsidRDefault="00F53D84" w:rsidP="00F53D84">
      <w:pPr>
        <w:spacing w:line="360" w:lineRule="auto"/>
        <w:rPr>
          <w:rFonts w:ascii="Arial" w:hAnsi="Arial" w:cs="Arial"/>
        </w:rPr>
      </w:pPr>
      <w:r w:rsidRPr="00ED02DB">
        <w:rPr>
          <w:rFonts w:ascii="Arial" w:hAnsi="Arial" w:cs="Arial"/>
        </w:rPr>
        <w:t xml:space="preserve">Endereço Electrónico </w:t>
      </w:r>
      <w:r w:rsidRPr="00C84A76">
        <w:rPr>
          <w:rFonts w:ascii="Arial" w:hAnsi="Arial" w:cs="Arial"/>
        </w:rPr>
        <w:t>Torres Vedras: http://www.cm-tvedras.pt/</w:t>
      </w:r>
      <w:r>
        <w:rPr>
          <w:rFonts w:ascii="Arial" w:hAnsi="Arial" w:cs="Arial"/>
        </w:rPr>
        <w:t>, consultado em Fevereiro, 204. Lisboa.</w:t>
      </w:r>
    </w:p>
    <w:p w:rsidR="00F53D84" w:rsidRDefault="00F53D84" w:rsidP="00F53D84">
      <w:pPr>
        <w:spacing w:line="360" w:lineRule="auto"/>
        <w:rPr>
          <w:rFonts w:ascii="Arial" w:hAnsi="Arial" w:cs="Arial"/>
          <w:shd w:val="clear" w:color="auto" w:fill="FFFFFF"/>
        </w:rPr>
      </w:pPr>
      <w:r w:rsidRPr="00ED02DB">
        <w:rPr>
          <w:rFonts w:ascii="Arial" w:hAnsi="Arial" w:cs="Arial"/>
        </w:rPr>
        <w:t xml:space="preserve">Endereço Electrónico </w:t>
      </w:r>
      <w:r w:rsidRPr="00C323B6">
        <w:rPr>
          <w:rFonts w:ascii="Arial" w:hAnsi="Arial" w:cs="Arial"/>
        </w:rPr>
        <w:t xml:space="preserve">Lourinhã: </w:t>
      </w:r>
      <w:r w:rsidRPr="00C323B6">
        <w:rPr>
          <w:rFonts w:ascii="Arial" w:hAnsi="Arial" w:cs="Arial"/>
          <w:shd w:val="clear" w:color="auto" w:fill="FFFFFF"/>
        </w:rPr>
        <w:t>http://www.cm-lourinha.pt/</w:t>
      </w:r>
      <w:r>
        <w:rPr>
          <w:rFonts w:ascii="Arial" w:hAnsi="Arial" w:cs="Arial"/>
          <w:shd w:val="clear" w:color="auto" w:fill="FFFFFF"/>
        </w:rPr>
        <w:t xml:space="preserve">, </w:t>
      </w:r>
      <w:r>
        <w:rPr>
          <w:rFonts w:ascii="Arial" w:hAnsi="Arial" w:cs="Arial"/>
        </w:rPr>
        <w:t xml:space="preserve">consultado em </w:t>
      </w:r>
      <w:r>
        <w:rPr>
          <w:rFonts w:ascii="Arial" w:hAnsi="Arial" w:cs="Arial"/>
          <w:shd w:val="clear" w:color="auto" w:fill="FFFFFF"/>
        </w:rPr>
        <w:t>Fevereiro, 2014. Lisboa.</w:t>
      </w:r>
    </w:p>
    <w:p w:rsidR="00F53D84" w:rsidRDefault="00F53D84" w:rsidP="00F53D84">
      <w:pPr>
        <w:spacing w:line="360" w:lineRule="auto"/>
        <w:jc w:val="both"/>
        <w:rPr>
          <w:rStyle w:val="linkdestaquesb"/>
          <w:rFonts w:ascii="Arial" w:hAnsi="Arial" w:cs="Arial"/>
          <w:bCs/>
          <w:shd w:val="clear" w:color="auto" w:fill="FFFFFF"/>
        </w:rPr>
      </w:pPr>
      <w:r w:rsidRPr="00D65E3B">
        <w:rPr>
          <w:rFonts w:ascii="Arial" w:hAnsi="Arial" w:cs="Arial"/>
        </w:rPr>
        <w:t xml:space="preserve">Endereço Electrónico Instituto Nacional de Estatísticas (INE): </w:t>
      </w:r>
      <w:hyperlink r:id="rId74" w:tooltip="Dados Estatísticos" w:history="1">
        <w:r w:rsidRPr="0004592E">
          <w:rPr>
            <w:rStyle w:val="Hiperligao"/>
            <w:rFonts w:ascii="Arial" w:hAnsi="Arial" w:cs="Arial"/>
            <w:i/>
            <w:color w:val="auto"/>
            <w:shd w:val="clear" w:color="auto" w:fill="FFFFFF"/>
          </w:rPr>
          <w:t>Dados Estatísticos</w:t>
        </w:r>
      </w:hyperlink>
      <w:r w:rsidRPr="00D65E3B">
        <w:rPr>
          <w:rFonts w:ascii="Arial" w:hAnsi="Arial" w:cs="Arial"/>
          <w:i/>
        </w:rPr>
        <w:t xml:space="preserve"> </w:t>
      </w:r>
      <w:r w:rsidRPr="00D65E3B">
        <w:rPr>
          <w:rFonts w:ascii="Arial" w:hAnsi="Arial" w:cs="Arial"/>
          <w:i/>
          <w:shd w:val="clear" w:color="auto" w:fill="FFFFFF"/>
        </w:rPr>
        <w:t xml:space="preserve">- </w:t>
      </w:r>
      <w:r w:rsidRPr="00D65E3B">
        <w:rPr>
          <w:rStyle w:val="linkdestaquesb"/>
          <w:rFonts w:ascii="Arial" w:hAnsi="Arial" w:cs="Arial"/>
          <w:bCs/>
          <w:i/>
          <w:shd w:val="clear" w:color="auto" w:fill="FFFFFF"/>
        </w:rPr>
        <w:t>Estatísticas territoriais</w:t>
      </w:r>
      <w:r w:rsidRPr="00D65E3B">
        <w:rPr>
          <w:rStyle w:val="linkdestaquesb"/>
          <w:rFonts w:ascii="Arial" w:hAnsi="Arial" w:cs="Arial"/>
          <w:bCs/>
          <w:shd w:val="clear" w:color="auto" w:fill="FFFFFF"/>
        </w:rPr>
        <w:t>. Instituto Nacional de Estatística</w:t>
      </w:r>
      <w:r>
        <w:rPr>
          <w:rStyle w:val="linkdestaquesb"/>
          <w:rFonts w:ascii="Arial" w:hAnsi="Arial" w:cs="Arial"/>
          <w:bCs/>
          <w:shd w:val="clear" w:color="auto" w:fill="FFFFFF"/>
        </w:rPr>
        <w:t xml:space="preserve">, </w:t>
      </w:r>
      <w:r w:rsidRPr="00D65E3B">
        <w:rPr>
          <w:rFonts w:ascii="Arial" w:hAnsi="Arial" w:cs="Arial"/>
        </w:rPr>
        <w:t>Consultado em Novembro</w:t>
      </w:r>
      <w:r>
        <w:rPr>
          <w:rFonts w:ascii="Arial" w:hAnsi="Arial" w:cs="Arial"/>
        </w:rPr>
        <w:t>,</w:t>
      </w:r>
      <w:r w:rsidRPr="00D65E3B">
        <w:rPr>
          <w:rFonts w:ascii="Arial" w:hAnsi="Arial" w:cs="Arial"/>
        </w:rPr>
        <w:t xml:space="preserve"> 2014.</w:t>
      </w:r>
      <w:r>
        <w:rPr>
          <w:rFonts w:ascii="Arial" w:hAnsi="Arial" w:cs="Arial"/>
        </w:rPr>
        <w:t xml:space="preserve"> Lisboa.</w:t>
      </w:r>
    </w:p>
    <w:p w:rsidR="00F53D84" w:rsidRPr="00D65E3B" w:rsidRDefault="00F53D84" w:rsidP="00F53D84">
      <w:pPr>
        <w:spacing w:line="360" w:lineRule="auto"/>
        <w:jc w:val="both"/>
        <w:rPr>
          <w:rStyle w:val="linkdestaquesb"/>
          <w:rFonts w:ascii="Arial" w:hAnsi="Arial" w:cs="Arial"/>
          <w:bCs/>
          <w:shd w:val="clear" w:color="auto" w:fill="FFFFFF"/>
        </w:rPr>
      </w:pPr>
      <w:r w:rsidRPr="00D65E3B">
        <w:rPr>
          <w:rFonts w:ascii="Arial" w:hAnsi="Arial" w:cs="Arial"/>
        </w:rPr>
        <w:lastRenderedPageBreak/>
        <w:t xml:space="preserve">Endereço Electrónico </w:t>
      </w:r>
      <w:r>
        <w:rPr>
          <w:rFonts w:ascii="Arial" w:hAnsi="Arial" w:cs="Arial"/>
        </w:rPr>
        <w:t xml:space="preserve">do Instituto da Conservação da Natureza e das Florestas: </w:t>
      </w:r>
      <w:r w:rsidRPr="007A2EF1">
        <w:rPr>
          <w:rStyle w:val="linkdestaquesb"/>
          <w:rFonts w:ascii="Arial" w:hAnsi="Arial" w:cs="Arial"/>
          <w:bCs/>
          <w:shd w:val="clear" w:color="auto" w:fill="FFFFFF"/>
        </w:rPr>
        <w:t>http://www.icnf.pt/portal/florestas/dfci/Resource/doc/eea-grants/curso-1/SergioCorreia.pdf</w:t>
      </w:r>
      <w:r>
        <w:rPr>
          <w:rStyle w:val="linkdestaquesb"/>
          <w:rFonts w:ascii="Arial" w:hAnsi="Arial" w:cs="Arial"/>
          <w:bCs/>
          <w:shd w:val="clear" w:color="auto" w:fill="FFFFFF"/>
        </w:rPr>
        <w:t>, consultado em Abril, 2014. Lisboa.</w:t>
      </w:r>
    </w:p>
    <w:p w:rsidR="00F53D84" w:rsidRPr="00F53D84" w:rsidRDefault="00F53D84" w:rsidP="00F53D84">
      <w:pPr>
        <w:spacing w:line="360" w:lineRule="auto"/>
        <w:rPr>
          <w:rFonts w:ascii="Arial" w:hAnsi="Arial" w:cs="Arial"/>
        </w:rPr>
      </w:pPr>
      <w:r w:rsidRPr="00D65E3B">
        <w:rPr>
          <w:rFonts w:ascii="Arial" w:hAnsi="Arial" w:cs="Arial"/>
        </w:rPr>
        <w:t>Endereço Electrónico</w:t>
      </w:r>
      <w:r>
        <w:rPr>
          <w:rFonts w:ascii="Arial" w:hAnsi="Arial" w:cs="Arial"/>
        </w:rPr>
        <w:t xml:space="preserve"> da </w:t>
      </w:r>
      <w:r w:rsidRPr="00D65E3B">
        <w:rPr>
          <w:rFonts w:ascii="Arial" w:hAnsi="Arial" w:cs="Arial"/>
        </w:rPr>
        <w:t>plataforma EPIC Webgis Portugal: http://epic-webgis-portugal.isa.ulisboa.pt/pmapper/map_default.phtml</w:t>
      </w:r>
      <w:r>
        <w:rPr>
          <w:rFonts w:ascii="Arial" w:hAnsi="Arial" w:cs="Arial"/>
        </w:rPr>
        <w:t xml:space="preserve">, </w:t>
      </w:r>
      <w:r w:rsidRPr="00D65E3B">
        <w:rPr>
          <w:rFonts w:ascii="Arial" w:hAnsi="Arial" w:cs="Arial"/>
        </w:rPr>
        <w:t>Consultado em Novembro</w:t>
      </w:r>
      <w:r>
        <w:rPr>
          <w:rFonts w:ascii="Arial" w:hAnsi="Arial" w:cs="Arial"/>
        </w:rPr>
        <w:t>,</w:t>
      </w:r>
      <w:r w:rsidRPr="00D65E3B">
        <w:rPr>
          <w:rFonts w:ascii="Arial" w:hAnsi="Arial" w:cs="Arial"/>
        </w:rPr>
        <w:t xml:space="preserve"> 2014.</w:t>
      </w:r>
      <w:r>
        <w:rPr>
          <w:rFonts w:ascii="Arial" w:hAnsi="Arial" w:cs="Arial"/>
        </w:rPr>
        <w:t xml:space="preserve"> </w:t>
      </w:r>
      <w:r w:rsidRPr="00F53D84">
        <w:rPr>
          <w:rFonts w:ascii="Arial" w:hAnsi="Arial" w:cs="Arial"/>
        </w:rPr>
        <w:t>Lisboa.</w:t>
      </w:r>
    </w:p>
    <w:p w:rsidR="00F53D84" w:rsidRDefault="00F53D84" w:rsidP="00F53D84">
      <w:pPr>
        <w:spacing w:line="360" w:lineRule="auto"/>
        <w:jc w:val="both"/>
        <w:rPr>
          <w:rFonts w:ascii="Arial" w:hAnsi="Arial" w:cs="Arial"/>
        </w:rPr>
      </w:pPr>
      <w:r w:rsidRPr="002C4567">
        <w:rPr>
          <w:rFonts w:ascii="Arial" w:hAnsi="Arial" w:cs="Arial"/>
        </w:rPr>
        <w:t>FAO (2001), State of the World´s Forests 2001. Rome, Food and Agriculture Organization.</w:t>
      </w:r>
    </w:p>
    <w:p w:rsidR="00F53D84" w:rsidRDefault="00F53D84" w:rsidP="00F53D84">
      <w:pPr>
        <w:spacing w:line="360" w:lineRule="auto"/>
        <w:jc w:val="both"/>
        <w:rPr>
          <w:rFonts w:ascii="Arial" w:hAnsi="Arial" w:cs="Arial"/>
        </w:rPr>
      </w:pPr>
      <w:r>
        <w:rPr>
          <w:rFonts w:ascii="Arial" w:hAnsi="Arial" w:cs="Arial"/>
        </w:rPr>
        <w:t xml:space="preserve">Lourenço, L. (1988). </w:t>
      </w:r>
      <w:r w:rsidRPr="00B56616">
        <w:rPr>
          <w:rFonts w:ascii="Arial" w:hAnsi="Arial" w:cs="Arial"/>
          <w:i/>
        </w:rPr>
        <w:t>Representação Geográfica dos Incêndios Florestais</w:t>
      </w:r>
      <w:r>
        <w:rPr>
          <w:rFonts w:ascii="Arial" w:hAnsi="Arial" w:cs="Arial"/>
          <w:i/>
        </w:rPr>
        <w:t xml:space="preserve"> Ocorridos em Portugal Continental.</w:t>
      </w:r>
      <w:r w:rsidRPr="00B56616">
        <w:rPr>
          <w:rFonts w:ascii="Arial" w:hAnsi="Arial" w:cs="Arial"/>
        </w:rPr>
        <w:t xml:space="preserve"> Em</w:t>
      </w:r>
      <w:r>
        <w:rPr>
          <w:rFonts w:ascii="Arial" w:hAnsi="Arial" w:cs="Arial"/>
        </w:rPr>
        <w:t xml:space="preserve"> Lourenço, L., Gonçalves, A. V. e Soares, H. (1988). </w:t>
      </w:r>
      <w:r w:rsidRPr="00B56616">
        <w:rPr>
          <w:rFonts w:ascii="Arial" w:hAnsi="Arial" w:cs="Arial"/>
          <w:i/>
        </w:rPr>
        <w:t>Jornadas Cientificas sobres Incêndios Florestais</w:t>
      </w:r>
      <w:r>
        <w:rPr>
          <w:rFonts w:ascii="Arial" w:hAnsi="Arial" w:cs="Arial"/>
          <w:i/>
        </w:rPr>
        <w:t>.</w:t>
      </w:r>
      <w:r>
        <w:rPr>
          <w:rFonts w:ascii="Arial" w:hAnsi="Arial" w:cs="Arial"/>
        </w:rPr>
        <w:t xml:space="preserve"> Coimbra, 23-25 de Novembro de 1988.</w:t>
      </w:r>
    </w:p>
    <w:p w:rsidR="00F53D84" w:rsidRPr="00165521" w:rsidRDefault="00F53D84" w:rsidP="00F53D84">
      <w:pPr>
        <w:spacing w:line="360" w:lineRule="auto"/>
        <w:jc w:val="both"/>
        <w:rPr>
          <w:rFonts w:ascii="Arial" w:hAnsi="Arial" w:cs="Arial"/>
        </w:rPr>
      </w:pPr>
      <w:r w:rsidRPr="0054433D">
        <w:rPr>
          <w:rFonts w:ascii="Arial" w:hAnsi="Arial" w:cs="Arial"/>
        </w:rPr>
        <w:t xml:space="preserve">Pausas, J. G. </w:t>
      </w:r>
      <w:r>
        <w:rPr>
          <w:rFonts w:ascii="Arial" w:hAnsi="Arial" w:cs="Arial"/>
        </w:rPr>
        <w:t xml:space="preserve">(2012). Incendios Florestales. CSIC - Ministerio de Economia y Competitividad. </w:t>
      </w:r>
      <w:r w:rsidRPr="00165521">
        <w:rPr>
          <w:rFonts w:ascii="Arial" w:hAnsi="Arial" w:cs="Arial"/>
        </w:rPr>
        <w:t>Catarata, Madrid</w:t>
      </w:r>
      <w:r>
        <w:rPr>
          <w:rFonts w:ascii="Arial" w:hAnsi="Arial" w:cs="Arial"/>
        </w:rPr>
        <w:t>.</w:t>
      </w:r>
    </w:p>
    <w:p w:rsidR="00F53D84" w:rsidRPr="0004592E" w:rsidRDefault="00F53D84" w:rsidP="00F53D84">
      <w:pPr>
        <w:spacing w:line="360" w:lineRule="auto"/>
        <w:rPr>
          <w:rFonts w:ascii="Arial" w:hAnsi="Arial" w:cs="Arial"/>
        </w:rPr>
      </w:pPr>
      <w:r w:rsidRPr="00F53D84">
        <w:rPr>
          <w:rFonts w:ascii="Arial" w:hAnsi="Arial" w:cs="Arial"/>
        </w:rPr>
        <w:t xml:space="preserve">Pausas, J. G., e Vallejo, R. M. (1999). </w:t>
      </w:r>
      <w:r w:rsidRPr="00B37BD1">
        <w:rPr>
          <w:rFonts w:ascii="Arial" w:hAnsi="Arial" w:cs="Arial"/>
          <w:i/>
        </w:rPr>
        <w:t>The Role of Fire in European Mediterranean Ecosystems</w:t>
      </w:r>
      <w:r>
        <w:rPr>
          <w:rFonts w:ascii="Arial" w:hAnsi="Arial" w:cs="Arial"/>
        </w:rPr>
        <w:t xml:space="preserve">. Em: Chuvieco, E. (1999). Remote Sensing of Large Wildfires in the European Mediterranean Basin. </w:t>
      </w:r>
      <w:r w:rsidRPr="00165521">
        <w:rPr>
          <w:rFonts w:ascii="Arial" w:hAnsi="Arial" w:cs="Arial"/>
        </w:rPr>
        <w:t>Springer - Verlag, 1999</w:t>
      </w:r>
      <w:r>
        <w:rPr>
          <w:rFonts w:ascii="Arial" w:hAnsi="Arial" w:cs="Arial"/>
        </w:rPr>
        <w:t>.</w:t>
      </w:r>
    </w:p>
    <w:p w:rsidR="00F53D84" w:rsidRPr="002408B9" w:rsidRDefault="00F53D84" w:rsidP="00F53D84">
      <w:pPr>
        <w:jc w:val="both"/>
        <w:rPr>
          <w:rFonts w:ascii="Arial" w:hAnsi="Arial" w:cs="Arial"/>
        </w:rPr>
      </w:pPr>
      <w:r>
        <w:rPr>
          <w:rFonts w:ascii="Arial" w:hAnsi="Arial" w:cs="Arial"/>
        </w:rPr>
        <w:t xml:space="preserve">Pereira, J. M. C., Carreiras, J. M. B., Silva, J. M. N., Vasconcelos M. J., (2006). </w:t>
      </w:r>
      <w:r w:rsidRPr="002408B9">
        <w:rPr>
          <w:rFonts w:ascii="Arial" w:hAnsi="Arial" w:cs="Arial"/>
          <w:i/>
        </w:rPr>
        <w:t>Alguns Conceitos sobre Fogos Rurais em Portugal</w:t>
      </w:r>
      <w:r>
        <w:rPr>
          <w:rFonts w:ascii="Arial" w:hAnsi="Arial" w:cs="Arial"/>
          <w:i/>
        </w:rPr>
        <w:t xml:space="preserve">. </w:t>
      </w:r>
      <w:r>
        <w:rPr>
          <w:rFonts w:ascii="Arial" w:hAnsi="Arial" w:cs="Arial"/>
        </w:rPr>
        <w:t xml:space="preserve">In: Pereira, J. S., Pereira, J. M. C., Rego, F. C., Silva, J. M. N., Silva, T. P. (Eds). </w:t>
      </w:r>
      <w:r w:rsidRPr="002408B9">
        <w:rPr>
          <w:rFonts w:ascii="Arial" w:hAnsi="Arial" w:cs="Arial"/>
          <w:i/>
        </w:rPr>
        <w:t>Incêndios em Portugal. Caracterização, Impactes e Prevenção</w:t>
      </w:r>
      <w:r>
        <w:rPr>
          <w:rFonts w:ascii="Arial" w:hAnsi="Arial" w:cs="Arial"/>
          <w:i/>
        </w:rPr>
        <w:t xml:space="preserve">. </w:t>
      </w:r>
      <w:r>
        <w:rPr>
          <w:rFonts w:ascii="Arial" w:hAnsi="Arial" w:cs="Arial"/>
        </w:rPr>
        <w:t>ISAPress, Lisboa, pp. 133-162.</w:t>
      </w:r>
    </w:p>
    <w:p w:rsidR="00F53D84" w:rsidRPr="0004592E" w:rsidRDefault="00F53D84" w:rsidP="00F53D84">
      <w:pPr>
        <w:spacing w:line="360" w:lineRule="auto"/>
        <w:jc w:val="both"/>
        <w:rPr>
          <w:rFonts w:ascii="Arial" w:hAnsi="Arial" w:cs="Arial"/>
        </w:rPr>
      </w:pPr>
      <w:r w:rsidRPr="00465B18">
        <w:rPr>
          <w:rFonts w:ascii="Arial" w:hAnsi="Arial" w:cs="Arial"/>
        </w:rPr>
        <w:t xml:space="preserve">Pyne, S., Andrews, P., Laven, R. (1996). </w:t>
      </w:r>
      <w:r w:rsidRPr="00465B18">
        <w:rPr>
          <w:rFonts w:ascii="Arial" w:hAnsi="Arial" w:cs="Arial"/>
          <w:i/>
        </w:rPr>
        <w:t xml:space="preserve">Introdution to </w:t>
      </w:r>
      <w:r>
        <w:rPr>
          <w:rFonts w:ascii="Arial" w:hAnsi="Arial" w:cs="Arial"/>
          <w:i/>
        </w:rPr>
        <w:t>W</w:t>
      </w:r>
      <w:r w:rsidRPr="00465B18">
        <w:rPr>
          <w:rFonts w:ascii="Arial" w:hAnsi="Arial" w:cs="Arial"/>
          <w:i/>
        </w:rPr>
        <w:t>ildland Fire</w:t>
      </w:r>
      <w:r>
        <w:rPr>
          <w:rFonts w:ascii="Arial" w:hAnsi="Arial" w:cs="Arial"/>
        </w:rPr>
        <w:t>. 2</w:t>
      </w:r>
      <w:r w:rsidRPr="00465B18">
        <w:rPr>
          <w:rFonts w:ascii="Arial" w:hAnsi="Arial" w:cs="Arial"/>
          <w:vertAlign w:val="superscript"/>
        </w:rPr>
        <w:t>nd</w:t>
      </w:r>
      <w:r>
        <w:rPr>
          <w:rFonts w:ascii="Arial" w:hAnsi="Arial" w:cs="Arial"/>
        </w:rPr>
        <w:t xml:space="preserve"> edition. </w:t>
      </w:r>
      <w:r w:rsidRPr="0004592E">
        <w:rPr>
          <w:rFonts w:ascii="Arial" w:hAnsi="Arial" w:cs="Arial"/>
        </w:rPr>
        <w:t>John Wiley &amp; Sons. New York.</w:t>
      </w:r>
    </w:p>
    <w:p w:rsidR="00F53D84" w:rsidRDefault="00F53D84" w:rsidP="00F53D84">
      <w:pPr>
        <w:spacing w:line="360" w:lineRule="auto"/>
        <w:jc w:val="both"/>
        <w:rPr>
          <w:rStyle w:val="linkdestaquesb"/>
          <w:rFonts w:ascii="Arial" w:hAnsi="Arial" w:cs="Arial"/>
          <w:bCs/>
          <w:shd w:val="clear" w:color="auto" w:fill="FFFFFF"/>
        </w:rPr>
      </w:pPr>
      <w:r w:rsidRPr="0004592E">
        <w:rPr>
          <w:rStyle w:val="linkdestaquesb"/>
          <w:rFonts w:ascii="Arial" w:hAnsi="Arial" w:cs="Arial"/>
          <w:bCs/>
          <w:shd w:val="clear" w:color="auto" w:fill="FFFFFF"/>
        </w:rPr>
        <w:t xml:space="preserve">Radich, M. C. e Alves, A. A. M. (2000). </w:t>
      </w:r>
      <w:r>
        <w:rPr>
          <w:rStyle w:val="linkdestaquesb"/>
          <w:rFonts w:ascii="Arial" w:hAnsi="Arial" w:cs="Arial"/>
          <w:bCs/>
          <w:shd w:val="clear" w:color="auto" w:fill="FFFFFF"/>
        </w:rPr>
        <w:t>Dois Séculos da Floresta em Portugal. CELPA: Lisboa</w:t>
      </w:r>
    </w:p>
    <w:p w:rsidR="00F53D84" w:rsidRPr="0054433D" w:rsidRDefault="00F53D84" w:rsidP="00F53D84">
      <w:pPr>
        <w:spacing w:line="360" w:lineRule="auto"/>
        <w:jc w:val="both"/>
        <w:rPr>
          <w:rFonts w:ascii="Arial" w:hAnsi="Arial" w:cs="Arial"/>
        </w:rPr>
      </w:pPr>
      <w:r w:rsidRPr="0054433D">
        <w:rPr>
          <w:rFonts w:ascii="Arial" w:hAnsi="Arial" w:cs="Arial"/>
        </w:rPr>
        <w:t>Rego, F. C., Rigolot, E.</w:t>
      </w:r>
      <w:r>
        <w:rPr>
          <w:rFonts w:ascii="Arial" w:hAnsi="Arial" w:cs="Arial"/>
        </w:rPr>
        <w:t>,</w:t>
      </w:r>
      <w:r w:rsidRPr="0054433D">
        <w:rPr>
          <w:rFonts w:ascii="Arial" w:hAnsi="Arial" w:cs="Arial"/>
        </w:rPr>
        <w:t xml:space="preserve"> </w:t>
      </w:r>
      <w:r>
        <w:rPr>
          <w:rFonts w:ascii="Arial" w:hAnsi="Arial" w:cs="Arial"/>
        </w:rPr>
        <w:t xml:space="preserve">Fernandes, P., Montiel, C. e Silva, J. S. (2010). </w:t>
      </w:r>
      <w:r w:rsidRPr="0054433D">
        <w:rPr>
          <w:rFonts w:ascii="Arial" w:hAnsi="Arial" w:cs="Arial"/>
          <w:i/>
        </w:rPr>
        <w:t>Para uma Gestão Integrada do Fogo</w:t>
      </w:r>
      <w:r>
        <w:rPr>
          <w:rFonts w:ascii="Arial" w:hAnsi="Arial" w:cs="Arial"/>
        </w:rPr>
        <w:t>. Policy Brief 4, EFI - European Forest Intitute.</w:t>
      </w:r>
    </w:p>
    <w:p w:rsidR="00F53D84" w:rsidRPr="00F53D84" w:rsidRDefault="00F53D84" w:rsidP="00F53D84">
      <w:pPr>
        <w:spacing w:line="360" w:lineRule="auto"/>
        <w:jc w:val="both"/>
        <w:rPr>
          <w:rFonts w:ascii="Arial" w:hAnsi="Arial" w:cs="Arial"/>
        </w:rPr>
      </w:pPr>
      <w:r>
        <w:rPr>
          <w:rFonts w:ascii="Arial" w:hAnsi="Arial" w:cs="Arial"/>
        </w:rPr>
        <w:t xml:space="preserve">Ruiz, E. M., (2001). </w:t>
      </w:r>
      <w:r w:rsidRPr="008C2CA0">
        <w:rPr>
          <w:rFonts w:ascii="Arial" w:hAnsi="Arial" w:cs="Arial"/>
          <w:i/>
        </w:rPr>
        <w:t xml:space="preserve">Manual de Queimadas controladas. El Manejo </w:t>
      </w:r>
      <w:proofErr w:type="gramStart"/>
      <w:r w:rsidRPr="008C2CA0">
        <w:rPr>
          <w:rFonts w:ascii="Arial" w:hAnsi="Arial" w:cs="Arial"/>
          <w:i/>
        </w:rPr>
        <w:t>del</w:t>
      </w:r>
      <w:proofErr w:type="gramEnd"/>
      <w:r w:rsidRPr="008C2CA0">
        <w:rPr>
          <w:rFonts w:ascii="Arial" w:hAnsi="Arial" w:cs="Arial"/>
          <w:i/>
        </w:rPr>
        <w:t xml:space="preserve"> Fuego en la Prevención de Incendios Florestales</w:t>
      </w:r>
      <w:r>
        <w:rPr>
          <w:rFonts w:ascii="Arial" w:hAnsi="Arial" w:cs="Arial"/>
        </w:rPr>
        <w:t xml:space="preserve">. </w:t>
      </w:r>
      <w:r w:rsidRPr="00F53D84">
        <w:rPr>
          <w:rFonts w:ascii="Arial" w:hAnsi="Arial" w:cs="Arial"/>
        </w:rPr>
        <w:t>Mundi-Prensa: Madrid</w:t>
      </w:r>
    </w:p>
    <w:p w:rsidR="00F53D84" w:rsidRDefault="00F53D84" w:rsidP="00F53D84">
      <w:pPr>
        <w:spacing w:line="360" w:lineRule="auto"/>
        <w:jc w:val="both"/>
        <w:rPr>
          <w:rFonts w:ascii="Arial" w:hAnsi="Arial" w:cs="Arial"/>
        </w:rPr>
      </w:pPr>
      <w:r w:rsidRPr="0004592E">
        <w:rPr>
          <w:rFonts w:ascii="Arial" w:hAnsi="Arial" w:cs="Arial"/>
        </w:rPr>
        <w:t xml:space="preserve">Silva, J. S. (Ed.), 2007. Proteger a Floresta. </w:t>
      </w:r>
      <w:r w:rsidRPr="00127314">
        <w:rPr>
          <w:rFonts w:ascii="Arial" w:hAnsi="Arial" w:cs="Arial"/>
        </w:rPr>
        <w:t>Incêndios, Pragas e Doenças. Volume 8. Colecç</w:t>
      </w:r>
      <w:r>
        <w:rPr>
          <w:rFonts w:ascii="Arial" w:hAnsi="Arial" w:cs="Arial"/>
        </w:rPr>
        <w:t>ão Árvores e Florestas de Portugal. 9 Volumes. Jornal Público/ Fundação Luso-Americana para o Desenvolvimento/Liga Protecção da Natureza, Lisboa.</w:t>
      </w:r>
    </w:p>
    <w:p w:rsidR="00F53D84" w:rsidRDefault="00F53D84" w:rsidP="00F53D84">
      <w:pPr>
        <w:spacing w:line="360" w:lineRule="auto"/>
        <w:jc w:val="both"/>
        <w:rPr>
          <w:rFonts w:ascii="Arial" w:hAnsi="Arial" w:cs="Arial"/>
        </w:rPr>
      </w:pPr>
      <w:r w:rsidRPr="00702864">
        <w:rPr>
          <w:rFonts w:ascii="Arial" w:hAnsi="Arial" w:cs="Arial"/>
        </w:rPr>
        <w:t>Zedler, P. H. e Rego, F</w:t>
      </w:r>
      <w:r>
        <w:rPr>
          <w:rFonts w:ascii="Arial" w:hAnsi="Arial" w:cs="Arial"/>
        </w:rPr>
        <w:t xml:space="preserve">. C. (2006) </w:t>
      </w:r>
      <w:r w:rsidRPr="00702864">
        <w:rPr>
          <w:rFonts w:ascii="Arial" w:hAnsi="Arial" w:cs="Arial"/>
          <w:i/>
        </w:rPr>
        <w:t xml:space="preserve">Regimes do Fogo e Biodiversidade: Respostas dos Ecossistemas </w:t>
      </w:r>
      <w:proofErr w:type="gramStart"/>
      <w:r w:rsidRPr="00702864">
        <w:rPr>
          <w:rFonts w:ascii="Arial" w:hAnsi="Arial" w:cs="Arial"/>
          <w:i/>
        </w:rPr>
        <w:t>a</w:t>
      </w:r>
      <w:proofErr w:type="gramEnd"/>
      <w:r w:rsidRPr="00702864">
        <w:rPr>
          <w:rFonts w:ascii="Arial" w:hAnsi="Arial" w:cs="Arial"/>
          <w:i/>
        </w:rPr>
        <w:t xml:space="preserve"> Alternativas de Gestão</w:t>
      </w:r>
      <w:r>
        <w:rPr>
          <w:rFonts w:ascii="Arial" w:hAnsi="Arial" w:cs="Arial"/>
        </w:rPr>
        <w:t xml:space="preserve">. Em: Pereira, J. S., Pereira, J. M. C., Rego, F. C., </w:t>
      </w:r>
      <w:r>
        <w:rPr>
          <w:rFonts w:ascii="Arial" w:hAnsi="Arial" w:cs="Arial"/>
        </w:rPr>
        <w:lastRenderedPageBreak/>
        <w:t xml:space="preserve">Silva, J. M. N., e Silva, T. P. (2006). </w:t>
      </w:r>
      <w:r w:rsidRPr="00702864">
        <w:rPr>
          <w:rFonts w:ascii="Arial" w:hAnsi="Arial" w:cs="Arial"/>
          <w:i/>
        </w:rPr>
        <w:t>Incêndios Florestais em Portugal</w:t>
      </w:r>
      <w:r>
        <w:rPr>
          <w:rFonts w:ascii="Arial" w:hAnsi="Arial" w:cs="Arial"/>
          <w:i/>
        </w:rPr>
        <w:t xml:space="preserve">. Caracterização, Impactes e Prevenção </w:t>
      </w:r>
      <w:r w:rsidRPr="00702864">
        <w:rPr>
          <w:rFonts w:ascii="Arial" w:hAnsi="Arial" w:cs="Arial"/>
        </w:rPr>
        <w:t>(2006)</w:t>
      </w:r>
      <w:r>
        <w:rPr>
          <w:rFonts w:ascii="Arial" w:hAnsi="Arial" w:cs="Arial"/>
        </w:rPr>
        <w:t>. ISAPress: Lisboa.</w:t>
      </w: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F53D84" w:rsidRDefault="00F53D84"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4906B9" w:rsidRDefault="004906B9" w:rsidP="00271F46">
      <w:pPr>
        <w:spacing w:line="360" w:lineRule="auto"/>
        <w:rPr>
          <w:rFonts w:ascii="Arial" w:hAnsi="Arial" w:cs="Arial"/>
          <w:b/>
        </w:rPr>
      </w:pPr>
    </w:p>
    <w:p w:rsidR="00741D5F" w:rsidRPr="005E453F" w:rsidRDefault="00995FA3" w:rsidP="00271F46">
      <w:pPr>
        <w:spacing w:line="360" w:lineRule="auto"/>
        <w:rPr>
          <w:rFonts w:ascii="Arial" w:hAnsi="Arial" w:cs="Arial"/>
          <w:b/>
        </w:rPr>
      </w:pPr>
      <w:r>
        <w:rPr>
          <w:rFonts w:ascii="Arial" w:hAnsi="Arial" w:cs="Arial"/>
          <w:b/>
        </w:rPr>
        <w:lastRenderedPageBreak/>
        <w:t>5</w:t>
      </w:r>
      <w:r w:rsidR="00DF278A" w:rsidRPr="005E453F">
        <w:rPr>
          <w:rFonts w:ascii="Arial" w:hAnsi="Arial" w:cs="Arial"/>
          <w:b/>
        </w:rPr>
        <w:t xml:space="preserve">.     </w:t>
      </w:r>
      <w:r w:rsidR="001F0898" w:rsidRPr="005E453F">
        <w:rPr>
          <w:rFonts w:ascii="Arial" w:hAnsi="Arial" w:cs="Arial"/>
          <w:b/>
        </w:rPr>
        <w:t>ANEXOS</w:t>
      </w:r>
      <w:bookmarkStart w:id="100" w:name="_GoBack"/>
      <w:bookmarkEnd w:id="100"/>
    </w:p>
    <w:p w:rsidR="00A74530" w:rsidRDefault="00A74530"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3F4EC3" w:rsidRDefault="003F4EC3" w:rsidP="00271F46">
      <w:pPr>
        <w:spacing w:line="360" w:lineRule="auto"/>
        <w:rPr>
          <w:rFonts w:ascii="Arial" w:hAnsi="Arial" w:cs="Arial"/>
          <w:b/>
        </w:rPr>
      </w:pPr>
    </w:p>
    <w:p w:rsidR="009F4B1F" w:rsidRDefault="009F4B1F" w:rsidP="00271F46">
      <w:pPr>
        <w:spacing w:line="360" w:lineRule="auto"/>
        <w:rPr>
          <w:rFonts w:ascii="Arial" w:hAnsi="Arial" w:cs="Arial"/>
          <w:b/>
        </w:rPr>
      </w:pPr>
    </w:p>
    <w:p w:rsidR="009F4B1F" w:rsidRDefault="009F4B1F" w:rsidP="00271F46">
      <w:pPr>
        <w:spacing w:line="360" w:lineRule="auto"/>
        <w:rPr>
          <w:rFonts w:ascii="Arial" w:hAnsi="Arial" w:cs="Arial"/>
          <w:b/>
        </w:rPr>
      </w:pPr>
    </w:p>
    <w:p w:rsidR="009F4B1F" w:rsidRDefault="009F4B1F" w:rsidP="00271F46">
      <w:pPr>
        <w:spacing w:line="360" w:lineRule="auto"/>
        <w:rPr>
          <w:rFonts w:ascii="Arial" w:hAnsi="Arial" w:cs="Arial"/>
          <w:b/>
        </w:rPr>
      </w:pPr>
    </w:p>
    <w:p w:rsidR="009F4B1F" w:rsidRDefault="009F4B1F" w:rsidP="00271F46">
      <w:pPr>
        <w:spacing w:line="360" w:lineRule="auto"/>
        <w:rPr>
          <w:rFonts w:ascii="Arial" w:hAnsi="Arial" w:cs="Arial"/>
          <w:b/>
        </w:rPr>
      </w:pPr>
    </w:p>
    <w:p w:rsidR="009F4B1F" w:rsidRDefault="009F4B1F" w:rsidP="00271F46">
      <w:pPr>
        <w:spacing w:line="360" w:lineRule="auto"/>
        <w:rPr>
          <w:rFonts w:ascii="Arial" w:hAnsi="Arial" w:cs="Arial"/>
          <w:b/>
        </w:rPr>
      </w:pPr>
    </w:p>
    <w:p w:rsidR="009F4B1F" w:rsidRDefault="009F4B1F" w:rsidP="00271F46">
      <w:pPr>
        <w:spacing w:line="360" w:lineRule="auto"/>
        <w:rPr>
          <w:rFonts w:ascii="Arial" w:hAnsi="Arial" w:cs="Arial"/>
          <w:b/>
        </w:rPr>
      </w:pPr>
    </w:p>
    <w:p w:rsidR="00DC55E0" w:rsidRDefault="00DC55E0" w:rsidP="00271F46">
      <w:pPr>
        <w:spacing w:line="360" w:lineRule="auto"/>
        <w:rPr>
          <w:rFonts w:ascii="Arial" w:hAnsi="Arial" w:cs="Arial"/>
          <w:b/>
        </w:rPr>
      </w:pPr>
    </w:p>
    <w:p w:rsidR="001D3F3F" w:rsidRPr="00FC6C7E" w:rsidRDefault="001D3F3F" w:rsidP="001D3F3F">
      <w:pPr>
        <w:spacing w:line="360" w:lineRule="auto"/>
        <w:rPr>
          <w:rFonts w:ascii="Arial" w:hAnsi="Arial" w:cs="Arial"/>
        </w:rPr>
      </w:pPr>
      <w:r w:rsidRPr="00FC6C7E">
        <w:rPr>
          <w:rFonts w:ascii="Arial" w:hAnsi="Arial" w:cs="Arial"/>
        </w:rPr>
        <w:lastRenderedPageBreak/>
        <w:t>ANEXOS 1</w:t>
      </w:r>
      <w:r>
        <w:rPr>
          <w:rFonts w:ascii="Arial" w:hAnsi="Arial" w:cs="Arial"/>
        </w:rPr>
        <w:t xml:space="preserve"> - Análise e compreensão das diferentes componentes paisagísticas </w:t>
      </w: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1D3F3F" w:rsidRDefault="001D3F3F" w:rsidP="00657DAE">
      <w:pPr>
        <w:spacing w:line="360" w:lineRule="auto"/>
        <w:rPr>
          <w:rFonts w:ascii="Arial" w:hAnsi="Arial" w:cs="Arial"/>
          <w:b/>
        </w:rPr>
      </w:pPr>
    </w:p>
    <w:p w:rsidR="00657DAE" w:rsidRPr="00A052CF" w:rsidRDefault="00657DAE" w:rsidP="00657DAE">
      <w:pPr>
        <w:spacing w:line="360" w:lineRule="auto"/>
        <w:rPr>
          <w:rFonts w:ascii="Arial" w:hAnsi="Arial" w:cs="Arial"/>
          <w:b/>
        </w:rPr>
      </w:pPr>
      <w:r w:rsidRPr="00A052CF">
        <w:rPr>
          <w:rFonts w:ascii="Arial" w:hAnsi="Arial" w:cs="Arial"/>
          <w:b/>
        </w:rPr>
        <w:lastRenderedPageBreak/>
        <w:t xml:space="preserve">Cascais </w:t>
      </w:r>
    </w:p>
    <w:p w:rsidR="00657DAE" w:rsidRDefault="00657DAE" w:rsidP="00657DAE">
      <w:pPr>
        <w:keepNext/>
        <w:spacing w:line="240" w:lineRule="auto"/>
        <w:jc w:val="both"/>
      </w:pPr>
      <w:r w:rsidRPr="00F33D23">
        <w:rPr>
          <w:rFonts w:ascii="Arial" w:hAnsi="Arial" w:cs="Arial"/>
          <w:noProof/>
          <w:shd w:val="clear" w:color="auto" w:fill="FFFFFF"/>
          <w:lang w:val="pt-PT" w:eastAsia="pt-PT"/>
        </w:rPr>
        <w:drawing>
          <wp:inline distT="0" distB="0" distL="0" distR="0">
            <wp:extent cx="5760000" cy="2477550"/>
            <wp:effectExtent l="19050" t="0" r="0" b="0"/>
            <wp:docPr id="6" name="Imagem 3" descr="C:\Users\Pedro\Desktop\cascais_google ear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dro\Desktop\cascais_google earth.jpg"/>
                    <pic:cNvPicPr>
                      <a:picLocks noChangeAspect="1" noChangeArrowheads="1"/>
                    </pic:cNvPicPr>
                  </pic:nvPicPr>
                  <pic:blipFill>
                    <a:blip r:embed="rId75" cstate="print"/>
                    <a:srcRect/>
                    <a:stretch>
                      <a:fillRect/>
                    </a:stretch>
                  </pic:blipFill>
                  <pic:spPr bwMode="auto">
                    <a:xfrm>
                      <a:off x="0" y="0"/>
                      <a:ext cx="5760000" cy="2477550"/>
                    </a:xfrm>
                    <a:prstGeom prst="rect">
                      <a:avLst/>
                    </a:prstGeom>
                    <a:noFill/>
                    <a:ln w="9525">
                      <a:noFill/>
                      <a:miter lim="800000"/>
                      <a:headEnd/>
                      <a:tailEnd/>
                    </a:ln>
                  </pic:spPr>
                </pic:pic>
              </a:graphicData>
            </a:graphic>
          </wp:inline>
        </w:drawing>
      </w:r>
    </w:p>
    <w:p w:rsidR="00657DAE" w:rsidRDefault="00657DAE" w:rsidP="00657DAE">
      <w:pPr>
        <w:spacing w:line="360" w:lineRule="auto"/>
        <w:jc w:val="both"/>
        <w:rPr>
          <w:rFonts w:ascii="Arial" w:hAnsi="Arial" w:cs="Arial"/>
          <w:u w:val="single"/>
          <w:shd w:val="clear" w:color="auto" w:fill="FFFFFF"/>
        </w:rPr>
      </w:pPr>
    </w:p>
    <w:p w:rsidR="00657DAE" w:rsidRPr="00A052CF" w:rsidRDefault="00657DAE" w:rsidP="00657DAE">
      <w:pPr>
        <w:spacing w:line="360" w:lineRule="auto"/>
        <w:jc w:val="both"/>
        <w:rPr>
          <w:rFonts w:ascii="Arial" w:hAnsi="Arial" w:cs="Arial"/>
          <w:u w:val="single"/>
          <w:shd w:val="clear" w:color="auto" w:fill="FFFFFF"/>
        </w:rPr>
      </w:pPr>
      <w:r w:rsidRPr="00A052CF">
        <w:rPr>
          <w:rFonts w:ascii="Arial" w:hAnsi="Arial" w:cs="Arial"/>
          <w:u w:val="single"/>
          <w:shd w:val="clear" w:color="auto" w:fill="FFFFFF"/>
        </w:rPr>
        <w:t>- Descrição histórica e geográfica</w:t>
      </w:r>
    </w:p>
    <w:p w:rsidR="00657DAE" w:rsidRPr="00A052CF" w:rsidRDefault="00657DAE" w:rsidP="00657DAE">
      <w:pPr>
        <w:spacing w:line="360" w:lineRule="auto"/>
        <w:jc w:val="both"/>
        <w:rPr>
          <w:rFonts w:ascii="Arial" w:hAnsi="Arial" w:cs="Arial"/>
          <w:bCs/>
          <w:color w:val="000000"/>
          <w:shd w:val="clear" w:color="auto" w:fill="FFFFFF"/>
        </w:rPr>
      </w:pPr>
      <w:r>
        <w:rPr>
          <w:rFonts w:ascii="Arial" w:hAnsi="Arial" w:cs="Arial"/>
        </w:rPr>
        <w:t xml:space="preserve">De acordo com a informação disponível no endereço electrónico de Cascais e segundo o Instituto Nacional Estatísticas (INE), o concelho </w:t>
      </w:r>
      <w:r w:rsidRPr="00A052CF">
        <w:rPr>
          <w:rFonts w:ascii="Arial" w:hAnsi="Arial" w:cs="Arial"/>
        </w:rPr>
        <w:t xml:space="preserve">Cascais </w:t>
      </w:r>
      <w:r>
        <w:rPr>
          <w:rFonts w:ascii="Arial" w:hAnsi="Arial" w:cs="Arial"/>
        </w:rPr>
        <w:t xml:space="preserve">apresenta uma </w:t>
      </w:r>
      <w:r w:rsidRPr="00A052CF">
        <w:rPr>
          <w:rFonts w:ascii="Arial" w:hAnsi="Arial" w:cs="Arial"/>
        </w:rPr>
        <w:t>área de 9</w:t>
      </w:r>
      <w:r>
        <w:rPr>
          <w:rFonts w:ascii="Arial" w:hAnsi="Arial" w:cs="Arial"/>
        </w:rPr>
        <w:t>7.4</w:t>
      </w:r>
      <w:r w:rsidRPr="00A052CF">
        <w:rPr>
          <w:rFonts w:ascii="Arial" w:hAnsi="Arial" w:cs="Arial"/>
        </w:rPr>
        <w:t>0 Km</w:t>
      </w:r>
      <w:r w:rsidRPr="00A052CF">
        <w:rPr>
          <w:rFonts w:ascii="Arial" w:hAnsi="Arial" w:cs="Arial"/>
          <w:vertAlign w:val="superscript"/>
        </w:rPr>
        <w:t>2</w:t>
      </w:r>
      <w:r>
        <w:rPr>
          <w:rFonts w:ascii="Arial" w:hAnsi="Arial" w:cs="Arial"/>
          <w:vertAlign w:val="superscript"/>
        </w:rPr>
        <w:t xml:space="preserve"> </w:t>
      </w:r>
      <w:r w:rsidRPr="00AE3478">
        <w:rPr>
          <w:rFonts w:ascii="Arial" w:hAnsi="Arial" w:cs="Arial"/>
        </w:rPr>
        <w:t>em 2013</w:t>
      </w:r>
      <w:r w:rsidRPr="00A052CF">
        <w:rPr>
          <w:rFonts w:ascii="Arial" w:hAnsi="Arial" w:cs="Arial"/>
        </w:rPr>
        <w:t xml:space="preserve">, </w:t>
      </w:r>
      <w:r w:rsidRPr="00A052CF">
        <w:rPr>
          <w:rFonts w:ascii="Arial" w:hAnsi="Arial" w:cs="Arial"/>
          <w:bCs/>
          <w:color w:val="000000"/>
          <w:shd w:val="clear" w:color="auto" w:fill="FFFFFF"/>
        </w:rPr>
        <w:t>situa-se a ocidente do estuário do Tejo, entre a serra de Sin</w:t>
      </w:r>
      <w:r>
        <w:rPr>
          <w:rFonts w:ascii="Arial" w:hAnsi="Arial" w:cs="Arial"/>
          <w:bCs/>
          <w:color w:val="000000"/>
          <w:shd w:val="clear" w:color="auto" w:fill="FFFFFF"/>
        </w:rPr>
        <w:t xml:space="preserve">tra e o oceano Atlântico. O </w:t>
      </w:r>
      <w:r w:rsidRPr="00A052CF">
        <w:rPr>
          <w:rFonts w:ascii="Arial" w:hAnsi="Arial" w:cs="Arial"/>
          <w:bCs/>
          <w:color w:val="000000"/>
          <w:shd w:val="clear" w:color="auto" w:fill="FFFFFF"/>
        </w:rPr>
        <w:t xml:space="preserve">território ocupado pelo Concelho de Cascais é limitado a norte pelo concelho de Sintra, a sul e </w:t>
      </w:r>
      <w:proofErr w:type="gramStart"/>
      <w:r w:rsidRPr="00A052CF">
        <w:rPr>
          <w:rFonts w:ascii="Arial" w:hAnsi="Arial" w:cs="Arial"/>
          <w:bCs/>
          <w:color w:val="000000"/>
          <w:shd w:val="clear" w:color="auto" w:fill="FFFFFF"/>
        </w:rPr>
        <w:t>a</w:t>
      </w:r>
      <w:proofErr w:type="gramEnd"/>
      <w:r w:rsidRPr="00A052CF">
        <w:rPr>
          <w:rFonts w:ascii="Arial" w:hAnsi="Arial" w:cs="Arial"/>
          <w:bCs/>
          <w:color w:val="000000"/>
          <w:shd w:val="clear" w:color="auto" w:fill="FFFFFF"/>
        </w:rPr>
        <w:t xml:space="preserve"> ocidente pelo oceano e a oriente pelo concelho de Oeiras.</w:t>
      </w:r>
    </w:p>
    <w:p w:rsidR="00657DAE" w:rsidRPr="00A052CF" w:rsidRDefault="00657DAE" w:rsidP="00657DAE">
      <w:pPr>
        <w:spacing w:line="360" w:lineRule="auto"/>
        <w:jc w:val="both"/>
        <w:rPr>
          <w:rFonts w:ascii="Arial" w:hAnsi="Arial" w:cs="Arial"/>
          <w:u w:val="single"/>
          <w:shd w:val="clear" w:color="auto" w:fill="FFFFFF"/>
        </w:rPr>
      </w:pPr>
      <w:r w:rsidRPr="00A052CF">
        <w:rPr>
          <w:rFonts w:ascii="Arial" w:hAnsi="Arial" w:cs="Arial"/>
          <w:u w:val="single"/>
          <w:shd w:val="clear" w:color="auto" w:fill="FFFFFF"/>
        </w:rPr>
        <w:t>- Descrição componentes de análise paisagística</w:t>
      </w:r>
    </w:p>
    <w:p w:rsidR="00657DAE" w:rsidRDefault="00657DAE" w:rsidP="00657DAE">
      <w:pPr>
        <w:spacing w:line="360" w:lineRule="auto"/>
        <w:jc w:val="both"/>
        <w:rPr>
          <w:rFonts w:ascii="Arial" w:hAnsi="Arial" w:cs="Arial"/>
          <w:bCs/>
          <w:color w:val="000000"/>
          <w:shd w:val="clear" w:color="auto" w:fill="FFFFFF"/>
        </w:rPr>
      </w:pPr>
      <w:r>
        <w:rPr>
          <w:rFonts w:ascii="Arial" w:hAnsi="Arial" w:cs="Arial"/>
          <w:bCs/>
          <w:color w:val="000000"/>
          <w:shd w:val="clear" w:color="auto" w:fill="FFFFFF"/>
        </w:rPr>
        <w:t xml:space="preserve">Em termos de </w:t>
      </w:r>
      <w:r w:rsidRPr="00CD44ED">
        <w:rPr>
          <w:rFonts w:ascii="Arial" w:hAnsi="Arial" w:cs="Arial"/>
          <w:bCs/>
          <w:color w:val="000000"/>
          <w:u w:val="single"/>
          <w:shd w:val="clear" w:color="auto" w:fill="FFFFFF"/>
        </w:rPr>
        <w:t>temperaturas máximas extremas</w:t>
      </w:r>
      <w:r w:rsidRPr="00D642EF">
        <w:rPr>
          <w:rFonts w:ascii="Arial" w:hAnsi="Arial" w:cs="Arial"/>
          <w:bCs/>
          <w:color w:val="000000"/>
          <w:shd w:val="clear" w:color="auto" w:fill="FFFFFF"/>
        </w:rPr>
        <w:t xml:space="preserve">, </w:t>
      </w:r>
      <w:r>
        <w:rPr>
          <w:rFonts w:ascii="Arial" w:hAnsi="Arial" w:cs="Arial"/>
          <w:bCs/>
          <w:color w:val="000000"/>
          <w:shd w:val="clear" w:color="auto" w:fill="FFFFFF"/>
        </w:rPr>
        <w:t xml:space="preserve">mapa nº12 em anexos, podemos dizer que o concelho de Cascais, começando do litoral para o interior, apresenta uma grande variabilidade de temperaturas, com valores mínimos de 30 ºC até valores máximos de 40 ºC. </w:t>
      </w:r>
    </w:p>
    <w:p w:rsidR="00657DAE" w:rsidRDefault="00657DAE" w:rsidP="00657DAE">
      <w:pPr>
        <w:spacing w:line="360" w:lineRule="auto"/>
        <w:jc w:val="both"/>
        <w:rPr>
          <w:rFonts w:ascii="Arial" w:hAnsi="Arial" w:cs="Arial"/>
          <w:bCs/>
          <w:color w:val="000000"/>
          <w:shd w:val="clear" w:color="auto" w:fill="FFFFFF"/>
        </w:rPr>
      </w:pPr>
      <w:r>
        <w:rPr>
          <w:rFonts w:ascii="Arial" w:hAnsi="Arial" w:cs="Arial"/>
          <w:bCs/>
          <w:color w:val="000000"/>
          <w:shd w:val="clear" w:color="auto" w:fill="FFFFFF"/>
        </w:rPr>
        <w:t xml:space="preserve">Ao nível das </w:t>
      </w:r>
      <w:r w:rsidRPr="00CD44ED">
        <w:rPr>
          <w:rFonts w:ascii="Arial" w:hAnsi="Arial" w:cs="Arial"/>
          <w:bCs/>
          <w:color w:val="000000"/>
          <w:u w:val="single"/>
          <w:shd w:val="clear" w:color="auto" w:fill="FFFFFF"/>
        </w:rPr>
        <w:t>temperaturas médias diárias</w:t>
      </w:r>
      <w:r>
        <w:rPr>
          <w:rFonts w:ascii="Arial" w:hAnsi="Arial" w:cs="Arial"/>
          <w:bCs/>
          <w:color w:val="000000"/>
          <w:shd w:val="clear" w:color="auto" w:fill="FFFFFF"/>
        </w:rPr>
        <w:t xml:space="preserve">, mapa nº13 em anexos, os valores variam dos 18 ºC aos 20 ºC, para toda a área de estudo, com excepção de uma pequena zona da freguesia da Lourinhã, concelho da Lourinhã, uma pequena parte da freguesia de Cascais, concelho de Cascais, em que predomina os valores dos 16ºC aos 18ºC, e á excepção da freguesia do Casal de Cambra, Queluz, uma pequena parte de Massamá e Belas, com valores superiores, dos 20ºC aos 22ºC. E as temperaturas quer sejam médias diárias ou máximas extremas apresentam grande semelhança para </w:t>
      </w:r>
      <w:proofErr w:type="gramStart"/>
      <w:r>
        <w:rPr>
          <w:rFonts w:ascii="Arial" w:hAnsi="Arial" w:cs="Arial"/>
          <w:bCs/>
          <w:color w:val="000000"/>
          <w:shd w:val="clear" w:color="auto" w:fill="FFFFFF"/>
        </w:rPr>
        <w:t>a</w:t>
      </w:r>
      <w:proofErr w:type="gramEnd"/>
      <w:r>
        <w:rPr>
          <w:rFonts w:ascii="Arial" w:hAnsi="Arial" w:cs="Arial"/>
          <w:bCs/>
          <w:color w:val="000000"/>
          <w:shd w:val="clear" w:color="auto" w:fill="FFFFFF"/>
        </w:rPr>
        <w:t xml:space="preserve"> área litoral em estudo.</w:t>
      </w:r>
    </w:p>
    <w:p w:rsidR="00657DAE" w:rsidRPr="00A052CF" w:rsidRDefault="00657DAE" w:rsidP="00657DAE">
      <w:pPr>
        <w:spacing w:line="360" w:lineRule="auto"/>
        <w:jc w:val="both"/>
        <w:rPr>
          <w:rFonts w:ascii="Arial" w:hAnsi="Arial" w:cs="Arial"/>
          <w:bCs/>
          <w:color w:val="000000"/>
          <w:shd w:val="clear" w:color="auto" w:fill="FFFFFF"/>
        </w:rPr>
      </w:pPr>
      <w:r>
        <w:rPr>
          <w:rFonts w:ascii="Arial" w:hAnsi="Arial" w:cs="Arial"/>
          <w:bCs/>
          <w:color w:val="000000"/>
          <w:shd w:val="clear" w:color="auto" w:fill="FFFFFF"/>
        </w:rPr>
        <w:t>S</w:t>
      </w:r>
      <w:r w:rsidRPr="00A052CF">
        <w:rPr>
          <w:rFonts w:ascii="Arial" w:hAnsi="Arial" w:cs="Arial"/>
          <w:bCs/>
          <w:color w:val="000000"/>
          <w:shd w:val="clear" w:color="auto" w:fill="FFFFFF"/>
        </w:rPr>
        <w:t>egundo o PDM</w:t>
      </w:r>
      <w:r>
        <w:rPr>
          <w:rFonts w:ascii="Arial" w:hAnsi="Arial" w:cs="Arial"/>
          <w:bCs/>
          <w:color w:val="000000"/>
          <w:shd w:val="clear" w:color="auto" w:fill="FFFFFF"/>
        </w:rPr>
        <w:t>,</w:t>
      </w:r>
      <w:r w:rsidRPr="00A052CF">
        <w:rPr>
          <w:rFonts w:ascii="Arial" w:hAnsi="Arial" w:cs="Arial"/>
          <w:bCs/>
          <w:color w:val="000000"/>
          <w:shd w:val="clear" w:color="auto" w:fill="FFFFFF"/>
        </w:rPr>
        <w:t xml:space="preserve"> ao nível de ocupação </w:t>
      </w:r>
      <w:r w:rsidRPr="00B2289C">
        <w:rPr>
          <w:rFonts w:ascii="Arial" w:hAnsi="Arial" w:cs="Arial"/>
          <w:bCs/>
          <w:color w:val="000000"/>
          <w:shd w:val="clear" w:color="auto" w:fill="FFFFFF"/>
        </w:rPr>
        <w:t>do solo</w:t>
      </w:r>
      <w:r w:rsidRPr="00A052CF">
        <w:rPr>
          <w:rFonts w:ascii="Arial" w:hAnsi="Arial" w:cs="Arial"/>
          <w:bCs/>
          <w:color w:val="000000"/>
          <w:shd w:val="clear" w:color="auto" w:fill="FFFFFF"/>
        </w:rPr>
        <w:t xml:space="preserve"> podemos encontrar a existência de duas grande manchas distintas que cobrem todo o concelho, solo rural, onde quase metade se trata de </w:t>
      </w:r>
      <w:r w:rsidRPr="00643647">
        <w:rPr>
          <w:rFonts w:ascii="Arial" w:hAnsi="Arial" w:cs="Arial"/>
          <w:bCs/>
          <w:color w:val="000000"/>
          <w:u w:val="single"/>
          <w:shd w:val="clear" w:color="auto" w:fill="FFFFFF"/>
        </w:rPr>
        <w:t>matos</w:t>
      </w:r>
      <w:r w:rsidRPr="00A052CF">
        <w:rPr>
          <w:rFonts w:ascii="Arial" w:hAnsi="Arial" w:cs="Arial"/>
          <w:bCs/>
          <w:color w:val="000000"/>
          <w:shd w:val="clear" w:color="auto" w:fill="FFFFFF"/>
        </w:rPr>
        <w:t xml:space="preserve"> predominantes, </w:t>
      </w:r>
      <w:r>
        <w:rPr>
          <w:rFonts w:ascii="Arial" w:hAnsi="Arial" w:cs="Arial"/>
          <w:bCs/>
          <w:color w:val="000000"/>
          <w:shd w:val="clear" w:color="auto" w:fill="FFFFFF"/>
        </w:rPr>
        <w:t xml:space="preserve">mapa nº3 em anexos, </w:t>
      </w:r>
      <w:r w:rsidRPr="00A052CF">
        <w:rPr>
          <w:rFonts w:ascii="Arial" w:hAnsi="Arial" w:cs="Arial"/>
          <w:bCs/>
          <w:color w:val="000000"/>
          <w:shd w:val="clear" w:color="auto" w:fill="FFFFFF"/>
        </w:rPr>
        <w:t xml:space="preserve">que </w:t>
      </w:r>
      <w:r>
        <w:rPr>
          <w:rFonts w:ascii="Arial" w:hAnsi="Arial" w:cs="Arial"/>
          <w:bCs/>
          <w:color w:val="000000"/>
          <w:shd w:val="clear" w:color="auto" w:fill="FFFFFF"/>
        </w:rPr>
        <w:t xml:space="preserve">acabam por </w:t>
      </w:r>
      <w:r w:rsidRPr="00A052CF">
        <w:rPr>
          <w:rFonts w:ascii="Arial" w:hAnsi="Arial" w:cs="Arial"/>
          <w:bCs/>
          <w:color w:val="000000"/>
          <w:shd w:val="clear" w:color="auto" w:fill="FFFFFF"/>
        </w:rPr>
        <w:t>se integra</w:t>
      </w:r>
      <w:r>
        <w:rPr>
          <w:rFonts w:ascii="Arial" w:hAnsi="Arial" w:cs="Arial"/>
          <w:bCs/>
          <w:color w:val="000000"/>
          <w:shd w:val="clear" w:color="auto" w:fill="FFFFFF"/>
        </w:rPr>
        <w:t>r</w:t>
      </w:r>
      <w:r w:rsidRPr="00A052CF">
        <w:rPr>
          <w:rFonts w:ascii="Arial" w:hAnsi="Arial" w:cs="Arial"/>
          <w:bCs/>
          <w:color w:val="000000"/>
          <w:shd w:val="clear" w:color="auto" w:fill="FFFFFF"/>
        </w:rPr>
        <w:t xml:space="preserve"> numa </w:t>
      </w:r>
      <w:r w:rsidRPr="00A052CF">
        <w:rPr>
          <w:rFonts w:ascii="Arial" w:hAnsi="Arial" w:cs="Arial"/>
          <w:bCs/>
          <w:color w:val="000000"/>
          <w:shd w:val="clear" w:color="auto" w:fill="FFFFFF"/>
        </w:rPr>
        <w:lastRenderedPageBreak/>
        <w:t xml:space="preserve">estrutura ecológica, </w:t>
      </w:r>
      <w:r>
        <w:rPr>
          <w:rFonts w:ascii="Arial" w:hAnsi="Arial" w:cs="Arial"/>
          <w:bCs/>
          <w:color w:val="000000"/>
          <w:shd w:val="clear" w:color="auto" w:fill="FFFFFF"/>
        </w:rPr>
        <w:t>devido a</w:t>
      </w:r>
      <w:r w:rsidRPr="00A052CF">
        <w:rPr>
          <w:rFonts w:ascii="Arial" w:hAnsi="Arial" w:cs="Arial"/>
          <w:bCs/>
          <w:color w:val="000000"/>
          <w:shd w:val="clear" w:color="auto" w:fill="FFFFFF"/>
        </w:rPr>
        <w:t xml:space="preserve"> parte destes </w:t>
      </w:r>
      <w:r w:rsidRPr="00643647">
        <w:rPr>
          <w:rFonts w:ascii="Arial" w:hAnsi="Arial" w:cs="Arial"/>
          <w:bCs/>
          <w:color w:val="000000"/>
          <w:shd w:val="clear" w:color="auto" w:fill="FFFFFF"/>
        </w:rPr>
        <w:t>matos</w:t>
      </w:r>
      <w:r w:rsidRPr="00A052CF">
        <w:rPr>
          <w:rFonts w:ascii="Arial" w:hAnsi="Arial" w:cs="Arial"/>
          <w:bCs/>
          <w:color w:val="000000"/>
          <w:shd w:val="clear" w:color="auto" w:fill="FFFFFF"/>
        </w:rPr>
        <w:t xml:space="preserve"> </w:t>
      </w:r>
      <w:r>
        <w:rPr>
          <w:rFonts w:ascii="Arial" w:hAnsi="Arial" w:cs="Arial"/>
          <w:bCs/>
          <w:color w:val="000000"/>
          <w:shd w:val="clear" w:color="auto" w:fill="FFFFFF"/>
        </w:rPr>
        <w:t>apresentarem</w:t>
      </w:r>
      <w:r w:rsidRPr="00A052CF">
        <w:rPr>
          <w:rFonts w:ascii="Arial" w:hAnsi="Arial" w:cs="Arial"/>
          <w:bCs/>
          <w:color w:val="000000"/>
          <w:shd w:val="clear" w:color="auto" w:fill="FFFFFF"/>
        </w:rPr>
        <w:t xml:space="preserve"> </w:t>
      </w:r>
      <w:r w:rsidRPr="00643647">
        <w:rPr>
          <w:rFonts w:ascii="Arial" w:hAnsi="Arial" w:cs="Arial"/>
          <w:bCs/>
          <w:color w:val="000000"/>
          <w:u w:val="single"/>
          <w:shd w:val="clear" w:color="auto" w:fill="FFFFFF"/>
        </w:rPr>
        <w:t>interesse para conservação</w:t>
      </w:r>
      <w:r w:rsidRPr="00A052CF">
        <w:rPr>
          <w:rFonts w:ascii="Arial" w:hAnsi="Arial" w:cs="Arial"/>
          <w:bCs/>
          <w:color w:val="000000"/>
          <w:shd w:val="clear" w:color="auto" w:fill="FFFFFF"/>
        </w:rPr>
        <w:t xml:space="preserve">, </w:t>
      </w:r>
      <w:r>
        <w:rPr>
          <w:rFonts w:ascii="Arial" w:hAnsi="Arial" w:cs="Arial"/>
          <w:bCs/>
          <w:color w:val="000000"/>
          <w:shd w:val="clear" w:color="auto" w:fill="FFFFFF"/>
        </w:rPr>
        <w:t xml:space="preserve">mapa nº2 em anexos, </w:t>
      </w:r>
      <w:r w:rsidRPr="00A052CF">
        <w:rPr>
          <w:rFonts w:ascii="Arial" w:hAnsi="Arial" w:cs="Arial"/>
          <w:bCs/>
          <w:color w:val="000000"/>
          <w:shd w:val="clear" w:color="auto" w:fill="FFFFFF"/>
        </w:rPr>
        <w:t>pois fazem parte do Parque Natural Sintra</w:t>
      </w:r>
      <w:r>
        <w:rPr>
          <w:rFonts w:ascii="Arial" w:hAnsi="Arial" w:cs="Arial"/>
          <w:bCs/>
          <w:color w:val="000000"/>
          <w:shd w:val="clear" w:color="auto" w:fill="FFFFFF"/>
        </w:rPr>
        <w:t xml:space="preserve"> </w:t>
      </w:r>
      <w:r w:rsidRPr="00A052CF">
        <w:rPr>
          <w:rFonts w:ascii="Arial" w:hAnsi="Arial" w:cs="Arial"/>
          <w:bCs/>
          <w:color w:val="000000"/>
          <w:shd w:val="clear" w:color="auto" w:fill="FFFFFF"/>
        </w:rPr>
        <w:t>-</w:t>
      </w:r>
      <w:r>
        <w:rPr>
          <w:rFonts w:ascii="Arial" w:hAnsi="Arial" w:cs="Arial"/>
          <w:bCs/>
          <w:color w:val="000000"/>
          <w:shd w:val="clear" w:color="auto" w:fill="FFFFFF"/>
        </w:rPr>
        <w:t xml:space="preserve"> </w:t>
      </w:r>
      <w:r w:rsidRPr="00A052CF">
        <w:rPr>
          <w:rFonts w:ascii="Arial" w:hAnsi="Arial" w:cs="Arial"/>
          <w:bCs/>
          <w:color w:val="000000"/>
          <w:shd w:val="clear" w:color="auto" w:fill="FFFFFF"/>
        </w:rPr>
        <w:t>Cascais entre outras manchas de menor dimensão.</w:t>
      </w:r>
    </w:p>
    <w:p w:rsidR="00657DAE" w:rsidRPr="00A052CF" w:rsidRDefault="00657DAE" w:rsidP="00657DAE">
      <w:pPr>
        <w:pStyle w:val="NormalWeb"/>
        <w:shd w:val="clear" w:color="auto" w:fill="FFFFFF"/>
        <w:spacing w:before="0" w:beforeAutospacing="0" w:line="360" w:lineRule="auto"/>
        <w:jc w:val="both"/>
        <w:rPr>
          <w:rFonts w:ascii="Arial" w:hAnsi="Arial" w:cs="Arial"/>
          <w:bCs/>
          <w:color w:val="000000"/>
          <w:sz w:val="22"/>
          <w:szCs w:val="22"/>
          <w:shd w:val="clear" w:color="auto" w:fill="FFFFFF"/>
        </w:rPr>
      </w:pPr>
      <w:r w:rsidRPr="00A052CF">
        <w:rPr>
          <w:rFonts w:ascii="Arial" w:hAnsi="Arial" w:cs="Arial"/>
          <w:sz w:val="22"/>
          <w:szCs w:val="22"/>
        </w:rPr>
        <w:t>Para melhor entendimento da dimensão das manchas de povoamento vou considerar 200-300 m</w:t>
      </w:r>
      <w:r w:rsidRPr="00A052CF">
        <w:rPr>
          <w:rFonts w:ascii="Arial" w:hAnsi="Arial" w:cs="Arial"/>
          <w:sz w:val="22"/>
          <w:szCs w:val="22"/>
          <w:vertAlign w:val="superscript"/>
        </w:rPr>
        <w:t>2</w:t>
      </w:r>
      <w:r w:rsidRPr="00A052CF">
        <w:rPr>
          <w:rFonts w:ascii="Arial" w:hAnsi="Arial" w:cs="Arial"/>
          <w:sz w:val="22"/>
          <w:szCs w:val="22"/>
        </w:rPr>
        <w:t xml:space="preserve"> </w:t>
      </w:r>
      <w:proofErr w:type="gramStart"/>
      <w:r w:rsidRPr="00A052CF">
        <w:rPr>
          <w:rFonts w:ascii="Arial" w:hAnsi="Arial" w:cs="Arial"/>
          <w:sz w:val="22"/>
          <w:szCs w:val="22"/>
        </w:rPr>
        <w:t>como</w:t>
      </w:r>
      <w:proofErr w:type="gramEnd"/>
      <w:r w:rsidRPr="00A052CF">
        <w:rPr>
          <w:rFonts w:ascii="Arial" w:hAnsi="Arial" w:cs="Arial"/>
          <w:sz w:val="22"/>
          <w:szCs w:val="22"/>
        </w:rPr>
        <w:t xml:space="preserve"> reduzida dimensão, 1000-2000m</w:t>
      </w:r>
      <w:r w:rsidRPr="00A052CF">
        <w:rPr>
          <w:rFonts w:ascii="Arial" w:hAnsi="Arial" w:cs="Arial"/>
          <w:sz w:val="22"/>
          <w:szCs w:val="22"/>
          <w:vertAlign w:val="superscript"/>
        </w:rPr>
        <w:t>2</w:t>
      </w:r>
      <w:r w:rsidRPr="00A052CF">
        <w:rPr>
          <w:rFonts w:ascii="Arial" w:hAnsi="Arial" w:cs="Arial"/>
          <w:sz w:val="22"/>
          <w:szCs w:val="22"/>
        </w:rPr>
        <w:t xml:space="preserve"> média dimensão e 2000-4000m</w:t>
      </w:r>
      <w:r w:rsidRPr="00A052CF">
        <w:rPr>
          <w:rFonts w:ascii="Arial" w:hAnsi="Arial" w:cs="Arial"/>
          <w:sz w:val="22"/>
          <w:szCs w:val="22"/>
          <w:vertAlign w:val="superscript"/>
        </w:rPr>
        <w:t>2</w:t>
      </w:r>
      <w:r w:rsidRPr="00A052CF">
        <w:rPr>
          <w:rFonts w:ascii="Arial" w:hAnsi="Arial" w:cs="Arial"/>
          <w:sz w:val="22"/>
          <w:szCs w:val="22"/>
        </w:rPr>
        <w:t xml:space="preserve"> grande dimensão de</w:t>
      </w:r>
      <w:r>
        <w:rPr>
          <w:rFonts w:ascii="Arial" w:hAnsi="Arial" w:cs="Arial"/>
          <w:sz w:val="22"/>
          <w:szCs w:val="22"/>
        </w:rPr>
        <w:t xml:space="preserve"> ocupação do</w:t>
      </w:r>
      <w:r w:rsidRPr="00A052CF">
        <w:rPr>
          <w:rFonts w:ascii="Arial" w:hAnsi="Arial" w:cs="Arial"/>
          <w:sz w:val="22"/>
          <w:szCs w:val="22"/>
        </w:rPr>
        <w:t xml:space="preserve"> povoamento.</w:t>
      </w:r>
    </w:p>
    <w:p w:rsidR="00657DAE" w:rsidRPr="00A052CF" w:rsidRDefault="00657DAE" w:rsidP="00657DAE">
      <w:pPr>
        <w:spacing w:line="360" w:lineRule="auto"/>
        <w:jc w:val="both"/>
        <w:rPr>
          <w:rFonts w:ascii="Arial" w:hAnsi="Arial" w:cs="Arial"/>
          <w:bCs/>
          <w:color w:val="000000"/>
          <w:shd w:val="clear" w:color="auto" w:fill="FFFFFF"/>
        </w:rPr>
      </w:pPr>
      <w:r w:rsidRPr="00B2289C">
        <w:rPr>
          <w:rFonts w:ascii="Arial" w:hAnsi="Arial" w:cs="Arial"/>
          <w:bCs/>
          <w:color w:val="000000"/>
          <w:shd w:val="clear" w:color="auto" w:fill="FFFFFF"/>
        </w:rPr>
        <w:t xml:space="preserve">A </w:t>
      </w:r>
      <w:r w:rsidRPr="0000647B">
        <w:rPr>
          <w:rFonts w:ascii="Arial" w:hAnsi="Arial" w:cs="Arial"/>
          <w:bCs/>
          <w:color w:val="000000"/>
          <w:u w:val="single"/>
          <w:shd w:val="clear" w:color="auto" w:fill="FFFFFF"/>
        </w:rPr>
        <w:t>agricultura</w:t>
      </w:r>
      <w:r w:rsidRPr="00EE354D">
        <w:rPr>
          <w:rFonts w:ascii="Arial" w:hAnsi="Arial" w:cs="Arial"/>
          <w:bCs/>
          <w:color w:val="000000"/>
          <w:shd w:val="clear" w:color="auto" w:fill="FFFFFF"/>
        </w:rPr>
        <w:t xml:space="preserve">, </w:t>
      </w:r>
      <w:r>
        <w:rPr>
          <w:rFonts w:ascii="Arial" w:hAnsi="Arial" w:cs="Arial"/>
          <w:bCs/>
          <w:color w:val="000000"/>
          <w:shd w:val="clear" w:color="auto" w:fill="FFFFFF"/>
        </w:rPr>
        <w:t>mapa nº5 em anexos,</w:t>
      </w:r>
      <w:r w:rsidRPr="00A052CF">
        <w:rPr>
          <w:rFonts w:ascii="Arial" w:hAnsi="Arial" w:cs="Arial"/>
          <w:bCs/>
          <w:color w:val="000000"/>
          <w:shd w:val="clear" w:color="auto" w:fill="FFFFFF"/>
        </w:rPr>
        <w:t xml:space="preserve"> em Cascais </w:t>
      </w:r>
      <w:r>
        <w:rPr>
          <w:rFonts w:ascii="Arial" w:hAnsi="Arial" w:cs="Arial"/>
          <w:bCs/>
          <w:color w:val="000000"/>
          <w:shd w:val="clear" w:color="auto" w:fill="FFFFFF"/>
        </w:rPr>
        <w:t>pode ser</w:t>
      </w:r>
      <w:r w:rsidRPr="00A052CF">
        <w:rPr>
          <w:rFonts w:ascii="Arial" w:hAnsi="Arial" w:cs="Arial"/>
          <w:bCs/>
          <w:color w:val="000000"/>
          <w:shd w:val="clear" w:color="auto" w:fill="FFFFFF"/>
        </w:rPr>
        <w:t xml:space="preserve"> observa</w:t>
      </w:r>
      <w:r>
        <w:rPr>
          <w:rFonts w:ascii="Arial" w:hAnsi="Arial" w:cs="Arial"/>
          <w:bCs/>
          <w:color w:val="000000"/>
          <w:shd w:val="clear" w:color="auto" w:fill="FFFFFF"/>
        </w:rPr>
        <w:t>da em</w:t>
      </w:r>
      <w:r w:rsidRPr="00A052CF">
        <w:rPr>
          <w:rFonts w:ascii="Arial" w:hAnsi="Arial" w:cs="Arial"/>
          <w:bCs/>
          <w:color w:val="000000"/>
          <w:shd w:val="clear" w:color="auto" w:fill="FFFFFF"/>
        </w:rPr>
        <w:t xml:space="preserve"> algumas manchas dispersas com uma relativa dimensão </w:t>
      </w:r>
      <w:proofErr w:type="gramStart"/>
      <w:r w:rsidRPr="00A052CF">
        <w:rPr>
          <w:rFonts w:ascii="Arial" w:hAnsi="Arial" w:cs="Arial"/>
          <w:bCs/>
          <w:color w:val="000000"/>
          <w:shd w:val="clear" w:color="auto" w:fill="FFFFFF"/>
        </w:rPr>
        <w:t>na</w:t>
      </w:r>
      <w:proofErr w:type="gramEnd"/>
      <w:r w:rsidRPr="00A052CF">
        <w:rPr>
          <w:rFonts w:ascii="Arial" w:hAnsi="Arial" w:cs="Arial"/>
          <w:bCs/>
          <w:color w:val="000000"/>
          <w:shd w:val="clear" w:color="auto" w:fill="FFFFFF"/>
        </w:rPr>
        <w:t xml:space="preserve"> zona de Cascais e Alcabideche. A sul do concelho o que domina é sem dúvida o edificado que apresenta já um peso histórico e patrimonial muito grande daí que a tendência foi sempre para a sua expansão para o interior, o aglomerado</w:t>
      </w:r>
      <w:r>
        <w:rPr>
          <w:rFonts w:ascii="Arial" w:hAnsi="Arial" w:cs="Arial"/>
          <w:bCs/>
          <w:color w:val="000000"/>
          <w:shd w:val="clear" w:color="auto" w:fill="FFFFFF"/>
        </w:rPr>
        <w:t xml:space="preserve"> agricultado</w:t>
      </w:r>
      <w:r w:rsidRPr="00A052CF">
        <w:rPr>
          <w:rFonts w:ascii="Arial" w:hAnsi="Arial" w:cs="Arial"/>
          <w:bCs/>
          <w:color w:val="000000"/>
          <w:shd w:val="clear" w:color="auto" w:fill="FFFFFF"/>
        </w:rPr>
        <w:t xml:space="preserve"> mais marcante é o que sobra d</w:t>
      </w:r>
      <w:r>
        <w:rPr>
          <w:rFonts w:ascii="Arial" w:hAnsi="Arial" w:cs="Arial"/>
          <w:bCs/>
          <w:color w:val="000000"/>
          <w:shd w:val="clear" w:color="auto" w:fill="FFFFFF"/>
        </w:rPr>
        <w:t>e uma não</w:t>
      </w:r>
      <w:r w:rsidRPr="00A052CF">
        <w:rPr>
          <w:rFonts w:ascii="Arial" w:hAnsi="Arial" w:cs="Arial"/>
          <w:bCs/>
          <w:color w:val="000000"/>
          <w:shd w:val="clear" w:color="auto" w:fill="FFFFFF"/>
        </w:rPr>
        <w:t xml:space="preserve"> expansão do edificado, </w:t>
      </w:r>
      <w:r>
        <w:rPr>
          <w:rFonts w:ascii="Arial" w:hAnsi="Arial" w:cs="Arial"/>
          <w:bCs/>
          <w:color w:val="000000"/>
          <w:shd w:val="clear" w:color="auto" w:fill="FFFFFF"/>
        </w:rPr>
        <w:t xml:space="preserve">e uma </w:t>
      </w:r>
      <w:r w:rsidRPr="00A052CF">
        <w:rPr>
          <w:rFonts w:ascii="Arial" w:hAnsi="Arial" w:cs="Arial"/>
          <w:bCs/>
          <w:color w:val="000000"/>
          <w:shd w:val="clear" w:color="auto" w:fill="FFFFFF"/>
        </w:rPr>
        <w:t xml:space="preserve">transição de Alcabideche, Estoril e São Domingos de Rana. </w:t>
      </w:r>
    </w:p>
    <w:p w:rsidR="00657DAE" w:rsidRPr="00A052CF" w:rsidRDefault="00657DAE" w:rsidP="00657DAE">
      <w:pPr>
        <w:spacing w:line="360" w:lineRule="auto"/>
        <w:jc w:val="both"/>
        <w:rPr>
          <w:rFonts w:ascii="Arial" w:hAnsi="Arial" w:cs="Arial"/>
          <w:bCs/>
          <w:color w:val="000000"/>
          <w:shd w:val="clear" w:color="auto" w:fill="FFFFFF"/>
        </w:rPr>
      </w:pPr>
      <w:r w:rsidRPr="00A052CF">
        <w:rPr>
          <w:rFonts w:ascii="Arial" w:hAnsi="Arial" w:cs="Arial"/>
          <w:bCs/>
          <w:color w:val="000000"/>
          <w:shd w:val="clear" w:color="auto" w:fill="FFFFFF"/>
        </w:rPr>
        <w:t xml:space="preserve">A </w:t>
      </w:r>
      <w:r w:rsidRPr="00140F9F">
        <w:rPr>
          <w:rFonts w:ascii="Arial" w:hAnsi="Arial" w:cs="Arial"/>
          <w:bCs/>
          <w:color w:val="000000"/>
          <w:u w:val="single"/>
          <w:shd w:val="clear" w:color="auto" w:fill="FFFFFF"/>
        </w:rPr>
        <w:t>morfologia do terreno</w:t>
      </w:r>
      <w:r w:rsidRPr="00EE354D">
        <w:rPr>
          <w:rFonts w:ascii="Arial" w:hAnsi="Arial" w:cs="Arial"/>
          <w:bCs/>
          <w:color w:val="000000"/>
          <w:shd w:val="clear" w:color="auto" w:fill="FFFFFF"/>
        </w:rPr>
        <w:t>,</w:t>
      </w:r>
      <w:r>
        <w:rPr>
          <w:rFonts w:ascii="Arial" w:hAnsi="Arial" w:cs="Arial"/>
          <w:bCs/>
          <w:color w:val="000000"/>
          <w:shd w:val="clear" w:color="auto" w:fill="FFFFFF"/>
        </w:rPr>
        <w:t xml:space="preserve"> mapa nº6 em anexos,</w:t>
      </w:r>
      <w:r w:rsidRPr="00A052CF">
        <w:rPr>
          <w:rFonts w:ascii="Arial" w:hAnsi="Arial" w:cs="Arial"/>
          <w:bCs/>
          <w:color w:val="000000"/>
          <w:shd w:val="clear" w:color="auto" w:fill="FFFFFF"/>
        </w:rPr>
        <w:t xml:space="preserve"> do concelho apresenta duas zonas muito marcadas por cabeços, caso se fale em zonas litorais, chamemos assim de cabeços litorais. As zonas de cabeços mais expressivas são assim na freguesia de </w:t>
      </w:r>
      <w:proofErr w:type="gramStart"/>
      <w:r w:rsidRPr="00A052CF">
        <w:rPr>
          <w:rFonts w:ascii="Arial" w:hAnsi="Arial" w:cs="Arial"/>
          <w:bCs/>
          <w:color w:val="000000"/>
          <w:shd w:val="clear" w:color="auto" w:fill="FFFFFF"/>
        </w:rPr>
        <w:t>Cascais(</w:t>
      </w:r>
      <w:proofErr w:type="gramEnd"/>
      <w:r w:rsidRPr="00A052CF">
        <w:rPr>
          <w:rFonts w:ascii="Arial" w:hAnsi="Arial" w:cs="Arial"/>
          <w:bCs/>
          <w:color w:val="000000"/>
          <w:shd w:val="clear" w:color="auto" w:fill="FFFFFF"/>
        </w:rPr>
        <w:t xml:space="preserve">cabeço litoral), Parede, Carcavelos e São Domingos de Rana, e um pequeno prolongamento linear em Alcabideche. Acompanhado destes cabeços, intercala-se o </w:t>
      </w:r>
      <w:r w:rsidRPr="00140F9F">
        <w:rPr>
          <w:rFonts w:ascii="Arial" w:hAnsi="Arial" w:cs="Arial"/>
          <w:bCs/>
          <w:color w:val="000000"/>
          <w:u w:val="single"/>
          <w:shd w:val="clear" w:color="auto" w:fill="FFFFFF"/>
        </w:rPr>
        <w:t>sistema húmido</w:t>
      </w:r>
      <w:r>
        <w:rPr>
          <w:rFonts w:ascii="Arial" w:hAnsi="Arial" w:cs="Arial"/>
          <w:bCs/>
          <w:color w:val="000000"/>
          <w:shd w:val="clear" w:color="auto" w:fill="FFFFFF"/>
        </w:rPr>
        <w:t>, mapa nº8 em anexos,</w:t>
      </w:r>
      <w:r w:rsidRPr="00A052CF">
        <w:rPr>
          <w:rFonts w:ascii="Arial" w:hAnsi="Arial" w:cs="Arial"/>
          <w:bCs/>
          <w:color w:val="000000"/>
          <w:shd w:val="clear" w:color="auto" w:fill="FFFFFF"/>
        </w:rPr>
        <w:t xml:space="preserve"> na mesma identidade e expressão paisagística, um sistema húmido portanto que vai surgindo por entre os cabeços, e conforme a distância ou proximidade dos mesmos, o sistema húmido expande ou contrai, expande também caso a proximidade seja um estuário ou mesmo o mar, neste caso.</w:t>
      </w:r>
    </w:p>
    <w:p w:rsidR="00657DAE" w:rsidRPr="00A052CF" w:rsidRDefault="00657DAE" w:rsidP="00657DAE">
      <w:pPr>
        <w:spacing w:line="360" w:lineRule="auto"/>
        <w:jc w:val="both"/>
        <w:rPr>
          <w:rFonts w:ascii="Arial" w:hAnsi="Arial" w:cs="Arial"/>
          <w:bCs/>
          <w:color w:val="000000"/>
          <w:shd w:val="clear" w:color="auto" w:fill="FFFFFF"/>
        </w:rPr>
      </w:pPr>
      <w:r w:rsidRPr="00B2289C">
        <w:rPr>
          <w:rFonts w:ascii="Arial" w:hAnsi="Arial" w:cs="Arial"/>
          <w:bCs/>
          <w:color w:val="000000"/>
          <w:shd w:val="clear" w:color="auto" w:fill="FFFFFF"/>
        </w:rPr>
        <w:t xml:space="preserve">Os </w:t>
      </w:r>
      <w:r w:rsidRPr="00140F9F">
        <w:rPr>
          <w:rFonts w:ascii="Arial" w:hAnsi="Arial" w:cs="Arial"/>
          <w:bCs/>
          <w:color w:val="000000"/>
          <w:u w:val="single"/>
          <w:shd w:val="clear" w:color="auto" w:fill="FFFFFF"/>
        </w:rPr>
        <w:t>declives</w:t>
      </w:r>
      <w:r>
        <w:rPr>
          <w:rFonts w:ascii="Arial" w:hAnsi="Arial" w:cs="Arial"/>
          <w:bCs/>
          <w:color w:val="000000"/>
          <w:shd w:val="clear" w:color="auto" w:fill="FFFFFF"/>
        </w:rPr>
        <w:t>, mapa nº7 em anexos,</w:t>
      </w:r>
      <w:r w:rsidRPr="00A052CF">
        <w:rPr>
          <w:rFonts w:ascii="Arial" w:hAnsi="Arial" w:cs="Arial"/>
          <w:bCs/>
          <w:color w:val="000000"/>
          <w:shd w:val="clear" w:color="auto" w:fill="FFFFFF"/>
        </w:rPr>
        <w:t xml:space="preserve"> são importantes para muito entender uma paisagem, por exemplo, os declives mais significativos no concelho, com as classes 12-16; 16-25; &gt;25%, trazem já um seguimento aquando da formação da Serra de Sintra e que depois os cursos de água e outros factores foram apurando, estendendo e </w:t>
      </w:r>
      <w:r>
        <w:rPr>
          <w:rFonts w:ascii="Arial" w:hAnsi="Arial" w:cs="Arial"/>
          <w:bCs/>
          <w:color w:val="000000"/>
          <w:shd w:val="clear" w:color="auto" w:fill="FFFFFF"/>
        </w:rPr>
        <w:t xml:space="preserve">em </w:t>
      </w:r>
      <w:r w:rsidRPr="00A052CF">
        <w:rPr>
          <w:rFonts w:ascii="Arial" w:hAnsi="Arial" w:cs="Arial"/>
          <w:bCs/>
          <w:color w:val="000000"/>
          <w:shd w:val="clear" w:color="auto" w:fill="FFFFFF"/>
        </w:rPr>
        <w:t xml:space="preserve">certos casos intensificando estas formas de declive. As zonas portanto mais marcadas são a noroeste de Alcabideche, uma grande área declivosa, parte da encosta Sul da Serra Sintra, depois há também um prolongamento aliado a uma linha de água muito marcada, que permanece e se estende quase até ao Litoral de Cascais, e a Sul e Sudeste de Alcabideche apresenta também declives com os mesmo valores que Noroeste, mas com mais frequência os declives na casa dos 12-16 % e 16-25%, não superiores. </w:t>
      </w:r>
    </w:p>
    <w:p w:rsidR="00657DAE" w:rsidRPr="00A052CF" w:rsidRDefault="00657DAE" w:rsidP="00657DAE">
      <w:pPr>
        <w:spacing w:line="360" w:lineRule="auto"/>
        <w:jc w:val="both"/>
        <w:rPr>
          <w:rFonts w:ascii="Arial" w:hAnsi="Arial" w:cs="Arial"/>
          <w:bCs/>
          <w:color w:val="000000"/>
          <w:shd w:val="clear" w:color="auto" w:fill="FFFFFF"/>
        </w:rPr>
      </w:pPr>
      <w:r w:rsidRPr="00A052CF">
        <w:rPr>
          <w:rFonts w:ascii="Arial" w:hAnsi="Arial" w:cs="Arial"/>
          <w:bCs/>
          <w:color w:val="000000"/>
          <w:shd w:val="clear" w:color="auto" w:fill="FFFFFF"/>
        </w:rPr>
        <w:t xml:space="preserve">Como foi dito os declives são muito influenciados, não só mas também, pela maneira como a água modela esse território, e o concelho de Cascais apresenta </w:t>
      </w:r>
      <w:r w:rsidRPr="00B2289C">
        <w:rPr>
          <w:rFonts w:ascii="Arial" w:hAnsi="Arial" w:cs="Arial"/>
          <w:bCs/>
          <w:color w:val="000000"/>
          <w:shd w:val="clear" w:color="auto" w:fill="FFFFFF"/>
        </w:rPr>
        <w:t xml:space="preserve">quatro </w:t>
      </w:r>
      <w:r w:rsidRPr="00140F9F">
        <w:rPr>
          <w:rFonts w:ascii="Arial" w:hAnsi="Arial" w:cs="Arial"/>
          <w:bCs/>
          <w:color w:val="000000"/>
          <w:u w:val="single"/>
          <w:shd w:val="clear" w:color="auto" w:fill="FFFFFF"/>
        </w:rPr>
        <w:t>linhas de água</w:t>
      </w:r>
      <w:r>
        <w:rPr>
          <w:rFonts w:ascii="Arial" w:hAnsi="Arial" w:cs="Arial"/>
          <w:bCs/>
          <w:color w:val="000000"/>
          <w:shd w:val="clear" w:color="auto" w:fill="FFFFFF"/>
        </w:rPr>
        <w:t>, mapa nº9 em anexos,</w:t>
      </w:r>
      <w:r w:rsidRPr="00A052CF">
        <w:rPr>
          <w:rFonts w:ascii="Arial" w:hAnsi="Arial" w:cs="Arial"/>
          <w:bCs/>
          <w:color w:val="000000"/>
          <w:shd w:val="clear" w:color="auto" w:fill="FFFFFF"/>
        </w:rPr>
        <w:t xml:space="preserve"> consideradas de terceiro</w:t>
      </w:r>
      <w:r>
        <w:rPr>
          <w:rFonts w:ascii="Arial" w:hAnsi="Arial" w:cs="Arial"/>
          <w:bCs/>
          <w:color w:val="000000"/>
          <w:shd w:val="clear" w:color="auto" w:fill="FFFFFF"/>
        </w:rPr>
        <w:t xml:space="preserve"> grau</w:t>
      </w:r>
      <w:r w:rsidRPr="00A052CF">
        <w:rPr>
          <w:rFonts w:ascii="Arial" w:hAnsi="Arial" w:cs="Arial"/>
          <w:bCs/>
          <w:color w:val="000000"/>
          <w:shd w:val="clear" w:color="auto" w:fill="FFFFFF"/>
        </w:rPr>
        <w:t xml:space="preserve">, havendo quatro graus definidos, </w:t>
      </w:r>
      <w:r>
        <w:rPr>
          <w:rFonts w:ascii="Arial" w:hAnsi="Arial" w:cs="Arial"/>
          <w:bCs/>
          <w:color w:val="000000"/>
          <w:shd w:val="clear" w:color="auto" w:fill="FFFFFF"/>
        </w:rPr>
        <w:t xml:space="preserve">o que </w:t>
      </w:r>
      <w:r>
        <w:rPr>
          <w:rFonts w:ascii="Arial" w:hAnsi="Arial" w:cs="Arial"/>
          <w:bCs/>
          <w:color w:val="000000"/>
          <w:shd w:val="clear" w:color="auto" w:fill="FFFFFF"/>
        </w:rPr>
        <w:lastRenderedPageBreak/>
        <w:t>significa</w:t>
      </w:r>
      <w:r w:rsidRPr="00A052CF">
        <w:rPr>
          <w:rFonts w:ascii="Arial" w:hAnsi="Arial" w:cs="Arial"/>
          <w:bCs/>
          <w:color w:val="000000"/>
          <w:shd w:val="clear" w:color="auto" w:fill="FFFFFF"/>
        </w:rPr>
        <w:t xml:space="preserve"> </w:t>
      </w:r>
      <w:r>
        <w:rPr>
          <w:rFonts w:ascii="Arial" w:hAnsi="Arial" w:cs="Arial"/>
          <w:bCs/>
          <w:color w:val="000000"/>
          <w:shd w:val="clear" w:color="auto" w:fill="FFFFFF"/>
        </w:rPr>
        <w:t>uma</w:t>
      </w:r>
      <w:r w:rsidRPr="00A052CF">
        <w:rPr>
          <w:rFonts w:ascii="Arial" w:hAnsi="Arial" w:cs="Arial"/>
          <w:bCs/>
          <w:color w:val="000000"/>
          <w:shd w:val="clear" w:color="auto" w:fill="FFFFFF"/>
        </w:rPr>
        <w:t xml:space="preserve"> definição na morfologia do terreno</w:t>
      </w:r>
      <w:r>
        <w:rPr>
          <w:rFonts w:ascii="Arial" w:hAnsi="Arial" w:cs="Arial"/>
          <w:bCs/>
          <w:color w:val="000000"/>
          <w:shd w:val="clear" w:color="auto" w:fill="FFFFFF"/>
        </w:rPr>
        <w:t xml:space="preserve"> já expressiva</w:t>
      </w:r>
      <w:r w:rsidRPr="00A052CF">
        <w:rPr>
          <w:rFonts w:ascii="Arial" w:hAnsi="Arial" w:cs="Arial"/>
          <w:bCs/>
          <w:color w:val="000000"/>
          <w:shd w:val="clear" w:color="auto" w:fill="FFFFFF"/>
        </w:rPr>
        <w:t xml:space="preserve">. Estas linhas apresentam uma posição relativamente paralela e sentido descendente, Norte para Sul, tendo como ponto de começo a Serra de Sintra, que pela </w:t>
      </w:r>
      <w:r w:rsidRPr="00140F9F">
        <w:rPr>
          <w:rFonts w:ascii="Arial" w:hAnsi="Arial" w:cs="Arial"/>
          <w:bCs/>
          <w:color w:val="000000"/>
          <w:u w:val="single"/>
          <w:shd w:val="clear" w:color="auto" w:fill="FFFFFF"/>
        </w:rPr>
        <w:t>hipsomet</w:t>
      </w:r>
      <w:r w:rsidRPr="001E78D2">
        <w:rPr>
          <w:rFonts w:ascii="Arial" w:hAnsi="Arial" w:cs="Arial"/>
          <w:bCs/>
          <w:color w:val="000000"/>
          <w:u w:val="single"/>
          <w:shd w:val="clear" w:color="auto" w:fill="FFFFFF"/>
        </w:rPr>
        <w:t>ria</w:t>
      </w:r>
      <w:r>
        <w:rPr>
          <w:rFonts w:ascii="Arial" w:hAnsi="Arial" w:cs="Arial"/>
          <w:bCs/>
          <w:color w:val="000000"/>
          <w:shd w:val="clear" w:color="auto" w:fill="FFFFFF"/>
        </w:rPr>
        <w:t>, mapa nº10 em anexos,</w:t>
      </w:r>
      <w:r w:rsidRPr="00A052CF">
        <w:rPr>
          <w:rFonts w:ascii="Arial" w:hAnsi="Arial" w:cs="Arial"/>
          <w:bCs/>
          <w:color w:val="000000"/>
          <w:shd w:val="clear" w:color="auto" w:fill="FFFFFF"/>
        </w:rPr>
        <w:t xml:space="preserve"> analisa</w:t>
      </w:r>
      <w:r>
        <w:rPr>
          <w:rFonts w:ascii="Arial" w:hAnsi="Arial" w:cs="Arial"/>
          <w:bCs/>
          <w:color w:val="000000"/>
          <w:shd w:val="clear" w:color="auto" w:fill="FFFFFF"/>
        </w:rPr>
        <w:t>da o sentido é correspondente</w:t>
      </w:r>
      <w:r w:rsidRPr="00A052CF">
        <w:rPr>
          <w:rFonts w:ascii="Arial" w:hAnsi="Arial" w:cs="Arial"/>
          <w:bCs/>
          <w:color w:val="000000"/>
          <w:shd w:val="clear" w:color="auto" w:fill="FFFFFF"/>
        </w:rPr>
        <w:t>mente descendente, portanto começando por alturas dos 100-200metros baixando para os 100</w:t>
      </w:r>
      <w:r>
        <w:rPr>
          <w:rFonts w:ascii="Arial" w:hAnsi="Arial" w:cs="Arial"/>
          <w:bCs/>
          <w:color w:val="000000"/>
          <w:shd w:val="clear" w:color="auto" w:fill="FFFFFF"/>
        </w:rPr>
        <w:t xml:space="preserve"> - 50 </w:t>
      </w:r>
      <w:r w:rsidRPr="00A052CF">
        <w:rPr>
          <w:rFonts w:ascii="Arial" w:hAnsi="Arial" w:cs="Arial"/>
          <w:bCs/>
          <w:color w:val="000000"/>
          <w:shd w:val="clear" w:color="auto" w:fill="FFFFFF"/>
        </w:rPr>
        <w:t xml:space="preserve">metros </w:t>
      </w:r>
      <w:r>
        <w:rPr>
          <w:rFonts w:ascii="Arial" w:hAnsi="Arial" w:cs="Arial"/>
          <w:bCs/>
          <w:color w:val="000000"/>
          <w:shd w:val="clear" w:color="auto" w:fill="FFFFFF"/>
        </w:rPr>
        <w:t xml:space="preserve"> e </w:t>
      </w:r>
      <w:r w:rsidRPr="00A052CF">
        <w:rPr>
          <w:rFonts w:ascii="Arial" w:hAnsi="Arial" w:cs="Arial"/>
          <w:bCs/>
          <w:color w:val="000000"/>
          <w:shd w:val="clear" w:color="auto" w:fill="FFFFFF"/>
        </w:rPr>
        <w:t>depois 50</w:t>
      </w:r>
      <w:r>
        <w:rPr>
          <w:rFonts w:ascii="Arial" w:hAnsi="Arial" w:cs="Arial"/>
          <w:bCs/>
          <w:color w:val="000000"/>
          <w:shd w:val="clear" w:color="auto" w:fill="FFFFFF"/>
        </w:rPr>
        <w:t xml:space="preserve"> - 20</w:t>
      </w:r>
      <w:r w:rsidRPr="00A052CF">
        <w:rPr>
          <w:rFonts w:ascii="Arial" w:hAnsi="Arial" w:cs="Arial"/>
          <w:bCs/>
          <w:color w:val="000000"/>
          <w:shd w:val="clear" w:color="auto" w:fill="FFFFFF"/>
        </w:rPr>
        <w:t>metros.</w:t>
      </w:r>
    </w:p>
    <w:p w:rsidR="00657DAE" w:rsidRDefault="00657DAE" w:rsidP="00657DAE">
      <w:pPr>
        <w:spacing w:line="360" w:lineRule="auto"/>
        <w:jc w:val="both"/>
        <w:rPr>
          <w:rFonts w:ascii="Arial" w:hAnsi="Arial" w:cs="Arial"/>
          <w:bCs/>
          <w:color w:val="000000"/>
          <w:shd w:val="clear" w:color="auto" w:fill="FFFFFF"/>
        </w:rPr>
      </w:pPr>
      <w:r w:rsidRPr="00B2289C">
        <w:rPr>
          <w:rFonts w:ascii="Arial" w:hAnsi="Arial" w:cs="Arial"/>
          <w:bCs/>
          <w:color w:val="000000"/>
          <w:shd w:val="clear" w:color="auto" w:fill="FFFFFF"/>
        </w:rPr>
        <w:t xml:space="preserve">A </w:t>
      </w:r>
      <w:r w:rsidRPr="00140F9F">
        <w:rPr>
          <w:rFonts w:ascii="Arial" w:hAnsi="Arial" w:cs="Arial"/>
          <w:bCs/>
          <w:color w:val="000000"/>
          <w:u w:val="single"/>
          <w:shd w:val="clear" w:color="auto" w:fill="FFFFFF"/>
        </w:rPr>
        <w:t>orientação das vertentes</w:t>
      </w:r>
      <w:r>
        <w:rPr>
          <w:rFonts w:ascii="Arial" w:hAnsi="Arial" w:cs="Arial"/>
          <w:bCs/>
          <w:color w:val="000000"/>
          <w:shd w:val="clear" w:color="auto" w:fill="FFFFFF"/>
        </w:rPr>
        <w:t>, mapa nº11 em anexos,</w:t>
      </w:r>
      <w:r w:rsidRPr="00A052CF">
        <w:rPr>
          <w:rFonts w:ascii="Arial" w:hAnsi="Arial" w:cs="Arial"/>
          <w:bCs/>
          <w:color w:val="000000"/>
          <w:shd w:val="clear" w:color="auto" w:fill="FFFFFF"/>
        </w:rPr>
        <w:t xml:space="preserve"> é um parâmetro a abordar, pois dá-nos uma perspectiva de como o clima é afectado, neste caso, o concelho de Cascais apresenta vertentes com uma exposição fortemente a Sul, depois na extremidade litoral temos uma orientação a Oeste, e ao longos das linhas de água principais do concelho, temos também então vertentes expostas a Oeste e Este respectivamente.</w:t>
      </w:r>
    </w:p>
    <w:p w:rsidR="00657DAE" w:rsidRDefault="00657DAE" w:rsidP="00657DAE">
      <w:pPr>
        <w:spacing w:line="360" w:lineRule="auto"/>
        <w:jc w:val="both"/>
        <w:rPr>
          <w:rFonts w:ascii="Arial" w:hAnsi="Arial" w:cs="Arial"/>
          <w:bCs/>
          <w:color w:val="000000"/>
          <w:shd w:val="clear" w:color="auto" w:fill="FFFFFF"/>
        </w:rPr>
      </w:pPr>
      <w:r w:rsidRPr="00A052CF">
        <w:rPr>
          <w:rFonts w:ascii="Arial" w:hAnsi="Arial" w:cs="Arial"/>
          <w:bCs/>
          <w:color w:val="000000"/>
          <w:shd w:val="clear" w:color="auto" w:fill="FFFFFF"/>
        </w:rPr>
        <w:t xml:space="preserve">Ao nível </w:t>
      </w:r>
      <w:r w:rsidRPr="00B2289C">
        <w:rPr>
          <w:rFonts w:ascii="Arial" w:hAnsi="Arial" w:cs="Arial"/>
          <w:bCs/>
          <w:color w:val="000000"/>
          <w:shd w:val="clear" w:color="auto" w:fill="FFFFFF"/>
        </w:rPr>
        <w:t xml:space="preserve">do </w:t>
      </w:r>
      <w:r w:rsidRPr="00346367">
        <w:rPr>
          <w:rFonts w:ascii="Arial" w:hAnsi="Arial" w:cs="Arial"/>
          <w:bCs/>
          <w:color w:val="000000"/>
          <w:u w:val="single"/>
          <w:shd w:val="clear" w:color="auto" w:fill="FFFFFF"/>
        </w:rPr>
        <w:t>povoamento florestal</w:t>
      </w:r>
      <w:r>
        <w:rPr>
          <w:rFonts w:ascii="Arial" w:hAnsi="Arial" w:cs="Arial"/>
          <w:bCs/>
          <w:color w:val="000000"/>
          <w:shd w:val="clear" w:color="auto" w:fill="FFFFFF"/>
        </w:rPr>
        <w:t>,</w:t>
      </w:r>
      <w:r w:rsidRPr="001E78D2">
        <w:rPr>
          <w:rFonts w:ascii="Arial" w:hAnsi="Arial" w:cs="Arial"/>
          <w:bCs/>
          <w:color w:val="000000"/>
          <w:shd w:val="clear" w:color="auto" w:fill="FFFFFF"/>
        </w:rPr>
        <w:t xml:space="preserve"> </w:t>
      </w:r>
      <w:r>
        <w:rPr>
          <w:rFonts w:ascii="Arial" w:hAnsi="Arial" w:cs="Arial"/>
          <w:bCs/>
          <w:color w:val="000000"/>
          <w:shd w:val="clear" w:color="auto" w:fill="FFFFFF"/>
        </w:rPr>
        <w:t>mapa nº4 em anexos,</w:t>
      </w:r>
      <w:r w:rsidRPr="00A052CF">
        <w:rPr>
          <w:rFonts w:ascii="Arial" w:hAnsi="Arial" w:cs="Arial"/>
          <w:bCs/>
          <w:color w:val="000000"/>
          <w:shd w:val="clear" w:color="auto" w:fill="FFFFFF"/>
        </w:rPr>
        <w:t xml:space="preserve"> encontram-se grandes manchas de pinheiro manso (</w:t>
      </w:r>
      <w:r w:rsidRPr="00A052CF">
        <w:rPr>
          <w:rFonts w:ascii="Arial" w:hAnsi="Arial" w:cs="Arial"/>
          <w:bCs/>
          <w:i/>
          <w:color w:val="000000"/>
          <w:shd w:val="clear" w:color="auto" w:fill="FFFFFF"/>
        </w:rPr>
        <w:t>Pinus pinea</w:t>
      </w:r>
      <w:r w:rsidRPr="00A052CF">
        <w:rPr>
          <w:rFonts w:ascii="Arial" w:hAnsi="Arial" w:cs="Arial"/>
          <w:bCs/>
          <w:color w:val="000000"/>
          <w:shd w:val="clear" w:color="auto" w:fill="FFFFFF"/>
        </w:rPr>
        <w:t>) na freguesia de Cascais, entre outras de pequena dimensão dispersas pelo concelho, temos igualmente uma mancha de pinheiro bravo (</w:t>
      </w:r>
      <w:r w:rsidRPr="00A052CF">
        <w:rPr>
          <w:rFonts w:ascii="Arial" w:hAnsi="Arial" w:cs="Arial"/>
          <w:bCs/>
          <w:i/>
          <w:color w:val="000000"/>
          <w:shd w:val="clear" w:color="auto" w:fill="FFFFFF"/>
        </w:rPr>
        <w:t>Pinus pinaster</w:t>
      </w:r>
      <w:r w:rsidRPr="00A052CF">
        <w:rPr>
          <w:rFonts w:ascii="Arial" w:hAnsi="Arial" w:cs="Arial"/>
          <w:bCs/>
          <w:color w:val="000000"/>
          <w:shd w:val="clear" w:color="auto" w:fill="FFFFFF"/>
        </w:rPr>
        <w:t xml:space="preserve">) mais concentrada a norte, vindo da transição da Serra de Sintra para a freguesia de Alcabideche, Cascais, e pequenas manchas espalhadas por todo o concelho. A oeste da freguesia de Alcabideche no limite para São </w:t>
      </w:r>
      <w:proofErr w:type="gramStart"/>
      <w:r w:rsidRPr="00A052CF">
        <w:rPr>
          <w:rFonts w:ascii="Arial" w:hAnsi="Arial" w:cs="Arial"/>
          <w:bCs/>
          <w:color w:val="000000"/>
          <w:shd w:val="clear" w:color="auto" w:fill="FFFFFF"/>
        </w:rPr>
        <w:t>domingos</w:t>
      </w:r>
      <w:proofErr w:type="gramEnd"/>
      <w:r w:rsidRPr="00A052CF">
        <w:rPr>
          <w:rFonts w:ascii="Arial" w:hAnsi="Arial" w:cs="Arial"/>
          <w:bCs/>
          <w:color w:val="000000"/>
          <w:shd w:val="clear" w:color="auto" w:fill="FFFFFF"/>
        </w:rPr>
        <w:t xml:space="preserve"> de Rana, temos pequenas manchas concentradas de sistemas Agro-florestais. O eucalipto (género </w:t>
      </w:r>
      <w:r w:rsidRPr="009F1C40">
        <w:rPr>
          <w:rFonts w:ascii="Arial" w:hAnsi="Arial" w:cs="Arial"/>
          <w:bCs/>
          <w:i/>
          <w:color w:val="000000"/>
          <w:shd w:val="clear" w:color="auto" w:fill="FFFFFF"/>
        </w:rPr>
        <w:t>Eucaliptus</w:t>
      </w:r>
      <w:r w:rsidRPr="00A052CF">
        <w:rPr>
          <w:rFonts w:ascii="Arial" w:hAnsi="Arial" w:cs="Arial"/>
          <w:bCs/>
          <w:color w:val="000000"/>
          <w:shd w:val="clear" w:color="auto" w:fill="FFFFFF"/>
        </w:rPr>
        <w:t xml:space="preserve">) encontra-se também, e apenas, </w:t>
      </w:r>
      <w:proofErr w:type="gramStart"/>
      <w:r w:rsidRPr="00A052CF">
        <w:rPr>
          <w:rFonts w:ascii="Arial" w:hAnsi="Arial" w:cs="Arial"/>
          <w:bCs/>
          <w:color w:val="000000"/>
          <w:shd w:val="clear" w:color="auto" w:fill="FFFFFF"/>
        </w:rPr>
        <w:t>na</w:t>
      </w:r>
      <w:proofErr w:type="gramEnd"/>
      <w:r w:rsidRPr="00A052CF">
        <w:rPr>
          <w:rFonts w:ascii="Arial" w:hAnsi="Arial" w:cs="Arial"/>
          <w:bCs/>
          <w:color w:val="000000"/>
          <w:shd w:val="clear" w:color="auto" w:fill="FFFFFF"/>
        </w:rPr>
        <w:t xml:space="preserve"> transição da Serra para o interior de Alcabideche, Outras florestas de folhosas em reduzidíssimas manchas em Alcabideche e Estoril, bem como de outras resinosas, mas agora em Alcabideche apenas.</w:t>
      </w:r>
    </w:p>
    <w:p w:rsidR="00657DAE" w:rsidRDefault="00657DAE" w:rsidP="00657DAE">
      <w:pPr>
        <w:spacing w:line="360" w:lineRule="auto"/>
        <w:jc w:val="both"/>
        <w:rPr>
          <w:rFonts w:ascii="Arial" w:hAnsi="Arial" w:cs="Arial"/>
          <w:b/>
        </w:rPr>
      </w:pPr>
    </w:p>
    <w:p w:rsidR="001D3F3F" w:rsidRDefault="001D3F3F" w:rsidP="00657DAE">
      <w:pPr>
        <w:spacing w:line="360" w:lineRule="auto"/>
        <w:jc w:val="both"/>
        <w:rPr>
          <w:rFonts w:ascii="Arial" w:hAnsi="Arial" w:cs="Arial"/>
          <w:b/>
        </w:rPr>
      </w:pPr>
    </w:p>
    <w:p w:rsidR="001D3F3F" w:rsidRDefault="001D3F3F" w:rsidP="00657DAE">
      <w:pPr>
        <w:spacing w:line="360" w:lineRule="auto"/>
        <w:jc w:val="both"/>
        <w:rPr>
          <w:rFonts w:ascii="Arial" w:hAnsi="Arial" w:cs="Arial"/>
          <w:b/>
        </w:rPr>
      </w:pPr>
    </w:p>
    <w:p w:rsidR="001D3F3F" w:rsidRDefault="001D3F3F" w:rsidP="00657DAE">
      <w:pPr>
        <w:spacing w:line="360" w:lineRule="auto"/>
        <w:jc w:val="both"/>
        <w:rPr>
          <w:rFonts w:ascii="Arial" w:hAnsi="Arial" w:cs="Arial"/>
          <w:b/>
        </w:rPr>
      </w:pPr>
    </w:p>
    <w:p w:rsidR="001D3F3F" w:rsidRDefault="001D3F3F" w:rsidP="00657DAE">
      <w:pPr>
        <w:spacing w:line="360" w:lineRule="auto"/>
        <w:jc w:val="both"/>
        <w:rPr>
          <w:rFonts w:ascii="Arial" w:hAnsi="Arial" w:cs="Arial"/>
          <w:b/>
        </w:rPr>
      </w:pPr>
    </w:p>
    <w:p w:rsidR="001D3F3F" w:rsidRDefault="001D3F3F" w:rsidP="00657DAE">
      <w:pPr>
        <w:spacing w:line="360" w:lineRule="auto"/>
        <w:jc w:val="both"/>
        <w:rPr>
          <w:rFonts w:ascii="Arial" w:hAnsi="Arial" w:cs="Arial"/>
          <w:b/>
        </w:rPr>
      </w:pPr>
    </w:p>
    <w:p w:rsidR="001D3F3F" w:rsidRDefault="001D3F3F" w:rsidP="00657DAE">
      <w:pPr>
        <w:spacing w:line="360" w:lineRule="auto"/>
        <w:jc w:val="both"/>
        <w:rPr>
          <w:rFonts w:ascii="Arial" w:hAnsi="Arial" w:cs="Arial"/>
          <w:b/>
        </w:rPr>
      </w:pPr>
    </w:p>
    <w:p w:rsidR="001D3F3F" w:rsidRDefault="001D3F3F" w:rsidP="00657DAE">
      <w:pPr>
        <w:spacing w:line="360" w:lineRule="auto"/>
        <w:jc w:val="both"/>
        <w:rPr>
          <w:rFonts w:ascii="Arial" w:hAnsi="Arial" w:cs="Arial"/>
          <w:b/>
        </w:rPr>
      </w:pPr>
    </w:p>
    <w:p w:rsidR="009A520D" w:rsidRDefault="009A520D" w:rsidP="00657DAE">
      <w:pPr>
        <w:spacing w:line="360" w:lineRule="auto"/>
        <w:jc w:val="both"/>
        <w:rPr>
          <w:rFonts w:ascii="Arial" w:hAnsi="Arial" w:cs="Arial"/>
          <w:b/>
        </w:rPr>
      </w:pPr>
    </w:p>
    <w:p w:rsidR="001D3F3F" w:rsidRDefault="001D3F3F" w:rsidP="00657DAE">
      <w:pPr>
        <w:spacing w:line="360" w:lineRule="auto"/>
        <w:jc w:val="both"/>
        <w:rPr>
          <w:rFonts w:ascii="Arial" w:hAnsi="Arial" w:cs="Arial"/>
          <w:b/>
        </w:rPr>
      </w:pPr>
    </w:p>
    <w:p w:rsidR="00657DAE" w:rsidRDefault="00657DAE" w:rsidP="00657DAE">
      <w:pPr>
        <w:spacing w:line="360" w:lineRule="auto"/>
        <w:jc w:val="both"/>
        <w:rPr>
          <w:rFonts w:ascii="Arial" w:hAnsi="Arial" w:cs="Arial"/>
          <w:b/>
        </w:rPr>
      </w:pPr>
      <w:r w:rsidRPr="00A052CF">
        <w:rPr>
          <w:rFonts w:ascii="Arial" w:hAnsi="Arial" w:cs="Arial"/>
          <w:b/>
        </w:rPr>
        <w:lastRenderedPageBreak/>
        <w:t>Sintra</w:t>
      </w:r>
    </w:p>
    <w:p w:rsidR="00657DAE" w:rsidRDefault="00657DAE" w:rsidP="00657DAE">
      <w:pPr>
        <w:keepNext/>
        <w:spacing w:line="240" w:lineRule="auto"/>
        <w:jc w:val="both"/>
      </w:pPr>
      <w:r>
        <w:rPr>
          <w:rFonts w:ascii="Arial" w:hAnsi="Arial" w:cs="Arial"/>
          <w:b/>
          <w:noProof/>
          <w:lang w:val="pt-PT" w:eastAsia="pt-PT"/>
        </w:rPr>
        <w:drawing>
          <wp:inline distT="0" distB="0" distL="0" distR="0">
            <wp:extent cx="3821430" cy="2939793"/>
            <wp:effectExtent l="19050" t="0" r="7620" b="0"/>
            <wp:docPr id="32" name="Imagem 4" descr="C:\Users\Pedro\Desktop\sintra_google ea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edro\Desktop\sintra_google eath.jpg"/>
                    <pic:cNvPicPr>
                      <a:picLocks noChangeAspect="1" noChangeArrowheads="1"/>
                    </pic:cNvPicPr>
                  </pic:nvPicPr>
                  <pic:blipFill>
                    <a:blip r:embed="rId76" cstate="print"/>
                    <a:srcRect l="31901" t="17851" r="19835" b="44959"/>
                    <a:stretch>
                      <a:fillRect/>
                    </a:stretch>
                  </pic:blipFill>
                  <pic:spPr bwMode="auto">
                    <a:xfrm>
                      <a:off x="0" y="0"/>
                      <a:ext cx="3825000" cy="2942539"/>
                    </a:xfrm>
                    <a:prstGeom prst="rect">
                      <a:avLst/>
                    </a:prstGeom>
                    <a:noFill/>
                    <a:ln w="9525">
                      <a:noFill/>
                      <a:miter lim="800000"/>
                      <a:headEnd/>
                      <a:tailEnd/>
                    </a:ln>
                  </pic:spPr>
                </pic:pic>
              </a:graphicData>
            </a:graphic>
          </wp:inline>
        </w:drawing>
      </w:r>
    </w:p>
    <w:p w:rsidR="003F4ADB" w:rsidRDefault="003F4ADB" w:rsidP="00657DAE">
      <w:pPr>
        <w:spacing w:line="360" w:lineRule="auto"/>
        <w:jc w:val="both"/>
        <w:rPr>
          <w:rFonts w:ascii="Arial" w:hAnsi="Arial" w:cs="Arial"/>
          <w:u w:val="single"/>
          <w:shd w:val="clear" w:color="auto" w:fill="FFFFFF"/>
        </w:rPr>
      </w:pPr>
    </w:p>
    <w:p w:rsidR="003F4ADB" w:rsidRDefault="00657DAE" w:rsidP="00657DAE">
      <w:pPr>
        <w:spacing w:line="360" w:lineRule="auto"/>
        <w:jc w:val="both"/>
        <w:rPr>
          <w:rFonts w:ascii="Arial" w:hAnsi="Arial" w:cs="Arial"/>
          <w:u w:val="single"/>
          <w:shd w:val="clear" w:color="auto" w:fill="FFFFFF"/>
        </w:rPr>
      </w:pPr>
      <w:r w:rsidRPr="00A052CF">
        <w:rPr>
          <w:rFonts w:ascii="Arial" w:hAnsi="Arial" w:cs="Arial"/>
          <w:u w:val="single"/>
          <w:shd w:val="clear" w:color="auto" w:fill="FFFFFF"/>
        </w:rPr>
        <w:t>- Descrição histórica e geográfica</w:t>
      </w:r>
    </w:p>
    <w:p w:rsidR="00657DAE" w:rsidRDefault="00657DAE" w:rsidP="00657DAE">
      <w:pPr>
        <w:spacing w:line="360" w:lineRule="auto"/>
        <w:jc w:val="both"/>
        <w:rPr>
          <w:rFonts w:ascii="Arial" w:hAnsi="Arial" w:cs="Arial"/>
          <w:u w:val="single"/>
          <w:shd w:val="clear" w:color="auto" w:fill="FFFFFF"/>
        </w:rPr>
      </w:pPr>
      <w:r>
        <w:rPr>
          <w:rFonts w:ascii="Arial" w:hAnsi="Arial" w:cs="Arial"/>
        </w:rPr>
        <w:t xml:space="preserve">De acordo com </w:t>
      </w:r>
      <w:proofErr w:type="gramStart"/>
      <w:r>
        <w:rPr>
          <w:rFonts w:ascii="Arial" w:hAnsi="Arial" w:cs="Arial"/>
        </w:rPr>
        <w:t>a</w:t>
      </w:r>
      <w:proofErr w:type="gramEnd"/>
      <w:r>
        <w:rPr>
          <w:rFonts w:ascii="Arial" w:hAnsi="Arial" w:cs="Arial"/>
        </w:rPr>
        <w:t xml:space="preserve"> informação disponível no endereço electrónico de Sintra:</w:t>
      </w:r>
    </w:p>
    <w:p w:rsidR="00657DAE" w:rsidRPr="008675F2" w:rsidRDefault="00657DAE" w:rsidP="00657DAE">
      <w:pPr>
        <w:spacing w:line="360" w:lineRule="auto"/>
        <w:jc w:val="both"/>
        <w:rPr>
          <w:rFonts w:ascii="Arial" w:hAnsi="Arial" w:cs="Arial"/>
          <w:u w:val="single"/>
          <w:shd w:val="clear" w:color="auto" w:fill="FFFFFF"/>
        </w:rPr>
      </w:pPr>
      <w:r w:rsidRPr="00A052CF">
        <w:rPr>
          <w:rFonts w:ascii="Arial" w:hAnsi="Arial" w:cs="Arial"/>
          <w:i/>
        </w:rPr>
        <w:t xml:space="preserve">Sintra é a verdadeira e única capital do Romantismo. - "Sintra é o único lugar do país em que a História se fez jardim. Porque toda a sua legenda converge para aí e os seus próprios monumentos falam menos do passado do que de um eterno presente de verdura. E a memória do que foi mesmo em tragédia desvanece-se no ar ou reverdece numa </w:t>
      </w:r>
      <w:proofErr w:type="gramStart"/>
      <w:r w:rsidRPr="00A052CF">
        <w:rPr>
          <w:rFonts w:ascii="Arial" w:hAnsi="Arial" w:cs="Arial"/>
          <w:i/>
        </w:rPr>
        <w:t>hera</w:t>
      </w:r>
      <w:proofErr w:type="gramEnd"/>
      <w:r w:rsidRPr="00A052CF">
        <w:rPr>
          <w:rFonts w:ascii="Arial" w:hAnsi="Arial" w:cs="Arial"/>
          <w:i/>
        </w:rPr>
        <w:t xml:space="preserve"> de um muro antigo, Em Sintra não se morre - passa-se vivo para o outro lado. Porque a morte é impossível no vigor da beleza. E a memória do que passou fica nela para colaborar."</w:t>
      </w:r>
    </w:p>
    <w:p w:rsidR="00657DAE" w:rsidRPr="00A052CF" w:rsidRDefault="00657DAE" w:rsidP="00657DAE">
      <w:pPr>
        <w:pStyle w:val="NormalWeb"/>
        <w:shd w:val="clear" w:color="auto" w:fill="FFFFFF"/>
        <w:spacing w:before="0" w:beforeAutospacing="0" w:after="107" w:afterAutospacing="0" w:line="360" w:lineRule="auto"/>
        <w:jc w:val="both"/>
        <w:rPr>
          <w:rFonts w:ascii="Arial" w:hAnsi="Arial" w:cs="Arial"/>
          <w:sz w:val="22"/>
          <w:szCs w:val="22"/>
        </w:rPr>
      </w:pPr>
      <w:r w:rsidRPr="00A052CF">
        <w:rPr>
          <w:rFonts w:ascii="Arial" w:hAnsi="Arial" w:cs="Arial"/>
          <w:i/>
          <w:sz w:val="22"/>
          <w:szCs w:val="22"/>
        </w:rPr>
        <w:t xml:space="preserve">'Louvar Amar', Vergílio Ferreira. </w:t>
      </w:r>
    </w:p>
    <w:p w:rsidR="00657DAE" w:rsidRPr="00AB4D8E" w:rsidRDefault="00657DAE" w:rsidP="00657DAE">
      <w:pPr>
        <w:spacing w:line="360" w:lineRule="auto"/>
        <w:jc w:val="both"/>
        <w:rPr>
          <w:rFonts w:ascii="Arial" w:hAnsi="Arial" w:cs="Arial"/>
        </w:rPr>
      </w:pPr>
    </w:p>
    <w:p w:rsidR="00657DAE" w:rsidRPr="00AB4D8E" w:rsidRDefault="00657DAE" w:rsidP="00657DAE">
      <w:pPr>
        <w:pStyle w:val="NormalWeb"/>
        <w:shd w:val="clear" w:color="auto" w:fill="FFFFFF"/>
        <w:spacing w:before="0" w:beforeAutospacing="0" w:after="0" w:afterAutospacing="0" w:line="360" w:lineRule="auto"/>
        <w:jc w:val="both"/>
        <w:textAlignment w:val="baseline"/>
        <w:rPr>
          <w:rFonts w:ascii="Arial" w:hAnsi="Arial" w:cs="Arial"/>
          <w:color w:val="FF0000"/>
          <w:sz w:val="22"/>
          <w:szCs w:val="22"/>
        </w:rPr>
      </w:pPr>
      <w:r>
        <w:rPr>
          <w:rFonts w:ascii="Arial" w:hAnsi="Arial" w:cs="Arial"/>
          <w:sz w:val="22"/>
          <w:szCs w:val="22"/>
        </w:rPr>
        <w:t>O</w:t>
      </w:r>
      <w:r w:rsidRPr="00AB4D8E">
        <w:rPr>
          <w:rFonts w:ascii="Arial" w:hAnsi="Arial" w:cs="Arial"/>
          <w:sz w:val="22"/>
          <w:szCs w:val="22"/>
        </w:rPr>
        <w:t xml:space="preserve"> concelho </w:t>
      </w:r>
      <w:r>
        <w:rPr>
          <w:rFonts w:ascii="Arial" w:hAnsi="Arial" w:cs="Arial"/>
          <w:sz w:val="22"/>
          <w:szCs w:val="22"/>
        </w:rPr>
        <w:t xml:space="preserve"> de Sintra, </w:t>
      </w:r>
      <w:r w:rsidRPr="00AB4D8E">
        <w:rPr>
          <w:rFonts w:ascii="Arial" w:hAnsi="Arial" w:cs="Arial"/>
          <w:sz w:val="22"/>
          <w:szCs w:val="22"/>
        </w:rPr>
        <w:t>segundo o Instituto Nacional Estatísticas (INE)</w:t>
      </w:r>
      <w:r>
        <w:rPr>
          <w:rFonts w:ascii="Arial" w:hAnsi="Arial" w:cs="Arial"/>
          <w:sz w:val="22"/>
          <w:szCs w:val="22"/>
        </w:rPr>
        <w:t xml:space="preserve">, </w:t>
      </w:r>
      <w:r w:rsidRPr="00AB4D8E">
        <w:rPr>
          <w:rFonts w:ascii="Arial" w:hAnsi="Arial" w:cs="Arial"/>
          <w:sz w:val="22"/>
          <w:szCs w:val="22"/>
        </w:rPr>
        <w:t>apresenta uma área com 319.23 km</w:t>
      </w:r>
      <w:r w:rsidRPr="00AB4D8E">
        <w:rPr>
          <w:rFonts w:ascii="Arial" w:hAnsi="Arial" w:cs="Arial"/>
          <w:sz w:val="22"/>
          <w:szCs w:val="22"/>
          <w:vertAlign w:val="superscript"/>
        </w:rPr>
        <w:t>2</w:t>
      </w:r>
      <w:r w:rsidRPr="00AB4D8E">
        <w:rPr>
          <w:rFonts w:ascii="Arial" w:hAnsi="Arial" w:cs="Arial"/>
          <w:sz w:val="22"/>
          <w:szCs w:val="22"/>
        </w:rPr>
        <w:t xml:space="preserve">  de área, subdividido em 11 freguesias limitado a Norte pelo concelho de Mafra, Este por Loures e Odivelas, a Sueste pela Amadora, a Sul por Oeiras e Cascais e a Oeste pelo oceano Atlântico</w:t>
      </w:r>
      <w:r>
        <w:rPr>
          <w:rFonts w:ascii="Arial" w:hAnsi="Arial" w:cs="Arial"/>
          <w:sz w:val="22"/>
          <w:szCs w:val="22"/>
        </w:rPr>
        <w:t xml:space="preserve">. </w:t>
      </w:r>
    </w:p>
    <w:p w:rsidR="00657DAE" w:rsidRPr="00A052CF" w:rsidRDefault="00657DAE" w:rsidP="00657DAE">
      <w:pPr>
        <w:pStyle w:val="NormalWeb"/>
        <w:shd w:val="clear" w:color="auto" w:fill="FFFFFF"/>
        <w:spacing w:before="0" w:beforeAutospacing="0" w:after="0" w:afterAutospacing="0" w:line="360" w:lineRule="auto"/>
        <w:jc w:val="both"/>
        <w:textAlignment w:val="baseline"/>
        <w:rPr>
          <w:rFonts w:ascii="Arial" w:hAnsi="Arial" w:cs="Arial"/>
          <w:sz w:val="22"/>
          <w:szCs w:val="22"/>
        </w:rPr>
      </w:pPr>
    </w:p>
    <w:p w:rsidR="00657DAE" w:rsidRDefault="00657DAE" w:rsidP="00657DAE">
      <w:pPr>
        <w:pStyle w:val="NormalWeb"/>
        <w:shd w:val="clear" w:color="auto" w:fill="FFFFFF"/>
        <w:spacing w:before="0" w:beforeAutospacing="0" w:after="0" w:afterAutospacing="0" w:line="360" w:lineRule="auto"/>
        <w:jc w:val="both"/>
        <w:textAlignment w:val="baseline"/>
        <w:rPr>
          <w:rFonts w:ascii="Arial" w:hAnsi="Arial" w:cs="Arial"/>
          <w:sz w:val="22"/>
          <w:szCs w:val="22"/>
        </w:rPr>
      </w:pPr>
      <w:r w:rsidRPr="001567F7">
        <w:rPr>
          <w:rFonts w:ascii="Arial" w:hAnsi="Arial" w:cs="Arial"/>
          <w:sz w:val="22"/>
          <w:szCs w:val="22"/>
        </w:rPr>
        <w:t>Localizada no distrito de</w:t>
      </w:r>
      <w:r w:rsidRPr="001567F7">
        <w:rPr>
          <w:rStyle w:val="apple-converted-space"/>
          <w:rFonts w:ascii="Arial" w:hAnsi="Arial" w:cs="Arial"/>
          <w:sz w:val="22"/>
          <w:szCs w:val="22"/>
        </w:rPr>
        <w:t> </w:t>
      </w:r>
      <w:hyperlink r:id="rId77" w:history="1">
        <w:r w:rsidRPr="001567F7">
          <w:rPr>
            <w:rStyle w:val="Hiperligao"/>
            <w:rFonts w:ascii="Arial" w:hAnsi="Arial" w:cs="Arial"/>
            <w:bCs/>
            <w:color w:val="auto"/>
            <w:sz w:val="22"/>
            <w:szCs w:val="22"/>
            <w:u w:val="none"/>
            <w:bdr w:val="none" w:sz="0" w:space="0" w:color="auto" w:frame="1"/>
          </w:rPr>
          <w:t>Lisboa</w:t>
        </w:r>
      </w:hyperlink>
      <w:r w:rsidRPr="001567F7">
        <w:rPr>
          <w:rFonts w:ascii="Arial" w:hAnsi="Arial" w:cs="Arial"/>
          <w:sz w:val="22"/>
          <w:szCs w:val="22"/>
        </w:rPr>
        <w:t xml:space="preserve">, a </w:t>
      </w:r>
      <w:proofErr w:type="gramStart"/>
      <w:r w:rsidRPr="001567F7">
        <w:rPr>
          <w:rFonts w:ascii="Arial" w:hAnsi="Arial" w:cs="Arial"/>
          <w:sz w:val="22"/>
          <w:szCs w:val="22"/>
        </w:rPr>
        <w:t>vila</w:t>
      </w:r>
      <w:proofErr w:type="gramEnd"/>
      <w:r w:rsidRPr="001567F7">
        <w:rPr>
          <w:rFonts w:ascii="Arial" w:hAnsi="Arial" w:cs="Arial"/>
          <w:sz w:val="22"/>
          <w:szCs w:val="22"/>
        </w:rPr>
        <w:t xml:space="preserve"> portuguesa de</w:t>
      </w:r>
      <w:r w:rsidRPr="001567F7">
        <w:rPr>
          <w:rStyle w:val="apple-converted-space"/>
          <w:rFonts w:ascii="Arial" w:hAnsi="Arial" w:cs="Arial"/>
          <w:sz w:val="22"/>
          <w:szCs w:val="22"/>
        </w:rPr>
        <w:t> </w:t>
      </w:r>
      <w:r w:rsidRPr="001567F7">
        <w:rPr>
          <w:rStyle w:val="Forte"/>
          <w:rFonts w:ascii="Arial" w:hAnsi="Arial" w:cs="Arial"/>
          <w:b w:val="0"/>
          <w:sz w:val="22"/>
          <w:szCs w:val="22"/>
          <w:bdr w:val="none" w:sz="0" w:space="0" w:color="auto" w:frame="1"/>
        </w:rPr>
        <w:t>Sintra</w:t>
      </w:r>
      <w:r w:rsidRPr="001567F7">
        <w:rPr>
          <w:rStyle w:val="apple-converted-space"/>
          <w:rFonts w:ascii="Arial" w:hAnsi="Arial" w:cs="Arial"/>
          <w:sz w:val="22"/>
          <w:szCs w:val="22"/>
        </w:rPr>
        <w:t> </w:t>
      </w:r>
      <w:r w:rsidRPr="001567F7">
        <w:rPr>
          <w:rFonts w:ascii="Arial" w:hAnsi="Arial" w:cs="Arial"/>
          <w:sz w:val="22"/>
          <w:szCs w:val="22"/>
        </w:rPr>
        <w:t>é considerada como um dos locais mais privilegiados para o turismo e o lazer do país. Possui condições excepcionais de localização geográfica e qualidades ambientais que possibilitaram seu povoamento desde tempos remotos.</w:t>
      </w:r>
    </w:p>
    <w:p w:rsidR="00657DAE" w:rsidRPr="001567F7" w:rsidRDefault="00657DAE" w:rsidP="00657DAE">
      <w:pPr>
        <w:pStyle w:val="NormalWeb"/>
        <w:shd w:val="clear" w:color="auto" w:fill="FFFFFF"/>
        <w:spacing w:before="0" w:beforeAutospacing="0" w:after="0" w:afterAutospacing="0" w:line="360" w:lineRule="auto"/>
        <w:jc w:val="both"/>
        <w:textAlignment w:val="baseline"/>
        <w:rPr>
          <w:rFonts w:ascii="Arial" w:hAnsi="Arial" w:cs="Arial"/>
          <w:sz w:val="22"/>
          <w:szCs w:val="22"/>
        </w:rPr>
      </w:pPr>
    </w:p>
    <w:p w:rsidR="00657DAE" w:rsidRPr="00A052CF" w:rsidRDefault="00657DAE" w:rsidP="00657DAE">
      <w:pPr>
        <w:pStyle w:val="NormalWeb"/>
        <w:shd w:val="clear" w:color="auto" w:fill="FFFFFF"/>
        <w:spacing w:before="0" w:beforeAutospacing="0" w:after="384" w:afterAutospacing="0" w:line="360" w:lineRule="auto"/>
        <w:jc w:val="both"/>
        <w:textAlignment w:val="baseline"/>
        <w:rPr>
          <w:rFonts w:ascii="Arial" w:hAnsi="Arial" w:cs="Arial"/>
          <w:sz w:val="22"/>
          <w:szCs w:val="22"/>
        </w:rPr>
      </w:pPr>
      <w:r>
        <w:rPr>
          <w:rFonts w:ascii="Arial" w:hAnsi="Arial" w:cs="Arial"/>
          <w:sz w:val="22"/>
          <w:szCs w:val="22"/>
        </w:rPr>
        <w:t xml:space="preserve">Através do endereço electrónico da História de Portugal, </w:t>
      </w:r>
      <w:r w:rsidRPr="00A052CF">
        <w:rPr>
          <w:rFonts w:ascii="Arial" w:hAnsi="Arial" w:cs="Arial"/>
          <w:sz w:val="22"/>
          <w:szCs w:val="22"/>
        </w:rPr>
        <w:t>o reconhecimento criad</w:t>
      </w:r>
      <w:r>
        <w:rPr>
          <w:rFonts w:ascii="Arial" w:hAnsi="Arial" w:cs="Arial"/>
          <w:sz w:val="22"/>
          <w:szCs w:val="22"/>
        </w:rPr>
        <w:t>o</w:t>
      </w:r>
      <w:r w:rsidRPr="00A052CF">
        <w:rPr>
          <w:rFonts w:ascii="Arial" w:hAnsi="Arial" w:cs="Arial"/>
          <w:sz w:val="22"/>
          <w:szCs w:val="22"/>
        </w:rPr>
        <w:t xml:space="preserve"> especificamente para esta mistura de paisagem natural e património cultural, a de “Paisagem cultural”, abrange parte da Serra de Sintra, incluindo o centro histórico da vila e dos seus monumentos, envolvido tudo de forma harmoniosa com a vegetação própria do local, constituindo um extraordinário complexo arquitectónico e natural sem precedentes</w:t>
      </w:r>
      <w:r>
        <w:rPr>
          <w:rFonts w:ascii="Arial" w:hAnsi="Arial" w:cs="Arial"/>
          <w:sz w:val="22"/>
          <w:szCs w:val="22"/>
        </w:rPr>
        <w:t>.</w:t>
      </w:r>
    </w:p>
    <w:p w:rsidR="00657DAE" w:rsidRPr="00A052CF" w:rsidRDefault="00657DAE" w:rsidP="00657DAE">
      <w:pPr>
        <w:spacing w:line="360" w:lineRule="auto"/>
        <w:jc w:val="both"/>
        <w:rPr>
          <w:rFonts w:ascii="Arial" w:hAnsi="Arial" w:cs="Arial"/>
        </w:rPr>
      </w:pPr>
      <w:r>
        <w:rPr>
          <w:rFonts w:ascii="Arial" w:hAnsi="Arial" w:cs="Arial"/>
        </w:rPr>
        <w:t>No</w:t>
      </w:r>
      <w:r w:rsidRPr="00A052CF">
        <w:rPr>
          <w:rFonts w:ascii="Arial" w:hAnsi="Arial" w:cs="Arial"/>
        </w:rPr>
        <w:t xml:space="preserve"> concelho de Sintra, assim, </w:t>
      </w:r>
      <w:r>
        <w:rPr>
          <w:rFonts w:ascii="Arial" w:hAnsi="Arial" w:cs="Arial"/>
        </w:rPr>
        <w:t>em</w:t>
      </w:r>
      <w:r w:rsidRPr="00A052CF">
        <w:rPr>
          <w:rFonts w:ascii="Arial" w:hAnsi="Arial" w:cs="Arial"/>
        </w:rPr>
        <w:t xml:space="preserve"> descrição paisagística, a Serra representa um elemento </w:t>
      </w:r>
      <w:r>
        <w:rPr>
          <w:rFonts w:ascii="Arial" w:hAnsi="Arial" w:cs="Arial"/>
        </w:rPr>
        <w:t>"</w:t>
      </w:r>
      <w:r w:rsidRPr="00A052CF">
        <w:rPr>
          <w:rFonts w:ascii="Arial" w:hAnsi="Arial" w:cs="Arial"/>
        </w:rPr>
        <w:t>agregador</w:t>
      </w:r>
      <w:r>
        <w:rPr>
          <w:rFonts w:ascii="Arial" w:hAnsi="Arial" w:cs="Arial"/>
        </w:rPr>
        <w:t>"</w:t>
      </w:r>
      <w:r w:rsidRPr="00A052CF">
        <w:rPr>
          <w:rFonts w:ascii="Arial" w:hAnsi="Arial" w:cs="Arial"/>
        </w:rPr>
        <w:t xml:space="preserve"> de território, </w:t>
      </w:r>
      <w:r>
        <w:rPr>
          <w:rFonts w:ascii="Arial" w:hAnsi="Arial" w:cs="Arial"/>
        </w:rPr>
        <w:t>um</w:t>
      </w:r>
      <w:r w:rsidRPr="00A052CF">
        <w:rPr>
          <w:rFonts w:ascii="Arial" w:hAnsi="Arial" w:cs="Arial"/>
        </w:rPr>
        <w:t xml:space="preserve"> principal foco de atracção, e em tempos remotos </w:t>
      </w:r>
      <w:proofErr w:type="gramStart"/>
      <w:r w:rsidRPr="00A052CF">
        <w:rPr>
          <w:rFonts w:ascii="Arial" w:hAnsi="Arial" w:cs="Arial"/>
        </w:rPr>
        <w:t>como</w:t>
      </w:r>
      <w:proofErr w:type="gramEnd"/>
      <w:r w:rsidRPr="00A052CF">
        <w:rPr>
          <w:rFonts w:ascii="Arial" w:hAnsi="Arial" w:cs="Arial"/>
        </w:rPr>
        <w:t xml:space="preserve"> elemento gerador de desenvolvimento urbano.</w:t>
      </w:r>
    </w:p>
    <w:p w:rsidR="00657DAE" w:rsidRPr="00A052CF" w:rsidRDefault="00657DAE" w:rsidP="00657DAE">
      <w:pPr>
        <w:spacing w:line="360" w:lineRule="auto"/>
        <w:jc w:val="both"/>
        <w:rPr>
          <w:rFonts w:ascii="Arial" w:hAnsi="Arial" w:cs="Arial"/>
          <w:u w:val="single"/>
          <w:shd w:val="clear" w:color="auto" w:fill="FFFFFF"/>
        </w:rPr>
      </w:pPr>
      <w:r w:rsidRPr="00A052CF">
        <w:rPr>
          <w:rFonts w:ascii="Arial" w:hAnsi="Arial" w:cs="Arial"/>
          <w:u w:val="single"/>
          <w:shd w:val="clear" w:color="auto" w:fill="FFFFFF"/>
        </w:rPr>
        <w:t>- Descrição componentes de análise paisagística</w:t>
      </w:r>
    </w:p>
    <w:p w:rsidR="00657DAE" w:rsidRPr="00A052CF" w:rsidRDefault="00657DAE" w:rsidP="00657DAE">
      <w:pPr>
        <w:spacing w:line="360" w:lineRule="auto"/>
        <w:jc w:val="both"/>
        <w:rPr>
          <w:rFonts w:ascii="Arial" w:hAnsi="Arial" w:cs="Arial"/>
        </w:rPr>
      </w:pPr>
      <w:r w:rsidRPr="00A052CF">
        <w:rPr>
          <w:rFonts w:ascii="Arial" w:hAnsi="Arial" w:cs="Arial"/>
        </w:rPr>
        <w:t xml:space="preserve">Ao nível de </w:t>
      </w:r>
      <w:r w:rsidRPr="00346367">
        <w:rPr>
          <w:rFonts w:ascii="Arial" w:hAnsi="Arial" w:cs="Arial"/>
        </w:rPr>
        <w:t>vegetação</w:t>
      </w:r>
      <w:r w:rsidRPr="00A052CF">
        <w:rPr>
          <w:rFonts w:ascii="Arial" w:hAnsi="Arial" w:cs="Arial"/>
        </w:rPr>
        <w:t xml:space="preserve">, o concelho, apresenta determinadas zonas de áreas delimitadas com </w:t>
      </w:r>
      <w:r w:rsidRPr="00346367">
        <w:rPr>
          <w:rFonts w:ascii="Arial" w:hAnsi="Arial" w:cs="Arial"/>
          <w:u w:val="single"/>
        </w:rPr>
        <w:t>vegetação de elevado interesse para conservação</w:t>
      </w:r>
      <w:r w:rsidRPr="00A052CF">
        <w:rPr>
          <w:rFonts w:ascii="Arial" w:hAnsi="Arial" w:cs="Arial"/>
        </w:rPr>
        <w:t>,</w:t>
      </w:r>
      <w:r>
        <w:rPr>
          <w:rFonts w:ascii="Arial" w:hAnsi="Arial" w:cs="Arial"/>
        </w:rPr>
        <w:t xml:space="preserve"> </w:t>
      </w:r>
      <w:r>
        <w:rPr>
          <w:rFonts w:ascii="Arial" w:hAnsi="Arial" w:cs="Arial"/>
          <w:bCs/>
          <w:color w:val="000000"/>
          <w:shd w:val="clear" w:color="auto" w:fill="FFFFFF"/>
        </w:rPr>
        <w:t>mapa nº2 em anexos,</w:t>
      </w:r>
      <w:r w:rsidRPr="00A052CF">
        <w:rPr>
          <w:rFonts w:ascii="Arial" w:hAnsi="Arial" w:cs="Arial"/>
        </w:rPr>
        <w:t xml:space="preserve"> portanto toda a aquela linha construtiva de um litoral, apresenta um vegetação única e especifica para aquelas condições ambientais, logo considerada de grande importância para conservação, para além dessa linha, temos a freguesia de colares, que apresenta também uma vegetação com grande interesse em conservação e que se vai estender pela Serra, depois Terrugem com alguma vegetação coincidente com baixios morfológicos que dali se gerou e gera condições para importante vegetação</w:t>
      </w:r>
      <w:r>
        <w:rPr>
          <w:rFonts w:ascii="Arial" w:hAnsi="Arial" w:cs="Arial"/>
        </w:rPr>
        <w:t>,</w:t>
      </w:r>
      <w:r w:rsidRPr="00A052CF">
        <w:rPr>
          <w:rFonts w:ascii="Arial" w:hAnsi="Arial" w:cs="Arial"/>
        </w:rPr>
        <w:t xml:space="preserve"> a conservar, depois a Sul da freguesia da Almargem do Bispo no encontro com Belas, temos também grande área de vegetação com interesse numa preservação e conservação. Todos </w:t>
      </w:r>
      <w:proofErr w:type="gramStart"/>
      <w:r w:rsidRPr="00A052CF">
        <w:rPr>
          <w:rFonts w:ascii="Arial" w:hAnsi="Arial" w:cs="Arial"/>
        </w:rPr>
        <w:t>estes</w:t>
      </w:r>
      <w:proofErr w:type="gramEnd"/>
      <w:r w:rsidRPr="00A052CF">
        <w:rPr>
          <w:rFonts w:ascii="Arial" w:hAnsi="Arial" w:cs="Arial"/>
        </w:rPr>
        <w:t xml:space="preserve"> exemplos são de uma conservação considerada Muito Elevada e Elevada, que depois se pode encontrar outras pequenas manchas um pouco dispersas por todo o concelho. O padrão de distribuição dos </w:t>
      </w:r>
      <w:r w:rsidRPr="00346367">
        <w:rPr>
          <w:rFonts w:ascii="Arial" w:hAnsi="Arial" w:cs="Arial"/>
          <w:u w:val="single"/>
        </w:rPr>
        <w:t>matos</w:t>
      </w:r>
      <w:r>
        <w:rPr>
          <w:rFonts w:ascii="Arial" w:hAnsi="Arial" w:cs="Arial"/>
        </w:rPr>
        <w:t xml:space="preserve">, </w:t>
      </w:r>
      <w:r>
        <w:rPr>
          <w:rFonts w:ascii="Arial" w:hAnsi="Arial" w:cs="Arial"/>
          <w:bCs/>
          <w:color w:val="000000"/>
          <w:shd w:val="clear" w:color="auto" w:fill="FFFFFF"/>
        </w:rPr>
        <w:t>mapa nº3 em anexos,</w:t>
      </w:r>
      <w:r w:rsidRPr="00A052CF">
        <w:rPr>
          <w:rFonts w:ascii="Arial" w:hAnsi="Arial" w:cs="Arial"/>
        </w:rPr>
        <w:t xml:space="preserve"> apresenta-se em manchas de pequena dimensão e dispersa, embora, é de notar que essa dispersão tende a passar para um padrão mais concentrado no interior, e a aumentar a dimensão das parcelas, o litoral sem dúvida, todo ele delineado pelo matos de interesse em conservação como foi referido.</w:t>
      </w:r>
    </w:p>
    <w:p w:rsidR="00657DAE" w:rsidRPr="00A052CF" w:rsidRDefault="00657DAE" w:rsidP="00657DAE">
      <w:pPr>
        <w:spacing w:line="360" w:lineRule="auto"/>
        <w:jc w:val="both"/>
        <w:rPr>
          <w:rFonts w:ascii="Arial" w:hAnsi="Arial" w:cs="Arial"/>
        </w:rPr>
      </w:pPr>
      <w:r w:rsidRPr="00A052CF">
        <w:rPr>
          <w:rFonts w:ascii="Arial" w:hAnsi="Arial" w:cs="Arial"/>
        </w:rPr>
        <w:t xml:space="preserve">A </w:t>
      </w:r>
      <w:r w:rsidRPr="00346367">
        <w:rPr>
          <w:rFonts w:ascii="Arial" w:hAnsi="Arial" w:cs="Arial"/>
          <w:u w:val="single"/>
        </w:rPr>
        <w:t>agricultura</w:t>
      </w:r>
      <w:r>
        <w:rPr>
          <w:rFonts w:ascii="Arial" w:hAnsi="Arial" w:cs="Arial"/>
        </w:rPr>
        <w:t xml:space="preserve">, </w:t>
      </w:r>
      <w:r>
        <w:rPr>
          <w:rFonts w:ascii="Arial" w:hAnsi="Arial" w:cs="Arial"/>
          <w:bCs/>
          <w:color w:val="000000"/>
          <w:shd w:val="clear" w:color="auto" w:fill="FFFFFF"/>
        </w:rPr>
        <w:t>mapa nº5 em anexos,</w:t>
      </w:r>
      <w:r w:rsidRPr="00A052CF">
        <w:rPr>
          <w:rFonts w:ascii="Arial" w:hAnsi="Arial" w:cs="Arial"/>
        </w:rPr>
        <w:t xml:space="preserve"> marca enorme presença sobretudo nas freguesias a Norte do concelho, temos a Serra ausenta de agricultura e uma grande densidade de </w:t>
      </w:r>
      <w:r w:rsidRPr="00346367">
        <w:rPr>
          <w:rFonts w:ascii="Arial" w:hAnsi="Arial" w:cs="Arial"/>
          <w:u w:val="single"/>
        </w:rPr>
        <w:t>edificado</w:t>
      </w:r>
      <w:r w:rsidRPr="00A052CF">
        <w:rPr>
          <w:rFonts w:ascii="Arial" w:hAnsi="Arial" w:cs="Arial"/>
        </w:rPr>
        <w:t xml:space="preserve"> para Este da Serra de Sintra.</w:t>
      </w:r>
    </w:p>
    <w:p w:rsidR="00657DAE" w:rsidRPr="00A052CF" w:rsidRDefault="00657DAE" w:rsidP="00657DAE">
      <w:pPr>
        <w:spacing w:line="360" w:lineRule="auto"/>
        <w:jc w:val="both"/>
        <w:rPr>
          <w:rFonts w:ascii="Arial" w:hAnsi="Arial" w:cs="Arial"/>
        </w:rPr>
      </w:pPr>
      <w:r w:rsidRPr="00A052CF">
        <w:rPr>
          <w:rFonts w:ascii="Arial" w:hAnsi="Arial" w:cs="Arial"/>
        </w:rPr>
        <w:t xml:space="preserve">Na </w:t>
      </w:r>
      <w:r w:rsidRPr="00346367">
        <w:rPr>
          <w:rFonts w:ascii="Arial" w:hAnsi="Arial" w:cs="Arial"/>
          <w:u w:val="single"/>
        </w:rPr>
        <w:t>morfologia do terreno</w:t>
      </w:r>
      <w:r w:rsidRPr="00A052CF">
        <w:rPr>
          <w:rFonts w:ascii="Arial" w:hAnsi="Arial" w:cs="Arial"/>
        </w:rPr>
        <w:t xml:space="preserve">, </w:t>
      </w:r>
      <w:r>
        <w:rPr>
          <w:rFonts w:ascii="Arial" w:hAnsi="Arial" w:cs="Arial"/>
          <w:bCs/>
          <w:color w:val="000000"/>
          <w:shd w:val="clear" w:color="auto" w:fill="FFFFFF"/>
        </w:rPr>
        <w:t xml:space="preserve">mapa nº6 em anexos, </w:t>
      </w:r>
      <w:r w:rsidRPr="00A052CF">
        <w:rPr>
          <w:rFonts w:ascii="Arial" w:hAnsi="Arial" w:cs="Arial"/>
        </w:rPr>
        <w:t>temos então as vertentes litorais que vão desde a freguesia de Colares até Sul de São João das Lampas, pois S. João por si apresenta cabeços em sistema húmido antigo no Litoral, é no interior do concelho que se pode encontrar uma estr</w:t>
      </w:r>
      <w:r>
        <w:rPr>
          <w:rFonts w:ascii="Arial" w:hAnsi="Arial" w:cs="Arial"/>
        </w:rPr>
        <w:t>e</w:t>
      </w:r>
      <w:r w:rsidRPr="00A052CF">
        <w:rPr>
          <w:rFonts w:ascii="Arial" w:hAnsi="Arial" w:cs="Arial"/>
        </w:rPr>
        <w:t xml:space="preserve">ita relação entre alinhamentos de cabeços com o central complexo alargado de sistema húmido, afectando as freguesias de Montelavar; Almargem do Bispo; </w:t>
      </w:r>
      <w:r w:rsidRPr="00A052CF">
        <w:rPr>
          <w:rFonts w:ascii="Arial" w:hAnsi="Arial" w:cs="Arial"/>
        </w:rPr>
        <w:lastRenderedPageBreak/>
        <w:t xml:space="preserve">Terrugem; Pêro Pinheiro; Algueirão e Sintra (São Pedro de Penaferrim). Já </w:t>
      </w:r>
      <w:r>
        <w:rPr>
          <w:rFonts w:ascii="Arial" w:hAnsi="Arial" w:cs="Arial"/>
        </w:rPr>
        <w:t xml:space="preserve">São </w:t>
      </w:r>
      <w:r w:rsidRPr="00A052CF">
        <w:rPr>
          <w:rFonts w:ascii="Arial" w:hAnsi="Arial" w:cs="Arial"/>
        </w:rPr>
        <w:t>João</w:t>
      </w:r>
      <w:r>
        <w:rPr>
          <w:rFonts w:ascii="Arial" w:hAnsi="Arial" w:cs="Arial"/>
        </w:rPr>
        <w:t xml:space="preserve"> das Lampas</w:t>
      </w:r>
      <w:r w:rsidRPr="00A052CF">
        <w:rPr>
          <w:rFonts w:ascii="Arial" w:hAnsi="Arial" w:cs="Arial"/>
        </w:rPr>
        <w:t xml:space="preserve"> apresenta um grande alinhamento de cabeços correndo de Norte a Sul da freguesia, </w:t>
      </w:r>
      <w:proofErr w:type="gramStart"/>
      <w:r w:rsidRPr="00A052CF">
        <w:rPr>
          <w:rFonts w:ascii="Arial" w:hAnsi="Arial" w:cs="Arial"/>
        </w:rPr>
        <w:t>sem</w:t>
      </w:r>
      <w:proofErr w:type="gramEnd"/>
      <w:r w:rsidRPr="00A052CF">
        <w:rPr>
          <w:rFonts w:ascii="Arial" w:hAnsi="Arial" w:cs="Arial"/>
        </w:rPr>
        <w:t xml:space="preserve"> grande alargamentos do sistema húmido.</w:t>
      </w:r>
    </w:p>
    <w:p w:rsidR="00657DAE" w:rsidRPr="00A052CF" w:rsidRDefault="00657DAE" w:rsidP="00657DAE">
      <w:pPr>
        <w:spacing w:line="360" w:lineRule="auto"/>
        <w:jc w:val="both"/>
        <w:rPr>
          <w:rFonts w:ascii="Arial" w:hAnsi="Arial" w:cs="Arial"/>
        </w:rPr>
      </w:pPr>
      <w:r w:rsidRPr="00A052CF">
        <w:rPr>
          <w:rFonts w:ascii="Arial" w:hAnsi="Arial" w:cs="Arial"/>
        </w:rPr>
        <w:t xml:space="preserve">Os </w:t>
      </w:r>
      <w:r w:rsidRPr="00346367">
        <w:rPr>
          <w:rFonts w:ascii="Arial" w:hAnsi="Arial" w:cs="Arial"/>
          <w:u w:val="single"/>
        </w:rPr>
        <w:t>declives</w:t>
      </w:r>
      <w:r w:rsidRPr="00A052CF">
        <w:rPr>
          <w:rFonts w:ascii="Arial" w:hAnsi="Arial" w:cs="Arial"/>
        </w:rPr>
        <w:t xml:space="preserve">, </w:t>
      </w:r>
      <w:r>
        <w:rPr>
          <w:rFonts w:ascii="Arial" w:hAnsi="Arial" w:cs="Arial"/>
          <w:bCs/>
          <w:color w:val="000000"/>
          <w:shd w:val="clear" w:color="auto" w:fill="FFFFFF"/>
        </w:rPr>
        <w:t xml:space="preserve">mapa nº7 em anexos, </w:t>
      </w:r>
      <w:r w:rsidRPr="00A052CF">
        <w:rPr>
          <w:rFonts w:ascii="Arial" w:hAnsi="Arial" w:cs="Arial"/>
        </w:rPr>
        <w:t xml:space="preserve">são muitos acentuados como de esperar em todo o complexo da Serra de Sintra, na zona central do concelho podemos relacionar a informação que foi dita anteriormente, face aos cabeços e </w:t>
      </w:r>
      <w:r w:rsidRPr="001E78D2">
        <w:rPr>
          <w:rFonts w:ascii="Arial" w:hAnsi="Arial" w:cs="Arial"/>
          <w:u w:val="single"/>
        </w:rPr>
        <w:t>sistemas húmidos</w:t>
      </w:r>
      <w:r>
        <w:rPr>
          <w:rFonts w:ascii="Arial" w:hAnsi="Arial" w:cs="Arial"/>
        </w:rPr>
        <w:t xml:space="preserve">, </w:t>
      </w:r>
      <w:r>
        <w:rPr>
          <w:rFonts w:ascii="Arial" w:hAnsi="Arial" w:cs="Arial"/>
          <w:bCs/>
          <w:color w:val="000000"/>
          <w:shd w:val="clear" w:color="auto" w:fill="FFFFFF"/>
        </w:rPr>
        <w:t>mapa nº8 em anexos,</w:t>
      </w:r>
      <w:r w:rsidRPr="00A052CF">
        <w:rPr>
          <w:rFonts w:ascii="Arial" w:hAnsi="Arial" w:cs="Arial"/>
        </w:rPr>
        <w:t xml:space="preserve"> alargados, ora é de esperar uma estabilização/ homogeneização de declives, na ordem do 3 a 5%. Nos limites Este do concelho os declives tendem a acentuar bastante, portanto zonas mais declivosas, e por fim é citar alinhamentos declivosos bem acentuados na paisagem, nas freguesias de S. João das Lampas e da Terrugem que por acaso coincide com linhas de água bastante marcadas, digo por acaso pois a geologia determina muito a forma como os cursos de água modelam a paisagem e que por si gerarão então declives mais ou menos acentuados. </w:t>
      </w:r>
    </w:p>
    <w:p w:rsidR="00657DAE" w:rsidRDefault="00657DAE" w:rsidP="00657DAE">
      <w:pPr>
        <w:spacing w:line="360" w:lineRule="auto"/>
        <w:jc w:val="both"/>
        <w:rPr>
          <w:rFonts w:ascii="Arial" w:hAnsi="Arial" w:cs="Arial"/>
        </w:rPr>
      </w:pPr>
      <w:r w:rsidRPr="00A052CF">
        <w:rPr>
          <w:rFonts w:ascii="Arial" w:hAnsi="Arial" w:cs="Arial"/>
        </w:rPr>
        <w:t xml:space="preserve">Ora referindo agora ás </w:t>
      </w:r>
      <w:r w:rsidRPr="00346367">
        <w:rPr>
          <w:rFonts w:ascii="Arial" w:hAnsi="Arial" w:cs="Arial"/>
          <w:u w:val="single"/>
        </w:rPr>
        <w:t>linhas de água</w:t>
      </w:r>
      <w:r w:rsidRPr="00A052CF">
        <w:rPr>
          <w:rFonts w:ascii="Arial" w:hAnsi="Arial" w:cs="Arial"/>
        </w:rPr>
        <w:t>,</w:t>
      </w:r>
      <w:r>
        <w:rPr>
          <w:rFonts w:ascii="Arial" w:hAnsi="Arial" w:cs="Arial"/>
        </w:rPr>
        <w:t xml:space="preserve"> </w:t>
      </w:r>
      <w:r>
        <w:rPr>
          <w:rFonts w:ascii="Arial" w:hAnsi="Arial" w:cs="Arial"/>
          <w:bCs/>
          <w:color w:val="000000"/>
          <w:shd w:val="clear" w:color="auto" w:fill="FFFFFF"/>
        </w:rPr>
        <w:t>mapa nº9 em anexos,</w:t>
      </w:r>
      <w:r w:rsidRPr="00A052CF">
        <w:rPr>
          <w:rFonts w:ascii="Arial" w:hAnsi="Arial" w:cs="Arial"/>
        </w:rPr>
        <w:t xml:space="preserve"> com o auxilio da </w:t>
      </w:r>
      <w:r w:rsidRPr="00346367">
        <w:rPr>
          <w:rFonts w:ascii="Arial" w:hAnsi="Arial" w:cs="Arial"/>
          <w:u w:val="single"/>
        </w:rPr>
        <w:t>hipsometria</w:t>
      </w:r>
      <w:r w:rsidRPr="00A052CF">
        <w:rPr>
          <w:rFonts w:ascii="Arial" w:hAnsi="Arial" w:cs="Arial"/>
        </w:rPr>
        <w:t xml:space="preserve">, </w:t>
      </w:r>
      <w:r>
        <w:rPr>
          <w:rFonts w:ascii="Arial" w:hAnsi="Arial" w:cs="Arial"/>
          <w:bCs/>
          <w:color w:val="000000"/>
          <w:shd w:val="clear" w:color="auto" w:fill="FFFFFF"/>
        </w:rPr>
        <w:t xml:space="preserve">mapa nº10 em anexos, </w:t>
      </w:r>
      <w:r w:rsidRPr="00A052CF">
        <w:rPr>
          <w:rFonts w:ascii="Arial" w:hAnsi="Arial" w:cs="Arial"/>
        </w:rPr>
        <w:t>podemos entender melhor a sua tendência. Como foi referido os limites Este do concelho e a Serra são zonas de grandes altitudes, pelo que as linhas normalmente tendem a evoluir tendo estas zonas como fortes pontos de partida, e então podemos assim dizer que na verdade encontramos fortes linhas de água de 3º nível concentradas na Freguesia Almargem do Bispo e radialmente tendem a desenvolver-se mais para Norte, Montelavar e Terrugem, e para Sul, Belas; Queluz; Massamá. Já na Serra de Sintra temos uma linha de água de 3º nível bem marcada que delineia a envolvente Norte da Serra mas que depois, no sentido descendente de toda a Serra apenas se encontra linhas de água da categoria mais baixa, de 4º nível, e um pouco por todo o concelho, de realçar o desenvolvimento radial de linhas de 4º nível na freguesia de S. João das Lampas, que coincide com a tal homogeneização de declives, podendo se dizer que se trata de uma plataforma de abrasão marinha que no tempo resultou o chamado planalto de S. João das Lampas</w:t>
      </w:r>
      <w:r>
        <w:rPr>
          <w:rFonts w:ascii="Arial" w:hAnsi="Arial" w:cs="Arial"/>
        </w:rPr>
        <w:t>.</w:t>
      </w:r>
    </w:p>
    <w:p w:rsidR="00657DAE" w:rsidRDefault="00657DAE" w:rsidP="00657DAE">
      <w:pPr>
        <w:spacing w:line="360" w:lineRule="auto"/>
        <w:jc w:val="both"/>
        <w:rPr>
          <w:rFonts w:ascii="Arial" w:hAnsi="Arial" w:cs="Arial"/>
        </w:rPr>
      </w:pPr>
      <w:r w:rsidRPr="00A052CF">
        <w:rPr>
          <w:rFonts w:ascii="Arial" w:hAnsi="Arial" w:cs="Arial"/>
        </w:rPr>
        <w:t xml:space="preserve">A </w:t>
      </w:r>
      <w:r w:rsidRPr="00346367">
        <w:rPr>
          <w:rFonts w:ascii="Arial" w:hAnsi="Arial" w:cs="Arial"/>
          <w:u w:val="single"/>
        </w:rPr>
        <w:t>exposição das vertentes</w:t>
      </w:r>
      <w:r w:rsidRPr="00A052CF">
        <w:rPr>
          <w:rFonts w:ascii="Arial" w:hAnsi="Arial" w:cs="Arial"/>
        </w:rPr>
        <w:t>,</w:t>
      </w:r>
      <w:r>
        <w:rPr>
          <w:rFonts w:ascii="Arial" w:hAnsi="Arial" w:cs="Arial"/>
        </w:rPr>
        <w:t xml:space="preserve"> </w:t>
      </w:r>
      <w:r>
        <w:rPr>
          <w:rFonts w:ascii="Arial" w:hAnsi="Arial" w:cs="Arial"/>
          <w:bCs/>
          <w:color w:val="000000"/>
          <w:shd w:val="clear" w:color="auto" w:fill="FFFFFF"/>
        </w:rPr>
        <w:t>mapa nº11 em anexos,</w:t>
      </w:r>
      <w:r w:rsidRPr="00A052CF">
        <w:rPr>
          <w:rFonts w:ascii="Arial" w:hAnsi="Arial" w:cs="Arial"/>
        </w:rPr>
        <w:t xml:space="preserve"> é comum em todas as direcções mas podemos realçar como síntese a exposição para Norte e Oeste muito frequente em todo litoral do concelho, incluindo a exposição Norte da vertente da Serra, na transição da linha do litoral para a Serra, temos exposições de Sul e Este, bem como para interior no limite do concelho.</w:t>
      </w:r>
    </w:p>
    <w:p w:rsidR="00657DAE" w:rsidRDefault="00657DAE" w:rsidP="00657DAE">
      <w:pPr>
        <w:spacing w:line="360" w:lineRule="auto"/>
        <w:jc w:val="both"/>
        <w:rPr>
          <w:rFonts w:ascii="Arial" w:hAnsi="Arial" w:cs="Arial"/>
        </w:rPr>
      </w:pPr>
      <w:r w:rsidRPr="00A052CF">
        <w:rPr>
          <w:rFonts w:ascii="Arial" w:hAnsi="Arial" w:cs="Arial"/>
        </w:rPr>
        <w:t xml:space="preserve">Ao nível de </w:t>
      </w:r>
      <w:r w:rsidRPr="00346367">
        <w:rPr>
          <w:rFonts w:ascii="Arial" w:hAnsi="Arial" w:cs="Arial"/>
          <w:u w:val="single"/>
        </w:rPr>
        <w:t>povoamentos florestais</w:t>
      </w:r>
      <w:r w:rsidRPr="00A052CF">
        <w:rPr>
          <w:rFonts w:ascii="Arial" w:hAnsi="Arial" w:cs="Arial"/>
        </w:rPr>
        <w:t>,</w:t>
      </w:r>
      <w:r>
        <w:rPr>
          <w:rFonts w:ascii="Arial" w:hAnsi="Arial" w:cs="Arial"/>
        </w:rPr>
        <w:t xml:space="preserve"> </w:t>
      </w:r>
      <w:r>
        <w:rPr>
          <w:rFonts w:ascii="Arial" w:hAnsi="Arial" w:cs="Arial"/>
          <w:bCs/>
          <w:color w:val="000000"/>
          <w:shd w:val="clear" w:color="auto" w:fill="FFFFFF"/>
        </w:rPr>
        <w:t>mapa nº4 em anexos,</w:t>
      </w:r>
      <w:r w:rsidRPr="00A052CF">
        <w:rPr>
          <w:rFonts w:ascii="Arial" w:hAnsi="Arial" w:cs="Arial"/>
        </w:rPr>
        <w:t xml:space="preserve"> no concelho de Sintra o que salta de imediato ao nosso alcance visual, são aglomerados de grande dimensão de pinheiro bravo (</w:t>
      </w:r>
      <w:r w:rsidRPr="00A052CF">
        <w:rPr>
          <w:rFonts w:ascii="Arial" w:hAnsi="Arial" w:cs="Arial"/>
          <w:i/>
        </w:rPr>
        <w:t>Pinus pinaster</w:t>
      </w:r>
      <w:r w:rsidRPr="00A052CF">
        <w:rPr>
          <w:rFonts w:ascii="Arial" w:hAnsi="Arial" w:cs="Arial"/>
        </w:rPr>
        <w:t xml:space="preserve">) na Serra, portanto freguesia de Colares e São Pedro de Penaferrim, e </w:t>
      </w:r>
      <w:r w:rsidRPr="00A052CF">
        <w:rPr>
          <w:rFonts w:ascii="Arial" w:hAnsi="Arial" w:cs="Arial"/>
        </w:rPr>
        <w:lastRenderedPageBreak/>
        <w:t xml:space="preserve">ao longo da costa portanto em Colares, já referido, e a Sul de São João das Lampas, a Norte uma pequena mancha também, temos depois algumas manchas agregadas, umas de grande dimensão na freguesia de Belas e a Sul da Almargem do Bispo. Ainda </w:t>
      </w:r>
      <w:proofErr w:type="gramStart"/>
      <w:r w:rsidRPr="00A052CF">
        <w:rPr>
          <w:rFonts w:ascii="Arial" w:hAnsi="Arial" w:cs="Arial"/>
        </w:rPr>
        <w:t>na</w:t>
      </w:r>
      <w:proofErr w:type="gramEnd"/>
      <w:r w:rsidRPr="00A052CF">
        <w:rPr>
          <w:rFonts w:ascii="Arial" w:hAnsi="Arial" w:cs="Arial"/>
        </w:rPr>
        <w:t xml:space="preserve"> Serra se pode destacar grande mancha de outras espécies resinosas, como o cedro do Buçaco por exemplo. O eucalipto, </w:t>
      </w:r>
      <w:r w:rsidRPr="00A052CF">
        <w:rPr>
          <w:rFonts w:ascii="Arial" w:hAnsi="Arial" w:cs="Arial"/>
          <w:bCs/>
          <w:color w:val="000000"/>
          <w:shd w:val="clear" w:color="auto" w:fill="FFFFFF"/>
        </w:rPr>
        <w:t xml:space="preserve">(género </w:t>
      </w:r>
      <w:r w:rsidRPr="00A052CF">
        <w:rPr>
          <w:rFonts w:ascii="Arial" w:hAnsi="Arial" w:cs="Arial"/>
          <w:bCs/>
          <w:i/>
          <w:color w:val="000000"/>
          <w:shd w:val="clear" w:color="auto" w:fill="FFFFFF"/>
        </w:rPr>
        <w:t>Eucaliptus</w:t>
      </w:r>
      <w:r w:rsidRPr="00A052CF">
        <w:rPr>
          <w:rFonts w:ascii="Arial" w:hAnsi="Arial" w:cs="Arial"/>
          <w:bCs/>
          <w:color w:val="000000"/>
          <w:shd w:val="clear" w:color="auto" w:fill="FFFFFF"/>
        </w:rPr>
        <w:t xml:space="preserve"> predominante), apresenta uma grande dimensão de povoamento, começando na freguesia de colares com extensão para a encosta Norte da Serra, e que depois apresenta ainda algum povoamento a Sul, já na freguesia de Alcabideche, praticamente não se encontra mais grande presença de grandes povoados de eucalipto no resto do concelho. Na Serra é de encontrar o desenvolvimento de algumas espécies florestais de flora exótica que apresentam já pequenos aglomerados, acçõe</w:t>
      </w:r>
      <w:r w:rsidRPr="00A052CF">
        <w:rPr>
          <w:rFonts w:ascii="Arial" w:hAnsi="Arial" w:cs="Arial"/>
          <w:bCs/>
        </w:rPr>
        <w:t xml:space="preserve">s </w:t>
      </w:r>
      <w:r w:rsidRPr="00A052CF">
        <w:rPr>
          <w:rFonts w:ascii="Arial" w:hAnsi="Arial" w:cs="Arial"/>
        </w:rPr>
        <w:t>estão a ser feitas pela Parques de Sintra</w:t>
      </w:r>
      <w:r>
        <w:rPr>
          <w:rFonts w:ascii="Arial" w:hAnsi="Arial" w:cs="Arial"/>
        </w:rPr>
        <w:t xml:space="preserve"> </w:t>
      </w:r>
      <w:r w:rsidRPr="00A052CF">
        <w:rPr>
          <w:rFonts w:ascii="Arial" w:hAnsi="Arial" w:cs="Arial"/>
        </w:rPr>
        <w:t>-</w:t>
      </w:r>
      <w:r>
        <w:rPr>
          <w:rFonts w:ascii="Arial" w:hAnsi="Arial" w:cs="Arial"/>
        </w:rPr>
        <w:t xml:space="preserve"> </w:t>
      </w:r>
      <w:r w:rsidRPr="00A052CF">
        <w:rPr>
          <w:rFonts w:ascii="Arial" w:hAnsi="Arial" w:cs="Arial"/>
        </w:rPr>
        <w:t xml:space="preserve">Monte da Lua [que gere o património cultural na zona] e pelo Instituto de Conservação da Natureza e Florestas [ICNF], mas que se torna sempre difícil por vezes de controlar a forma de dispersão das mesmas. Algumas manchas de carvalhos, </w:t>
      </w:r>
      <w:proofErr w:type="gramStart"/>
      <w:r w:rsidRPr="00A052CF">
        <w:rPr>
          <w:rFonts w:ascii="Arial" w:hAnsi="Arial" w:cs="Arial"/>
        </w:rPr>
        <w:t>como</w:t>
      </w:r>
      <w:proofErr w:type="gramEnd"/>
      <w:r w:rsidRPr="00A052CF">
        <w:rPr>
          <w:rFonts w:ascii="Arial" w:hAnsi="Arial" w:cs="Arial"/>
        </w:rPr>
        <w:t xml:space="preserve"> por exemplo carvalho negral (</w:t>
      </w:r>
      <w:r w:rsidRPr="00A052CF">
        <w:rPr>
          <w:rFonts w:ascii="Arial" w:hAnsi="Arial" w:cs="Arial"/>
          <w:i/>
        </w:rPr>
        <w:t>Quercus pyrenaica</w:t>
      </w:r>
      <w:r w:rsidRPr="00A052CF">
        <w:rPr>
          <w:rFonts w:ascii="Arial" w:hAnsi="Arial" w:cs="Arial"/>
        </w:rPr>
        <w:t xml:space="preserve">, </w:t>
      </w:r>
      <w:r w:rsidRPr="00A052CF">
        <w:rPr>
          <w:rFonts w:ascii="Arial" w:hAnsi="Arial" w:cs="Arial"/>
          <w:i/>
        </w:rPr>
        <w:t>Quercus robur</w:t>
      </w:r>
      <w:r w:rsidRPr="00A052CF">
        <w:rPr>
          <w:rFonts w:ascii="Arial" w:hAnsi="Arial" w:cs="Arial"/>
        </w:rPr>
        <w:t xml:space="preserve">, </w:t>
      </w:r>
      <w:r w:rsidRPr="00A052CF">
        <w:rPr>
          <w:rFonts w:ascii="Arial" w:hAnsi="Arial" w:cs="Arial"/>
          <w:i/>
        </w:rPr>
        <w:t>Quercus suber</w:t>
      </w:r>
      <w:r w:rsidRPr="00A052CF">
        <w:rPr>
          <w:rFonts w:ascii="Arial" w:hAnsi="Arial" w:cs="Arial"/>
        </w:rPr>
        <w:t>, entre outros) estão presentes no complexo rochoso da Serra. O pinheiro manso (</w:t>
      </w:r>
      <w:r w:rsidRPr="00A052CF">
        <w:rPr>
          <w:rFonts w:ascii="Arial" w:hAnsi="Arial" w:cs="Arial"/>
          <w:i/>
        </w:rPr>
        <w:t>Pinus pinea</w:t>
      </w:r>
      <w:r w:rsidRPr="00A052CF">
        <w:rPr>
          <w:rFonts w:ascii="Arial" w:hAnsi="Arial" w:cs="Arial"/>
        </w:rPr>
        <w:t xml:space="preserve">) apresenta uma grande presença de aglomerados </w:t>
      </w:r>
      <w:proofErr w:type="gramStart"/>
      <w:r w:rsidRPr="00A052CF">
        <w:rPr>
          <w:rFonts w:ascii="Arial" w:hAnsi="Arial" w:cs="Arial"/>
        </w:rPr>
        <w:t>mas</w:t>
      </w:r>
      <w:proofErr w:type="gramEnd"/>
      <w:r w:rsidRPr="00A052CF">
        <w:rPr>
          <w:rFonts w:ascii="Arial" w:hAnsi="Arial" w:cs="Arial"/>
        </w:rPr>
        <w:t xml:space="preserve"> dispersos por todo a freguesia de São João das Lampas e a Sul da freguesia da Terrugem. Temos a presença bastante significativa de outras folhosas na Serra e em torno da Serra, portanto nas freguesias Colares, Sintra (São Martinho), Sintra (Santa Maria e São Miguel) e São Pedro Penaferrim essencialmente. Para terminar os sistemas Agro-Florestais ainda são visíveis nas freguesias Rio de Mouro, Belas e Sintra (Santa Maria e São Miguel).</w:t>
      </w:r>
    </w:p>
    <w:p w:rsidR="00657DAE" w:rsidRDefault="00657DAE" w:rsidP="00657DAE">
      <w:pPr>
        <w:spacing w:line="360" w:lineRule="auto"/>
        <w:jc w:val="both"/>
      </w:pPr>
    </w:p>
    <w:p w:rsidR="00657DAE" w:rsidRDefault="00657DAE" w:rsidP="00657DAE">
      <w:pPr>
        <w:spacing w:line="360" w:lineRule="auto"/>
        <w:jc w:val="both"/>
      </w:pPr>
    </w:p>
    <w:p w:rsidR="00657DAE" w:rsidRDefault="00657DAE" w:rsidP="00657DAE">
      <w:pPr>
        <w:spacing w:line="360" w:lineRule="auto"/>
        <w:jc w:val="both"/>
      </w:pPr>
    </w:p>
    <w:p w:rsidR="00657DAE" w:rsidRDefault="00657DAE" w:rsidP="00657DAE">
      <w:pPr>
        <w:spacing w:line="360" w:lineRule="auto"/>
        <w:jc w:val="both"/>
      </w:pPr>
    </w:p>
    <w:p w:rsidR="00657DAE" w:rsidRDefault="00657DAE" w:rsidP="00657DAE">
      <w:pPr>
        <w:spacing w:line="360" w:lineRule="auto"/>
        <w:jc w:val="both"/>
      </w:pPr>
    </w:p>
    <w:p w:rsidR="00657DAE" w:rsidRDefault="00657DAE" w:rsidP="00657DAE">
      <w:pPr>
        <w:spacing w:line="360" w:lineRule="auto"/>
        <w:jc w:val="both"/>
      </w:pPr>
    </w:p>
    <w:p w:rsidR="001D3F3F" w:rsidRDefault="001D3F3F" w:rsidP="00657DAE">
      <w:pPr>
        <w:spacing w:line="360" w:lineRule="auto"/>
        <w:jc w:val="both"/>
      </w:pPr>
    </w:p>
    <w:p w:rsidR="009A520D" w:rsidRDefault="009A520D" w:rsidP="00657DAE">
      <w:pPr>
        <w:spacing w:line="360" w:lineRule="auto"/>
        <w:jc w:val="both"/>
      </w:pPr>
    </w:p>
    <w:p w:rsidR="009A520D" w:rsidRDefault="009A520D" w:rsidP="00657DAE">
      <w:pPr>
        <w:spacing w:line="360" w:lineRule="auto"/>
        <w:jc w:val="both"/>
      </w:pPr>
    </w:p>
    <w:p w:rsidR="001D3F3F" w:rsidRDefault="001D3F3F" w:rsidP="00657DAE">
      <w:pPr>
        <w:spacing w:line="360" w:lineRule="auto"/>
        <w:jc w:val="both"/>
      </w:pPr>
    </w:p>
    <w:p w:rsidR="00657DAE" w:rsidRDefault="00657DAE" w:rsidP="00657DAE">
      <w:pPr>
        <w:spacing w:line="360" w:lineRule="auto"/>
        <w:jc w:val="both"/>
        <w:rPr>
          <w:rFonts w:ascii="Arial" w:hAnsi="Arial" w:cs="Arial"/>
          <w:b/>
        </w:rPr>
      </w:pPr>
      <w:r w:rsidRPr="00A052CF">
        <w:rPr>
          <w:rFonts w:ascii="Arial" w:hAnsi="Arial" w:cs="Arial"/>
          <w:b/>
        </w:rPr>
        <w:lastRenderedPageBreak/>
        <w:t>Mafra</w:t>
      </w:r>
    </w:p>
    <w:p w:rsidR="00657DAE" w:rsidRDefault="00657DAE" w:rsidP="00657DAE">
      <w:pPr>
        <w:keepNext/>
        <w:spacing w:line="240" w:lineRule="auto"/>
        <w:ind w:left="708" w:hanging="708"/>
        <w:jc w:val="both"/>
      </w:pPr>
      <w:r>
        <w:rPr>
          <w:rFonts w:ascii="Arial" w:hAnsi="Arial" w:cs="Arial"/>
          <w:b/>
          <w:noProof/>
          <w:lang w:val="pt-PT" w:eastAsia="pt-PT"/>
        </w:rPr>
        <w:drawing>
          <wp:inline distT="0" distB="0" distL="0" distR="0">
            <wp:extent cx="4286250" cy="3873951"/>
            <wp:effectExtent l="19050" t="0" r="0" b="0"/>
            <wp:docPr id="48" name="Imagem 5" descr="C:\Users\Pedro\Desktop\Mafra_google ear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dro\Desktop\Mafra_google earth.jpg"/>
                    <pic:cNvPicPr>
                      <a:picLocks noChangeAspect="1" noChangeArrowheads="1"/>
                    </pic:cNvPicPr>
                  </pic:nvPicPr>
                  <pic:blipFill>
                    <a:blip r:embed="rId78" cstate="print"/>
                    <a:srcRect l="36995" t="33862" r="31006" b="37302"/>
                    <a:stretch>
                      <a:fillRect/>
                    </a:stretch>
                  </pic:blipFill>
                  <pic:spPr bwMode="auto">
                    <a:xfrm>
                      <a:off x="0" y="0"/>
                      <a:ext cx="4286986" cy="3874616"/>
                    </a:xfrm>
                    <a:prstGeom prst="rect">
                      <a:avLst/>
                    </a:prstGeom>
                    <a:noFill/>
                    <a:ln w="9525">
                      <a:noFill/>
                      <a:miter lim="800000"/>
                      <a:headEnd/>
                      <a:tailEnd/>
                    </a:ln>
                  </pic:spPr>
                </pic:pic>
              </a:graphicData>
            </a:graphic>
          </wp:inline>
        </w:drawing>
      </w:r>
    </w:p>
    <w:p w:rsidR="003F4ADB" w:rsidRDefault="003F4ADB" w:rsidP="00657DAE">
      <w:pPr>
        <w:spacing w:line="360" w:lineRule="auto"/>
        <w:jc w:val="both"/>
        <w:rPr>
          <w:rFonts w:ascii="Arial" w:hAnsi="Arial" w:cs="Arial"/>
          <w:u w:val="single"/>
          <w:shd w:val="clear" w:color="auto" w:fill="FFFFFF"/>
        </w:rPr>
      </w:pPr>
    </w:p>
    <w:p w:rsidR="00657DAE" w:rsidRPr="00A052CF" w:rsidRDefault="00657DAE" w:rsidP="00657DAE">
      <w:pPr>
        <w:spacing w:line="360" w:lineRule="auto"/>
        <w:jc w:val="both"/>
        <w:rPr>
          <w:rFonts w:ascii="Arial" w:hAnsi="Arial" w:cs="Arial"/>
          <w:u w:val="single"/>
          <w:shd w:val="clear" w:color="auto" w:fill="FFFFFF"/>
        </w:rPr>
      </w:pPr>
      <w:r w:rsidRPr="00A052CF">
        <w:rPr>
          <w:rFonts w:ascii="Arial" w:hAnsi="Arial" w:cs="Arial"/>
          <w:u w:val="single"/>
          <w:shd w:val="clear" w:color="auto" w:fill="FFFFFF"/>
        </w:rPr>
        <w:t>- Descrição histórica e geográfica</w:t>
      </w:r>
    </w:p>
    <w:p w:rsidR="00657DAE" w:rsidRPr="00AE3478" w:rsidRDefault="00657DAE" w:rsidP="00657DAE">
      <w:pPr>
        <w:spacing w:line="360" w:lineRule="auto"/>
        <w:jc w:val="both"/>
        <w:rPr>
          <w:rFonts w:ascii="Arial" w:hAnsi="Arial" w:cs="Arial"/>
        </w:rPr>
      </w:pPr>
      <w:r>
        <w:rPr>
          <w:rFonts w:ascii="Arial" w:hAnsi="Arial" w:cs="Arial"/>
          <w:shd w:val="clear" w:color="auto" w:fill="FFFFFF"/>
        </w:rPr>
        <w:t>O</w:t>
      </w:r>
      <w:r w:rsidRPr="00A052CF">
        <w:rPr>
          <w:rFonts w:ascii="Arial" w:hAnsi="Arial" w:cs="Arial"/>
          <w:shd w:val="clear" w:color="auto" w:fill="FFFFFF"/>
        </w:rPr>
        <w:t xml:space="preserve"> Concelho de Mafra</w:t>
      </w:r>
      <w:r>
        <w:rPr>
          <w:rFonts w:ascii="Arial" w:hAnsi="Arial" w:cs="Arial"/>
          <w:shd w:val="clear" w:color="auto" w:fill="FFFFFF"/>
        </w:rPr>
        <w:t>, com uma frente de mar de 11 kilómetros</w:t>
      </w:r>
      <w:r w:rsidRPr="00A052CF">
        <w:rPr>
          <w:rFonts w:ascii="Arial" w:hAnsi="Arial" w:cs="Arial"/>
          <w:shd w:val="clear" w:color="auto" w:fill="FFFFFF"/>
        </w:rPr>
        <w:t xml:space="preserve"> ocupa uma inequívoca centralidade</w:t>
      </w:r>
      <w:r>
        <w:rPr>
          <w:rFonts w:ascii="Arial" w:hAnsi="Arial" w:cs="Arial"/>
          <w:shd w:val="clear" w:color="auto" w:fill="FFFFFF"/>
        </w:rPr>
        <w:t>, situado</w:t>
      </w:r>
      <w:r w:rsidRPr="00A052CF">
        <w:rPr>
          <w:rFonts w:ascii="Arial" w:hAnsi="Arial" w:cs="Arial"/>
          <w:shd w:val="clear" w:color="auto" w:fill="FFFFFF"/>
        </w:rPr>
        <w:t xml:space="preserve"> na Área Metropolitana de Lisboa, faz fronteira com os Municípios de Loures, Sintra, Torres Vedras, Sobral de Monte Agraço e Arruda dos Vinhos. O Concelho divide-se em 11 freguesias (Carvoeira, Encarnação, Ericeira, Mafra, Milharado, Santo Isidoro, União das Freguesias da Azueira e Sobral da Abelheira, União das Freguesias da Enxara do Bispo, Gradil e Vila Franca do Rosário, União das Freguesias de Igreja Nova e Cheleiros, União das Freguesias da Malveira e São Miguel de Alcainça e União das Freguesias da Venda do Pinheiro e Santo Estêvão das Galés), dispersas por uma área de 291</w:t>
      </w:r>
      <w:r>
        <w:rPr>
          <w:rFonts w:ascii="Arial" w:hAnsi="Arial" w:cs="Arial"/>
          <w:shd w:val="clear" w:color="auto" w:fill="FFFFFF"/>
        </w:rPr>
        <w:t>.66</w:t>
      </w:r>
      <w:r w:rsidRPr="00A052CF">
        <w:rPr>
          <w:rFonts w:ascii="Arial" w:hAnsi="Arial" w:cs="Arial"/>
          <w:shd w:val="clear" w:color="auto" w:fill="FFFFFF"/>
        </w:rPr>
        <w:t xml:space="preserve"> km</w:t>
      </w:r>
      <w:r w:rsidRPr="00A052CF">
        <w:rPr>
          <w:rFonts w:ascii="Arial" w:hAnsi="Arial" w:cs="Arial"/>
          <w:shd w:val="clear" w:color="auto" w:fill="FFFFFF"/>
          <w:vertAlign w:val="superscript"/>
        </w:rPr>
        <w:t>2</w:t>
      </w:r>
      <w:r>
        <w:rPr>
          <w:rFonts w:ascii="Arial" w:hAnsi="Arial" w:cs="Arial"/>
          <w:shd w:val="clear" w:color="auto" w:fill="FFFFFF"/>
        </w:rPr>
        <w:t>, valores obtidos através do</w:t>
      </w:r>
      <w:r>
        <w:rPr>
          <w:rFonts w:ascii="Arial" w:hAnsi="Arial" w:cs="Arial"/>
        </w:rPr>
        <w:t xml:space="preserve"> Instituto Nacional Estatísticas (INE).</w:t>
      </w:r>
      <w:r w:rsidRPr="00A052CF">
        <w:rPr>
          <w:rFonts w:ascii="Arial" w:hAnsi="Arial" w:cs="Arial"/>
          <w:shd w:val="clear" w:color="auto" w:fill="FFFFFF"/>
        </w:rPr>
        <w:t xml:space="preserve"> </w:t>
      </w:r>
    </w:p>
    <w:p w:rsidR="00657DAE" w:rsidRPr="00A052CF" w:rsidRDefault="00657DAE" w:rsidP="00657DAE">
      <w:pPr>
        <w:spacing w:line="360" w:lineRule="auto"/>
        <w:jc w:val="both"/>
        <w:rPr>
          <w:rFonts w:ascii="Arial" w:hAnsi="Arial" w:cs="Arial"/>
          <w:u w:val="single"/>
          <w:shd w:val="clear" w:color="auto" w:fill="FFFFFF"/>
        </w:rPr>
      </w:pPr>
      <w:r w:rsidRPr="00A052CF">
        <w:rPr>
          <w:rFonts w:ascii="Arial" w:hAnsi="Arial" w:cs="Arial"/>
          <w:u w:val="single"/>
          <w:shd w:val="clear" w:color="auto" w:fill="FFFFFF"/>
        </w:rPr>
        <w:t>- Descrição componentes de análise paisagística</w:t>
      </w:r>
    </w:p>
    <w:p w:rsidR="00657DAE" w:rsidRPr="00A052CF" w:rsidRDefault="00657DAE" w:rsidP="00657DAE">
      <w:pPr>
        <w:spacing w:line="360" w:lineRule="auto"/>
        <w:jc w:val="both"/>
        <w:rPr>
          <w:rFonts w:ascii="Arial" w:hAnsi="Arial" w:cs="Arial"/>
          <w:shd w:val="clear" w:color="auto" w:fill="FFFFFF"/>
        </w:rPr>
      </w:pPr>
      <w:r w:rsidRPr="00A052CF">
        <w:rPr>
          <w:rFonts w:ascii="Arial" w:hAnsi="Arial" w:cs="Arial"/>
          <w:shd w:val="clear" w:color="auto" w:fill="FFFFFF"/>
        </w:rPr>
        <w:t xml:space="preserve">A </w:t>
      </w:r>
      <w:r w:rsidRPr="00346367">
        <w:rPr>
          <w:rFonts w:ascii="Arial" w:hAnsi="Arial" w:cs="Arial"/>
          <w:u w:val="single"/>
          <w:shd w:val="clear" w:color="auto" w:fill="FFFFFF"/>
        </w:rPr>
        <w:t>vegetação com elevado interesse para conservação</w:t>
      </w:r>
      <w:r>
        <w:rPr>
          <w:rFonts w:ascii="Arial" w:hAnsi="Arial" w:cs="Arial"/>
          <w:shd w:val="clear" w:color="auto" w:fill="FFFFFF"/>
        </w:rPr>
        <w:t xml:space="preserve">, </w:t>
      </w:r>
      <w:r>
        <w:rPr>
          <w:rFonts w:ascii="Arial" w:hAnsi="Arial" w:cs="Arial"/>
          <w:bCs/>
          <w:color w:val="000000"/>
          <w:shd w:val="clear" w:color="auto" w:fill="FFFFFF"/>
        </w:rPr>
        <w:t>mapa nº2 em anexos,</w:t>
      </w:r>
      <w:r w:rsidRPr="00A052CF">
        <w:rPr>
          <w:rFonts w:ascii="Arial" w:hAnsi="Arial" w:cs="Arial"/>
          <w:shd w:val="clear" w:color="auto" w:fill="FFFFFF"/>
        </w:rPr>
        <w:t xml:space="preserve"> são restritas áreas nas freguesias Malveira; Sobral da Abelheira e Santo Isidoro, e uma área situada entre a freguesia da Ericeira e Santo Isidoro. Os </w:t>
      </w:r>
      <w:r w:rsidRPr="00BF6504">
        <w:rPr>
          <w:rFonts w:ascii="Arial" w:hAnsi="Arial" w:cs="Arial"/>
          <w:u w:val="single"/>
          <w:shd w:val="clear" w:color="auto" w:fill="FFFFFF"/>
        </w:rPr>
        <w:t>matos</w:t>
      </w:r>
      <w:r>
        <w:rPr>
          <w:rFonts w:ascii="Arial" w:hAnsi="Arial" w:cs="Arial"/>
          <w:shd w:val="clear" w:color="auto" w:fill="FFFFFF"/>
        </w:rPr>
        <w:t xml:space="preserve">, </w:t>
      </w:r>
      <w:r>
        <w:rPr>
          <w:rFonts w:ascii="Arial" w:hAnsi="Arial" w:cs="Arial"/>
          <w:bCs/>
          <w:color w:val="000000"/>
          <w:shd w:val="clear" w:color="auto" w:fill="FFFFFF"/>
        </w:rPr>
        <w:t>mapa nº3 em anexos,</w:t>
      </w:r>
      <w:r w:rsidRPr="00A052CF">
        <w:rPr>
          <w:rFonts w:ascii="Arial" w:hAnsi="Arial" w:cs="Arial"/>
          <w:shd w:val="clear" w:color="auto" w:fill="FFFFFF"/>
        </w:rPr>
        <w:t xml:space="preserve"> mais uma vez se encontram dispersos por todos o territó</w:t>
      </w:r>
      <w:r>
        <w:rPr>
          <w:rFonts w:ascii="Arial" w:hAnsi="Arial" w:cs="Arial"/>
          <w:shd w:val="clear" w:color="auto" w:fill="FFFFFF"/>
        </w:rPr>
        <w:t>rio, com uma grande definição no</w:t>
      </w:r>
      <w:r w:rsidRPr="00A052CF">
        <w:rPr>
          <w:rFonts w:ascii="Arial" w:hAnsi="Arial" w:cs="Arial"/>
          <w:shd w:val="clear" w:color="auto" w:fill="FFFFFF"/>
        </w:rPr>
        <w:t xml:space="preserve"> litoral, grande </w:t>
      </w:r>
      <w:r w:rsidRPr="00A052CF">
        <w:rPr>
          <w:rFonts w:ascii="Arial" w:hAnsi="Arial" w:cs="Arial"/>
          <w:shd w:val="clear" w:color="auto" w:fill="FFFFFF"/>
        </w:rPr>
        <w:lastRenderedPageBreak/>
        <w:t xml:space="preserve">concentração </w:t>
      </w:r>
      <w:proofErr w:type="gramStart"/>
      <w:r w:rsidRPr="00A052CF">
        <w:rPr>
          <w:rFonts w:ascii="Arial" w:hAnsi="Arial" w:cs="Arial"/>
          <w:shd w:val="clear" w:color="auto" w:fill="FFFFFF"/>
        </w:rPr>
        <w:t>na</w:t>
      </w:r>
      <w:proofErr w:type="gramEnd"/>
      <w:r w:rsidRPr="00A052CF">
        <w:rPr>
          <w:rFonts w:ascii="Arial" w:hAnsi="Arial" w:cs="Arial"/>
          <w:shd w:val="clear" w:color="auto" w:fill="FFFFFF"/>
        </w:rPr>
        <w:t xml:space="preserve"> freguesia de Cheleiros, assim como nas freguesias para o interior, como Milharado; Malveira; Vila Franca do Rosário, entre outras.</w:t>
      </w:r>
    </w:p>
    <w:p w:rsidR="00657DAE" w:rsidRPr="00A052CF" w:rsidRDefault="00657DAE" w:rsidP="00657DAE">
      <w:pPr>
        <w:spacing w:line="360" w:lineRule="auto"/>
        <w:jc w:val="both"/>
        <w:rPr>
          <w:rFonts w:ascii="Arial" w:hAnsi="Arial" w:cs="Arial"/>
          <w:shd w:val="clear" w:color="auto" w:fill="FFFFFF"/>
        </w:rPr>
      </w:pPr>
      <w:r w:rsidRPr="00A052CF">
        <w:rPr>
          <w:rFonts w:ascii="Arial" w:hAnsi="Arial" w:cs="Arial"/>
          <w:shd w:val="clear" w:color="auto" w:fill="FFFFFF"/>
        </w:rPr>
        <w:t xml:space="preserve">O </w:t>
      </w:r>
      <w:r w:rsidRPr="00346367">
        <w:rPr>
          <w:rFonts w:ascii="Arial" w:hAnsi="Arial" w:cs="Arial"/>
          <w:u w:val="single"/>
          <w:shd w:val="clear" w:color="auto" w:fill="FFFFFF"/>
        </w:rPr>
        <w:t>edificado</w:t>
      </w:r>
      <w:r>
        <w:rPr>
          <w:rFonts w:ascii="Arial" w:hAnsi="Arial" w:cs="Arial"/>
          <w:shd w:val="clear" w:color="auto" w:fill="FFFFFF"/>
        </w:rPr>
        <w:t xml:space="preserve">, </w:t>
      </w:r>
      <w:r>
        <w:rPr>
          <w:rFonts w:ascii="Arial" w:hAnsi="Arial" w:cs="Arial"/>
          <w:bCs/>
          <w:color w:val="000000"/>
          <w:shd w:val="clear" w:color="auto" w:fill="FFFFFF"/>
        </w:rPr>
        <w:t>mapa nº5 em anexos,</w:t>
      </w:r>
      <w:r w:rsidRPr="00A052CF">
        <w:rPr>
          <w:rFonts w:ascii="Arial" w:hAnsi="Arial" w:cs="Arial"/>
          <w:shd w:val="clear" w:color="auto" w:fill="FFFFFF"/>
        </w:rPr>
        <w:t xml:space="preserve"> é interessante, pois temos uma linha central muito marcada no concelho que atravessa o litoral até ao interior e limite do concelho, salientando o edificado bastante denso da freguesia Ericeira, Mafra, Malveira e Venda do Pinheiro, e a agricultura é vista por todo o concelho retirando o edificado e o grande maciço de espécies florestais  condensados, do Litoral, bem como no centro do concelho como foi analisado, na freguesia de Mafra, ou seja, de destacar as freguesias a Norte do concelho, como Encarnação, Santo Isidoro, Sobral da Abelheira com menos intensidade, Enxara do Bispo, Azueira e Vila Franca do Rosário, e duas freguesias a Sul como é o acaso da Igreja Nova e Santo Estêvão das Galés.</w:t>
      </w:r>
    </w:p>
    <w:p w:rsidR="00657DAE" w:rsidRPr="00A052CF" w:rsidRDefault="00657DAE" w:rsidP="00657DAE">
      <w:pPr>
        <w:spacing w:line="360" w:lineRule="auto"/>
        <w:jc w:val="both"/>
        <w:rPr>
          <w:rFonts w:ascii="Arial" w:hAnsi="Arial" w:cs="Arial"/>
          <w:shd w:val="clear" w:color="auto" w:fill="FFFFFF"/>
        </w:rPr>
      </w:pPr>
      <w:r w:rsidRPr="00A052CF">
        <w:rPr>
          <w:rFonts w:ascii="Arial" w:hAnsi="Arial" w:cs="Arial"/>
          <w:shd w:val="clear" w:color="auto" w:fill="FFFFFF"/>
        </w:rPr>
        <w:t xml:space="preserve">A </w:t>
      </w:r>
      <w:r w:rsidRPr="00346367">
        <w:rPr>
          <w:rFonts w:ascii="Arial" w:hAnsi="Arial" w:cs="Arial"/>
          <w:u w:val="single"/>
          <w:shd w:val="clear" w:color="auto" w:fill="FFFFFF"/>
        </w:rPr>
        <w:t>morfologia do terreno</w:t>
      </w:r>
      <w:r>
        <w:rPr>
          <w:rFonts w:ascii="Arial" w:hAnsi="Arial" w:cs="Arial"/>
          <w:shd w:val="clear" w:color="auto" w:fill="FFFFFF"/>
        </w:rPr>
        <w:t xml:space="preserve">, </w:t>
      </w:r>
      <w:r>
        <w:rPr>
          <w:rFonts w:ascii="Arial" w:hAnsi="Arial" w:cs="Arial"/>
          <w:bCs/>
          <w:color w:val="000000"/>
          <w:shd w:val="clear" w:color="auto" w:fill="FFFFFF"/>
        </w:rPr>
        <w:t>mapa nº6 em anexos,</w:t>
      </w:r>
      <w:r w:rsidRPr="00A052CF">
        <w:rPr>
          <w:rFonts w:ascii="Arial" w:hAnsi="Arial" w:cs="Arial"/>
          <w:shd w:val="clear" w:color="auto" w:fill="FFFFFF"/>
        </w:rPr>
        <w:t xml:space="preserve"> do concelho de Mafra é toda ela muito esparsa, sem grandes expressões de cabeços ou grandes sistemas húmidos, relativamente aos dois concelhos anteriores, embora para tentar entender um pouco mais acerca deste concelho, Mafra apresenta sistema húmido em forma de canais, alargando em certos troços, e estes encontram-se circundantes ao próprio concelho. Os cabeços pouco também se expressam mas ainda assim temos </w:t>
      </w:r>
      <w:proofErr w:type="gramStart"/>
      <w:r w:rsidRPr="00A052CF">
        <w:rPr>
          <w:rFonts w:ascii="Arial" w:hAnsi="Arial" w:cs="Arial"/>
          <w:shd w:val="clear" w:color="auto" w:fill="FFFFFF"/>
        </w:rPr>
        <w:t>na</w:t>
      </w:r>
      <w:proofErr w:type="gramEnd"/>
      <w:r w:rsidRPr="00A052CF">
        <w:rPr>
          <w:rFonts w:ascii="Arial" w:hAnsi="Arial" w:cs="Arial"/>
          <w:shd w:val="clear" w:color="auto" w:fill="FFFFFF"/>
        </w:rPr>
        <w:t xml:space="preserve"> freguesia de Mafra, centro do concelho, cabeços em Fileira bem definidos, vindo já da Ericeira, bem como na Encarnação também podemos encontrar alguma estrutura de cabeços bem definida.</w:t>
      </w:r>
    </w:p>
    <w:p w:rsidR="00657DAE" w:rsidRPr="00A052CF" w:rsidRDefault="00657DAE" w:rsidP="00657DAE">
      <w:pPr>
        <w:spacing w:line="360" w:lineRule="auto"/>
        <w:jc w:val="both"/>
        <w:rPr>
          <w:rFonts w:ascii="Arial" w:hAnsi="Arial" w:cs="Arial"/>
          <w:shd w:val="clear" w:color="auto" w:fill="FFFFFF"/>
        </w:rPr>
      </w:pPr>
      <w:r w:rsidRPr="00A052CF">
        <w:rPr>
          <w:rFonts w:ascii="Arial" w:hAnsi="Arial" w:cs="Arial"/>
          <w:shd w:val="clear" w:color="auto" w:fill="FFFFFF"/>
        </w:rPr>
        <w:t xml:space="preserve">Os </w:t>
      </w:r>
      <w:r w:rsidRPr="00346367">
        <w:rPr>
          <w:rFonts w:ascii="Arial" w:hAnsi="Arial" w:cs="Arial"/>
          <w:u w:val="single"/>
          <w:shd w:val="clear" w:color="auto" w:fill="FFFFFF"/>
        </w:rPr>
        <w:t>declives</w:t>
      </w:r>
      <w:r>
        <w:rPr>
          <w:rFonts w:ascii="Arial" w:hAnsi="Arial" w:cs="Arial"/>
          <w:shd w:val="clear" w:color="auto" w:fill="FFFFFF"/>
        </w:rPr>
        <w:t xml:space="preserve">, </w:t>
      </w:r>
      <w:r>
        <w:rPr>
          <w:rFonts w:ascii="Arial" w:hAnsi="Arial" w:cs="Arial"/>
          <w:bCs/>
          <w:color w:val="000000"/>
          <w:shd w:val="clear" w:color="auto" w:fill="FFFFFF"/>
        </w:rPr>
        <w:t>mapa nº7 em anexos,</w:t>
      </w:r>
      <w:r w:rsidRPr="00A052CF">
        <w:rPr>
          <w:rFonts w:ascii="Arial" w:hAnsi="Arial" w:cs="Arial"/>
          <w:shd w:val="clear" w:color="auto" w:fill="FFFFFF"/>
        </w:rPr>
        <w:t xml:space="preserve"> apresentam um padrão completamente diferente, uma extensa rede de zonas com declives bem acentuados cobrindo uma vasta área da freguesia de Mafra, Gradil e Sobral da Abelheira, cobrindo todo o concelho radialmente, vindo do centro da freguesia de Mafra, podendo ser explicado melhor com as informações posteriores.</w:t>
      </w:r>
    </w:p>
    <w:p w:rsidR="00657DAE" w:rsidRPr="00A052CF" w:rsidRDefault="00657DAE" w:rsidP="00657DAE">
      <w:pPr>
        <w:spacing w:line="360" w:lineRule="auto"/>
        <w:jc w:val="both"/>
        <w:rPr>
          <w:rFonts w:ascii="Arial" w:hAnsi="Arial" w:cs="Arial"/>
          <w:shd w:val="clear" w:color="auto" w:fill="FFFFFF"/>
        </w:rPr>
      </w:pPr>
      <w:r w:rsidRPr="00A052CF">
        <w:rPr>
          <w:rFonts w:ascii="Arial" w:hAnsi="Arial" w:cs="Arial"/>
          <w:shd w:val="clear" w:color="auto" w:fill="FFFFFF"/>
        </w:rPr>
        <w:t xml:space="preserve">As </w:t>
      </w:r>
      <w:r w:rsidRPr="00346367">
        <w:rPr>
          <w:rFonts w:ascii="Arial" w:hAnsi="Arial" w:cs="Arial"/>
          <w:u w:val="single"/>
          <w:shd w:val="clear" w:color="auto" w:fill="FFFFFF"/>
        </w:rPr>
        <w:t>linhas de água</w:t>
      </w:r>
      <w:r>
        <w:rPr>
          <w:rFonts w:ascii="Arial" w:hAnsi="Arial" w:cs="Arial"/>
          <w:shd w:val="clear" w:color="auto" w:fill="FFFFFF"/>
        </w:rPr>
        <w:t xml:space="preserve">, </w:t>
      </w:r>
      <w:r>
        <w:rPr>
          <w:rFonts w:ascii="Arial" w:hAnsi="Arial" w:cs="Arial"/>
          <w:bCs/>
          <w:color w:val="000000"/>
          <w:shd w:val="clear" w:color="auto" w:fill="FFFFFF"/>
        </w:rPr>
        <w:t>mapa nº9 em anexos,</w:t>
      </w:r>
      <w:r w:rsidRPr="00A052CF">
        <w:rPr>
          <w:rFonts w:ascii="Arial" w:hAnsi="Arial" w:cs="Arial"/>
          <w:shd w:val="clear" w:color="auto" w:fill="FFFFFF"/>
        </w:rPr>
        <w:t xml:space="preserve"> de 3º nível acrescentam informação á anterior, temos portanto uma configuração de linhas de água exactamente como os declives anteriores foram exemplificados, radial e vindo do centro da freguesia de Mafra, que com a </w:t>
      </w:r>
      <w:r w:rsidRPr="00BF6504">
        <w:rPr>
          <w:rFonts w:ascii="Arial" w:hAnsi="Arial" w:cs="Arial"/>
          <w:u w:val="single"/>
          <w:shd w:val="clear" w:color="auto" w:fill="FFFFFF"/>
        </w:rPr>
        <w:t>hipsometria</w:t>
      </w:r>
      <w:r>
        <w:rPr>
          <w:rFonts w:ascii="Arial" w:hAnsi="Arial" w:cs="Arial"/>
          <w:shd w:val="clear" w:color="auto" w:fill="FFFFFF"/>
        </w:rPr>
        <w:t xml:space="preserve">, </w:t>
      </w:r>
      <w:r>
        <w:rPr>
          <w:rFonts w:ascii="Arial" w:hAnsi="Arial" w:cs="Arial"/>
          <w:bCs/>
          <w:color w:val="000000"/>
          <w:shd w:val="clear" w:color="auto" w:fill="FFFFFF"/>
        </w:rPr>
        <w:t xml:space="preserve">mapa nº10 em anexos, </w:t>
      </w:r>
      <w:r w:rsidRPr="00A052CF">
        <w:rPr>
          <w:rFonts w:ascii="Arial" w:hAnsi="Arial" w:cs="Arial"/>
          <w:shd w:val="clear" w:color="auto" w:fill="FFFFFF"/>
        </w:rPr>
        <w:t>ainda mais informação acrescenta em acordo, a freguesia de Mafra, Malveira e Santo Estêvão das Galés apresentam altitudes de 400-500 metros, ocupando pouca representação no território, depois ainda nas mesmas freguesias mas agora ocupando por volta de 1/3 do território e abrangendo já outras mais freguesias como Venda do Pinheiro, Milharado e Igreja Nova, com a</w:t>
      </w:r>
      <w:r>
        <w:rPr>
          <w:rFonts w:ascii="Arial" w:hAnsi="Arial" w:cs="Arial"/>
          <w:shd w:val="clear" w:color="auto" w:fill="FFFFFF"/>
        </w:rPr>
        <w:t>ltitudes de 200-300 metros, de</w:t>
      </w:r>
      <w:r w:rsidRPr="00A052CF">
        <w:rPr>
          <w:rFonts w:ascii="Arial" w:hAnsi="Arial" w:cs="Arial"/>
          <w:shd w:val="clear" w:color="auto" w:fill="FFFFFF"/>
        </w:rPr>
        <w:t>crescendo até ao litoral.</w:t>
      </w:r>
    </w:p>
    <w:p w:rsidR="00657DAE" w:rsidRDefault="00657DAE" w:rsidP="00657DAE">
      <w:pPr>
        <w:spacing w:line="360" w:lineRule="auto"/>
        <w:jc w:val="both"/>
        <w:rPr>
          <w:rFonts w:ascii="Arial" w:hAnsi="Arial" w:cs="Arial"/>
          <w:shd w:val="clear" w:color="auto" w:fill="FFFFFF"/>
        </w:rPr>
      </w:pPr>
      <w:r w:rsidRPr="00A052CF">
        <w:rPr>
          <w:rFonts w:ascii="Arial" w:hAnsi="Arial" w:cs="Arial"/>
          <w:shd w:val="clear" w:color="auto" w:fill="FFFFFF"/>
        </w:rPr>
        <w:lastRenderedPageBreak/>
        <w:t xml:space="preserve">As </w:t>
      </w:r>
      <w:r w:rsidRPr="00346367">
        <w:rPr>
          <w:rFonts w:ascii="Arial" w:hAnsi="Arial" w:cs="Arial"/>
          <w:u w:val="single"/>
          <w:shd w:val="clear" w:color="auto" w:fill="FFFFFF"/>
        </w:rPr>
        <w:t>exposições das vertentes</w:t>
      </w:r>
      <w:r>
        <w:rPr>
          <w:rFonts w:ascii="Arial" w:hAnsi="Arial" w:cs="Arial"/>
          <w:shd w:val="clear" w:color="auto" w:fill="FFFFFF"/>
        </w:rPr>
        <w:t xml:space="preserve">, </w:t>
      </w:r>
      <w:r>
        <w:rPr>
          <w:rFonts w:ascii="Arial" w:hAnsi="Arial" w:cs="Arial"/>
          <w:bCs/>
          <w:color w:val="000000"/>
          <w:shd w:val="clear" w:color="auto" w:fill="FFFFFF"/>
        </w:rPr>
        <w:t>mapa nº11 em anexos,</w:t>
      </w:r>
      <w:r w:rsidRPr="00A052CF">
        <w:rPr>
          <w:rFonts w:ascii="Arial" w:hAnsi="Arial" w:cs="Arial"/>
          <w:shd w:val="clear" w:color="auto" w:fill="FFFFFF"/>
        </w:rPr>
        <w:t xml:space="preserve"> do concelho não apresentam grande predominância, devido </w:t>
      </w:r>
      <w:proofErr w:type="gramStart"/>
      <w:r w:rsidRPr="00A052CF">
        <w:rPr>
          <w:rFonts w:ascii="Arial" w:hAnsi="Arial" w:cs="Arial"/>
          <w:shd w:val="clear" w:color="auto" w:fill="FFFFFF"/>
        </w:rPr>
        <w:t>a</w:t>
      </w:r>
      <w:proofErr w:type="gramEnd"/>
      <w:r w:rsidRPr="00A052CF">
        <w:rPr>
          <w:rFonts w:ascii="Arial" w:hAnsi="Arial" w:cs="Arial"/>
          <w:shd w:val="clear" w:color="auto" w:fill="FFFFFF"/>
        </w:rPr>
        <w:t xml:space="preserve"> uma morfologia radiada por linhas de água, associado a declives variados entre eles muitos de grande intensidade. Assim encontramos exposições Norte, Sul, Este, Oeste, embora uma vez referido a linha central definida pelo edificado intenso, toda a área abaixo restante a exposição é fortemente Oeste e Sul, que é onde as linhas de água não seguem uma radialidade muito geométrica.</w:t>
      </w:r>
    </w:p>
    <w:p w:rsidR="00657DAE" w:rsidRDefault="00657DAE" w:rsidP="00657DAE">
      <w:pPr>
        <w:spacing w:line="360" w:lineRule="auto"/>
        <w:jc w:val="both"/>
        <w:rPr>
          <w:rFonts w:ascii="Arial" w:hAnsi="Arial" w:cs="Arial"/>
          <w:shd w:val="clear" w:color="auto" w:fill="FFFFFF"/>
        </w:rPr>
      </w:pPr>
      <w:r w:rsidRPr="00A052CF">
        <w:rPr>
          <w:rFonts w:ascii="Arial" w:hAnsi="Arial" w:cs="Arial"/>
          <w:shd w:val="clear" w:color="auto" w:fill="FFFFFF"/>
        </w:rPr>
        <w:t xml:space="preserve">Ao nível do </w:t>
      </w:r>
      <w:r w:rsidRPr="00346367">
        <w:rPr>
          <w:rFonts w:ascii="Arial" w:hAnsi="Arial" w:cs="Arial"/>
          <w:u w:val="single"/>
          <w:shd w:val="clear" w:color="auto" w:fill="FFFFFF"/>
        </w:rPr>
        <w:t>povoamento florestal</w:t>
      </w:r>
      <w:r>
        <w:rPr>
          <w:rFonts w:ascii="Arial" w:hAnsi="Arial" w:cs="Arial"/>
          <w:shd w:val="clear" w:color="auto" w:fill="FFFFFF"/>
        </w:rPr>
        <w:t xml:space="preserve">, </w:t>
      </w:r>
      <w:r>
        <w:rPr>
          <w:rFonts w:ascii="Arial" w:hAnsi="Arial" w:cs="Arial"/>
          <w:bCs/>
          <w:color w:val="000000"/>
          <w:shd w:val="clear" w:color="auto" w:fill="FFFFFF"/>
        </w:rPr>
        <w:t>mapa nº4 em anexos,</w:t>
      </w:r>
      <w:r w:rsidRPr="00A052CF">
        <w:rPr>
          <w:rFonts w:ascii="Arial" w:hAnsi="Arial" w:cs="Arial"/>
          <w:shd w:val="clear" w:color="auto" w:fill="FFFFFF"/>
        </w:rPr>
        <w:t xml:space="preserve"> é interessante a primeira reacção que se tem do concelho, portanto uma grande densidade espécies florestais concentradas. Começando pelo eucalipto (género </w:t>
      </w:r>
      <w:r w:rsidRPr="00A052CF">
        <w:rPr>
          <w:rFonts w:ascii="Arial" w:hAnsi="Arial" w:cs="Arial"/>
          <w:bCs/>
          <w:i/>
          <w:color w:val="000000"/>
          <w:shd w:val="clear" w:color="auto" w:fill="FFFFFF"/>
        </w:rPr>
        <w:t>Eucaliptus</w:t>
      </w:r>
      <w:r w:rsidRPr="00A052CF">
        <w:rPr>
          <w:rFonts w:ascii="Arial" w:hAnsi="Arial" w:cs="Arial"/>
          <w:shd w:val="clear" w:color="auto" w:fill="FFFFFF"/>
        </w:rPr>
        <w:t>), esta espécie florestal, encontra-se fortemente povoada no centro do concelho e com grande dispersão radial, mais para o litoral que interior do concelho. Espécie de grande interesse económico, é de interesse realçar a sua presença muito marcada entre os limites de freguesias, e do concelho vizinho Torres Vedras, algumas zonas. O pinheiro bravo (</w:t>
      </w:r>
      <w:r w:rsidRPr="00A052CF">
        <w:rPr>
          <w:rFonts w:ascii="Arial" w:hAnsi="Arial" w:cs="Arial"/>
          <w:i/>
          <w:shd w:val="clear" w:color="auto" w:fill="FFFFFF"/>
        </w:rPr>
        <w:t>Pinus pinaster</w:t>
      </w:r>
      <w:r w:rsidRPr="00A052CF">
        <w:rPr>
          <w:rFonts w:ascii="Arial" w:hAnsi="Arial" w:cs="Arial"/>
          <w:shd w:val="clear" w:color="auto" w:fill="FFFFFF"/>
        </w:rPr>
        <w:t>) é uma espécie muito encontrada dispersa nas freguesias mais litorais do concelho, como Ericeira, Santo Isidoro e Carvoeira, na zona Este da freguesia de Mafra temos uma enorme mancha de pinheiro bravo, e mais uma vez também muito vista nas transições de freguesias mais a Sul neste caso, como por exemplo Mafra- Igreja Nova, Mafra- São Miguel de Alcaínça, São Miguel de Alcaínça- Igreja Nova, Malveira- Santo Estevão das Galés e todo o limite Este deste último, Venda do Pinheiro é também uma freguesia muito dominado por agregados de pinheiro bravo disperso, mas mais concentrado que nas freguesias mais litorais. O pinheiro manso (</w:t>
      </w:r>
      <w:r w:rsidRPr="00A052CF">
        <w:rPr>
          <w:rFonts w:ascii="Arial" w:hAnsi="Arial" w:cs="Arial"/>
          <w:i/>
          <w:shd w:val="clear" w:color="auto" w:fill="FFFFFF"/>
        </w:rPr>
        <w:t>Pinus pinea</w:t>
      </w:r>
      <w:r w:rsidRPr="00A052CF">
        <w:rPr>
          <w:rFonts w:ascii="Arial" w:hAnsi="Arial" w:cs="Arial"/>
          <w:shd w:val="clear" w:color="auto" w:fill="FFFFFF"/>
        </w:rPr>
        <w:t>) é muito pouco existente na porporção de área do concelho, mas ainda assim temos uma grande concentração do mesmo na zona central do concelho, portanto zona Este da freguesia de Mafra, e depois algumas pequenas e reduzidas manchas, nas freguesias litorais e freguesias a Norte do concelho. O sobro (</w:t>
      </w:r>
      <w:r w:rsidRPr="00A052CF">
        <w:rPr>
          <w:rFonts w:ascii="Arial" w:hAnsi="Arial" w:cs="Arial"/>
          <w:i/>
          <w:shd w:val="clear" w:color="auto" w:fill="FFFFFF"/>
        </w:rPr>
        <w:t>Quercus suber</w:t>
      </w:r>
      <w:r w:rsidRPr="00A052CF">
        <w:rPr>
          <w:rFonts w:ascii="Arial" w:hAnsi="Arial" w:cs="Arial"/>
          <w:shd w:val="clear" w:color="auto" w:fill="FFFFFF"/>
        </w:rPr>
        <w:t>) e azinho (</w:t>
      </w:r>
      <w:r w:rsidRPr="00A052CF">
        <w:rPr>
          <w:rStyle w:val="nfase"/>
          <w:rFonts w:ascii="Arial" w:hAnsi="Arial" w:cs="Arial"/>
          <w:shd w:val="clear" w:color="auto" w:fill="FFFFFF"/>
        </w:rPr>
        <w:t>Quercus rotundifolia</w:t>
      </w:r>
      <w:proofErr w:type="gramStart"/>
      <w:r w:rsidRPr="00A052CF">
        <w:rPr>
          <w:rFonts w:ascii="Arial" w:hAnsi="Arial" w:cs="Arial"/>
          <w:shd w:val="clear" w:color="auto" w:fill="FFFFFF"/>
        </w:rPr>
        <w:t>)não</w:t>
      </w:r>
      <w:proofErr w:type="gramEnd"/>
      <w:r w:rsidRPr="00A052CF">
        <w:rPr>
          <w:rFonts w:ascii="Arial" w:hAnsi="Arial" w:cs="Arial"/>
          <w:shd w:val="clear" w:color="auto" w:fill="FFFFFF"/>
        </w:rPr>
        <w:t xml:space="preserve"> existem praticamente no concelho, apenas pequenas e reduzidas manchas a Este, mas na zona Este da freguesia de Mafra é extremamente abundante. As florestas de folhosas já apresentam um padrão bem diferente e semelhante ao eucalipto mas em menor intensidade de povoado, ora mais uma vez </w:t>
      </w:r>
      <w:proofErr w:type="gramStart"/>
      <w:r w:rsidRPr="00A052CF">
        <w:rPr>
          <w:rFonts w:ascii="Arial" w:hAnsi="Arial" w:cs="Arial"/>
          <w:shd w:val="clear" w:color="auto" w:fill="FFFFFF"/>
        </w:rPr>
        <w:t>a</w:t>
      </w:r>
      <w:proofErr w:type="gramEnd"/>
      <w:r w:rsidRPr="00A052CF">
        <w:rPr>
          <w:rFonts w:ascii="Arial" w:hAnsi="Arial" w:cs="Arial"/>
          <w:shd w:val="clear" w:color="auto" w:fill="FFFFFF"/>
        </w:rPr>
        <w:t xml:space="preserve"> Este da freguesia de Mafra com grandes manchas e concentradas, depois um pouco espalhado pelas freguesias mais litorais, agora em pequenas e reduzidas manchas, podemos encontrar algumas também para o interior mas muito pouco. Outras resinosas são vistas na freguesia da Carvoeira, uma mancha com alguma expressão mas sem grande dimensão a Este da freguesia Mafra, entre outras freguesias a Sul do Concelho, mas muito pouco expressivo na paisagem, assim como categoria de outros carvalhos podem ser visto para o interior do concelho.</w:t>
      </w:r>
    </w:p>
    <w:p w:rsidR="00657DAE" w:rsidRDefault="00657DAE" w:rsidP="00657DAE">
      <w:pPr>
        <w:spacing w:line="360" w:lineRule="auto"/>
        <w:jc w:val="both"/>
        <w:rPr>
          <w:rFonts w:ascii="Arial" w:hAnsi="Arial" w:cs="Arial"/>
          <w:b/>
          <w:shd w:val="clear" w:color="auto" w:fill="FFFFFF"/>
        </w:rPr>
      </w:pPr>
    </w:p>
    <w:p w:rsidR="00657DAE" w:rsidRPr="00A052CF" w:rsidRDefault="00657DAE" w:rsidP="00657DAE">
      <w:pPr>
        <w:spacing w:line="360" w:lineRule="auto"/>
        <w:jc w:val="both"/>
        <w:rPr>
          <w:rFonts w:ascii="Arial" w:hAnsi="Arial" w:cs="Arial"/>
          <w:b/>
          <w:shd w:val="clear" w:color="auto" w:fill="FFFFFF"/>
        </w:rPr>
      </w:pPr>
      <w:r w:rsidRPr="00A052CF">
        <w:rPr>
          <w:rFonts w:ascii="Arial" w:hAnsi="Arial" w:cs="Arial"/>
          <w:b/>
          <w:shd w:val="clear" w:color="auto" w:fill="FFFFFF"/>
        </w:rPr>
        <w:lastRenderedPageBreak/>
        <w:t>Torres Vedras</w:t>
      </w:r>
    </w:p>
    <w:p w:rsidR="00657DAE" w:rsidRDefault="00657DAE" w:rsidP="00657DAE">
      <w:pPr>
        <w:keepNext/>
        <w:spacing w:line="240" w:lineRule="auto"/>
        <w:jc w:val="both"/>
      </w:pPr>
      <w:r>
        <w:rPr>
          <w:rFonts w:ascii="Arial" w:hAnsi="Arial" w:cs="Arial"/>
          <w:b/>
          <w:noProof/>
          <w:shd w:val="clear" w:color="auto" w:fill="FFFFFF"/>
          <w:lang w:val="pt-PT" w:eastAsia="pt-PT"/>
        </w:rPr>
        <w:drawing>
          <wp:inline distT="0" distB="0" distL="0" distR="0">
            <wp:extent cx="4973229" cy="3539067"/>
            <wp:effectExtent l="19050" t="0" r="0" b="0"/>
            <wp:docPr id="61" name="Imagem 6" descr="C:\Users\Pedro\Desktop\torres_google ear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edro\Desktop\torres_google earth.jpg"/>
                    <pic:cNvPicPr>
                      <a:picLocks noChangeAspect="1" noChangeArrowheads="1"/>
                    </pic:cNvPicPr>
                  </pic:nvPicPr>
                  <pic:blipFill>
                    <a:blip r:embed="rId79" cstate="print"/>
                    <a:srcRect l="32856" t="13451" r="16097" b="50165"/>
                    <a:stretch>
                      <a:fillRect/>
                    </a:stretch>
                  </pic:blipFill>
                  <pic:spPr bwMode="auto">
                    <a:xfrm>
                      <a:off x="0" y="0"/>
                      <a:ext cx="4977710" cy="3542256"/>
                    </a:xfrm>
                    <a:prstGeom prst="rect">
                      <a:avLst/>
                    </a:prstGeom>
                    <a:noFill/>
                    <a:ln w="9525">
                      <a:noFill/>
                      <a:miter lim="800000"/>
                      <a:headEnd/>
                      <a:tailEnd/>
                    </a:ln>
                  </pic:spPr>
                </pic:pic>
              </a:graphicData>
            </a:graphic>
          </wp:inline>
        </w:drawing>
      </w:r>
    </w:p>
    <w:p w:rsidR="00657DAE" w:rsidRDefault="00657DAE" w:rsidP="00657DAE">
      <w:pPr>
        <w:spacing w:line="360" w:lineRule="auto"/>
        <w:jc w:val="both"/>
        <w:rPr>
          <w:rFonts w:ascii="Arial" w:hAnsi="Arial" w:cs="Arial"/>
          <w:u w:val="single"/>
          <w:shd w:val="clear" w:color="auto" w:fill="FFFFFF"/>
        </w:rPr>
      </w:pPr>
    </w:p>
    <w:p w:rsidR="00657DAE" w:rsidRPr="00A052CF" w:rsidRDefault="00657DAE" w:rsidP="00657DAE">
      <w:pPr>
        <w:spacing w:line="360" w:lineRule="auto"/>
        <w:jc w:val="both"/>
        <w:rPr>
          <w:rFonts w:ascii="Arial" w:hAnsi="Arial" w:cs="Arial"/>
          <w:u w:val="single"/>
          <w:shd w:val="clear" w:color="auto" w:fill="FFFFFF"/>
        </w:rPr>
      </w:pPr>
      <w:r w:rsidRPr="00A052CF">
        <w:rPr>
          <w:rFonts w:ascii="Arial" w:hAnsi="Arial" w:cs="Arial"/>
          <w:u w:val="single"/>
          <w:shd w:val="clear" w:color="auto" w:fill="FFFFFF"/>
        </w:rPr>
        <w:t>- Descrição histórica e geográfica</w:t>
      </w:r>
    </w:p>
    <w:p w:rsidR="00657DAE" w:rsidRDefault="00657DAE" w:rsidP="00657DAE">
      <w:pPr>
        <w:pStyle w:val="NormalWeb"/>
        <w:shd w:val="clear" w:color="auto" w:fill="FFFFFF"/>
        <w:spacing w:before="0" w:beforeAutospacing="0" w:line="360" w:lineRule="auto"/>
        <w:jc w:val="both"/>
        <w:rPr>
          <w:rFonts w:ascii="Arial" w:hAnsi="Arial" w:cs="Arial"/>
          <w:sz w:val="22"/>
          <w:szCs w:val="22"/>
        </w:rPr>
      </w:pPr>
      <w:r w:rsidRPr="00A210C6">
        <w:rPr>
          <w:rFonts w:ascii="Arial" w:hAnsi="Arial" w:cs="Arial"/>
          <w:sz w:val="22"/>
          <w:szCs w:val="22"/>
          <w:shd w:val="clear" w:color="auto" w:fill="FFFFFF"/>
        </w:rPr>
        <w:t xml:space="preserve">Localizado </w:t>
      </w:r>
      <w:proofErr w:type="gramStart"/>
      <w:r w:rsidRPr="00A210C6">
        <w:rPr>
          <w:rFonts w:ascii="Arial" w:hAnsi="Arial" w:cs="Arial"/>
          <w:sz w:val="22"/>
          <w:szCs w:val="22"/>
          <w:shd w:val="clear" w:color="auto" w:fill="FFFFFF"/>
        </w:rPr>
        <w:t>na</w:t>
      </w:r>
      <w:proofErr w:type="gramEnd"/>
      <w:r w:rsidRPr="00A210C6">
        <w:rPr>
          <w:rFonts w:ascii="Arial" w:hAnsi="Arial" w:cs="Arial"/>
          <w:sz w:val="22"/>
          <w:szCs w:val="22"/>
          <w:shd w:val="clear" w:color="auto" w:fill="FFFFFF"/>
        </w:rPr>
        <w:t xml:space="preserve"> Região Oeste, o território de Torres Vedras é povoado pelo homem desde os tempos mais remotos. </w:t>
      </w:r>
      <w:r w:rsidRPr="00A210C6">
        <w:rPr>
          <w:rFonts w:ascii="Arial" w:hAnsi="Arial" w:cs="Arial"/>
          <w:sz w:val="22"/>
          <w:szCs w:val="22"/>
        </w:rPr>
        <w:t>Administrativamente pertence ao distrito de Lisboa, com uma área de 407,15Km</w:t>
      </w:r>
      <w:r w:rsidRPr="00A210C6">
        <w:rPr>
          <w:rFonts w:ascii="Arial" w:hAnsi="Arial" w:cs="Arial"/>
          <w:sz w:val="22"/>
          <w:szCs w:val="22"/>
          <w:vertAlign w:val="superscript"/>
        </w:rPr>
        <w:t>2</w:t>
      </w:r>
      <w:r w:rsidRPr="00A210C6">
        <w:rPr>
          <w:rFonts w:ascii="Arial" w:hAnsi="Arial" w:cs="Arial"/>
          <w:sz w:val="22"/>
          <w:szCs w:val="22"/>
        </w:rPr>
        <w:t>, segundo o Instituto Nacional Estatísticas (INE), e ao conjunto regional da Comunidade Intermunicipal do Oeste</w:t>
      </w:r>
      <w:r w:rsidRPr="00A052CF">
        <w:rPr>
          <w:rFonts w:ascii="Arial" w:hAnsi="Arial" w:cs="Arial"/>
          <w:sz w:val="22"/>
          <w:szCs w:val="22"/>
        </w:rPr>
        <w:t xml:space="preserve">. </w:t>
      </w:r>
    </w:p>
    <w:p w:rsidR="00657DAE" w:rsidRPr="00A052CF" w:rsidRDefault="00657DAE" w:rsidP="00657DAE">
      <w:pPr>
        <w:pStyle w:val="NormalWeb"/>
        <w:shd w:val="clear" w:color="auto" w:fill="FFFFFF"/>
        <w:spacing w:before="0" w:beforeAutospacing="0" w:line="360" w:lineRule="auto"/>
        <w:jc w:val="both"/>
        <w:rPr>
          <w:rFonts w:ascii="Arial" w:hAnsi="Arial" w:cs="Arial"/>
          <w:sz w:val="22"/>
          <w:szCs w:val="22"/>
        </w:rPr>
      </w:pPr>
      <w:r w:rsidRPr="00A052CF">
        <w:rPr>
          <w:rFonts w:ascii="Arial" w:hAnsi="Arial" w:cs="Arial"/>
          <w:sz w:val="22"/>
          <w:szCs w:val="22"/>
        </w:rPr>
        <w:t>É limitado a norte pelo Concelho de Lourinhã, a nordeste pelo Concelho do Cadaval, a este pelo Concelho de Alenquer, a sudeste pelo Concelho do Sobral de Monte Agraço, a sul pelo Concelho de Mafra e a oeste pelo Oceano Atlântico.</w:t>
      </w:r>
    </w:p>
    <w:p w:rsidR="00657DAE" w:rsidRPr="00A052CF" w:rsidRDefault="00657DAE" w:rsidP="00657DAE">
      <w:pPr>
        <w:spacing w:line="360" w:lineRule="auto"/>
        <w:jc w:val="both"/>
        <w:rPr>
          <w:rFonts w:ascii="Arial" w:hAnsi="Arial" w:cs="Arial"/>
          <w:u w:val="single"/>
          <w:shd w:val="clear" w:color="auto" w:fill="FFFFFF"/>
        </w:rPr>
      </w:pPr>
      <w:r w:rsidRPr="00A052CF">
        <w:rPr>
          <w:rFonts w:ascii="Arial" w:hAnsi="Arial" w:cs="Arial"/>
          <w:u w:val="single"/>
          <w:shd w:val="clear" w:color="auto" w:fill="FFFFFF"/>
        </w:rPr>
        <w:t>- Descrição componentes de análise paisagística</w:t>
      </w:r>
    </w:p>
    <w:p w:rsidR="00657DAE" w:rsidRPr="00A052CF" w:rsidRDefault="00657DAE" w:rsidP="00657DAE">
      <w:pPr>
        <w:pStyle w:val="NormalWeb"/>
        <w:shd w:val="clear" w:color="auto" w:fill="FFFFFF"/>
        <w:spacing w:before="0" w:beforeAutospacing="0" w:line="360" w:lineRule="auto"/>
        <w:jc w:val="both"/>
        <w:rPr>
          <w:rFonts w:ascii="Arial" w:hAnsi="Arial" w:cs="Arial"/>
          <w:sz w:val="22"/>
          <w:szCs w:val="22"/>
        </w:rPr>
      </w:pPr>
      <w:r w:rsidRPr="00A052CF">
        <w:rPr>
          <w:rFonts w:ascii="Arial" w:hAnsi="Arial" w:cs="Arial"/>
          <w:sz w:val="22"/>
          <w:szCs w:val="22"/>
        </w:rPr>
        <w:t>O litoral de Torres Vedras apresenta grande uma área cons</w:t>
      </w:r>
      <w:r w:rsidRPr="008213AA">
        <w:rPr>
          <w:rFonts w:ascii="Arial" w:hAnsi="Arial" w:cs="Arial"/>
          <w:sz w:val="22"/>
          <w:szCs w:val="22"/>
        </w:rPr>
        <w:t xml:space="preserve">iderada de </w:t>
      </w:r>
      <w:r w:rsidRPr="008213AA">
        <w:rPr>
          <w:rFonts w:ascii="Arial" w:hAnsi="Arial" w:cs="Arial"/>
          <w:sz w:val="22"/>
          <w:szCs w:val="22"/>
          <w:u w:val="single"/>
        </w:rPr>
        <w:t>vegetação</w:t>
      </w:r>
      <w:r w:rsidRPr="008213AA">
        <w:rPr>
          <w:rFonts w:ascii="Arial" w:hAnsi="Arial" w:cs="Arial"/>
          <w:sz w:val="22"/>
          <w:szCs w:val="22"/>
        </w:rPr>
        <w:t xml:space="preserve">, </w:t>
      </w:r>
      <w:r w:rsidRPr="008213AA">
        <w:rPr>
          <w:rFonts w:ascii="Arial" w:hAnsi="Arial" w:cs="Arial"/>
          <w:bCs/>
          <w:color w:val="000000"/>
          <w:sz w:val="22"/>
          <w:szCs w:val="22"/>
          <w:shd w:val="clear" w:color="auto" w:fill="FFFFFF"/>
        </w:rPr>
        <w:t>mapa nº2 em anexos,</w:t>
      </w:r>
      <w:r w:rsidRPr="008213AA">
        <w:rPr>
          <w:rFonts w:ascii="Arial" w:hAnsi="Arial" w:cs="Arial"/>
          <w:sz w:val="22"/>
          <w:szCs w:val="22"/>
        </w:rPr>
        <w:t xml:space="preserve"> </w:t>
      </w:r>
      <w:r w:rsidRPr="00A052CF">
        <w:rPr>
          <w:rFonts w:ascii="Arial" w:hAnsi="Arial" w:cs="Arial"/>
          <w:sz w:val="22"/>
          <w:szCs w:val="22"/>
        </w:rPr>
        <w:t xml:space="preserve">com elevado interesse para conservação face ao concelho de Mafra, portanto quase toda a sua extensão é de selecção, freguesias como Maceira, A Dos Cunhados, Silveira e uma faixa bem mais estreita na freguesia de São Pedro Da Cadeira. Desde o centro do concelho para nordeste temos ainda várias zonas delimitadas com algumas de maior dimensão, dispersas, e no sudeste do concelho temos ainda, </w:t>
      </w:r>
      <w:proofErr w:type="gramStart"/>
      <w:r w:rsidRPr="00A052CF">
        <w:rPr>
          <w:rFonts w:ascii="Arial" w:hAnsi="Arial" w:cs="Arial"/>
          <w:sz w:val="22"/>
          <w:szCs w:val="22"/>
        </w:rPr>
        <w:t>na</w:t>
      </w:r>
      <w:proofErr w:type="gramEnd"/>
      <w:r w:rsidRPr="00A052CF">
        <w:rPr>
          <w:rFonts w:ascii="Arial" w:hAnsi="Arial" w:cs="Arial"/>
          <w:sz w:val="22"/>
          <w:szCs w:val="22"/>
        </w:rPr>
        <w:t xml:space="preserve"> freguesia de Dois Portos alguma vegetação de elevado e moderado nível de conservação.</w:t>
      </w:r>
    </w:p>
    <w:p w:rsidR="00657DAE" w:rsidRPr="00A052CF" w:rsidRDefault="00657DAE" w:rsidP="00657DAE">
      <w:pPr>
        <w:pStyle w:val="NormalWeb"/>
        <w:shd w:val="clear" w:color="auto" w:fill="FFFFFF"/>
        <w:spacing w:before="0" w:beforeAutospacing="0" w:line="360" w:lineRule="auto"/>
        <w:jc w:val="both"/>
        <w:rPr>
          <w:rFonts w:ascii="Arial" w:hAnsi="Arial" w:cs="Arial"/>
          <w:sz w:val="22"/>
          <w:szCs w:val="22"/>
        </w:rPr>
      </w:pPr>
      <w:r w:rsidRPr="00A052CF">
        <w:rPr>
          <w:rFonts w:ascii="Arial" w:hAnsi="Arial" w:cs="Arial"/>
          <w:sz w:val="22"/>
          <w:szCs w:val="22"/>
        </w:rPr>
        <w:lastRenderedPageBreak/>
        <w:t xml:space="preserve">Os </w:t>
      </w:r>
      <w:r w:rsidRPr="00346367">
        <w:rPr>
          <w:rFonts w:ascii="Arial" w:hAnsi="Arial" w:cs="Arial"/>
          <w:sz w:val="22"/>
          <w:szCs w:val="22"/>
          <w:u w:val="single"/>
        </w:rPr>
        <w:t>matos</w:t>
      </w:r>
      <w:r>
        <w:rPr>
          <w:rFonts w:ascii="Arial" w:hAnsi="Arial" w:cs="Arial"/>
          <w:sz w:val="22"/>
          <w:szCs w:val="22"/>
        </w:rPr>
        <w:t xml:space="preserve">, </w:t>
      </w:r>
      <w:r w:rsidRPr="008213AA">
        <w:rPr>
          <w:rFonts w:ascii="Arial" w:hAnsi="Arial" w:cs="Arial"/>
          <w:bCs/>
          <w:color w:val="000000"/>
          <w:sz w:val="22"/>
          <w:szCs w:val="22"/>
          <w:shd w:val="clear" w:color="auto" w:fill="FFFFFF"/>
        </w:rPr>
        <w:t>mapa nº</w:t>
      </w:r>
      <w:r>
        <w:rPr>
          <w:rFonts w:ascii="Arial" w:hAnsi="Arial" w:cs="Arial"/>
          <w:bCs/>
          <w:color w:val="000000"/>
          <w:sz w:val="22"/>
          <w:szCs w:val="22"/>
          <w:shd w:val="clear" w:color="auto" w:fill="FFFFFF"/>
        </w:rPr>
        <w:t>3</w:t>
      </w:r>
      <w:r w:rsidRPr="008213AA">
        <w:rPr>
          <w:rFonts w:ascii="Arial" w:hAnsi="Arial" w:cs="Arial"/>
          <w:bCs/>
          <w:color w:val="000000"/>
          <w:sz w:val="22"/>
          <w:szCs w:val="22"/>
          <w:shd w:val="clear" w:color="auto" w:fill="FFFFFF"/>
        </w:rPr>
        <w:t xml:space="preserve"> em anexos,</w:t>
      </w:r>
      <w:r w:rsidRPr="00A052CF">
        <w:rPr>
          <w:rFonts w:ascii="Arial" w:hAnsi="Arial" w:cs="Arial"/>
          <w:sz w:val="22"/>
          <w:szCs w:val="22"/>
        </w:rPr>
        <w:t xml:space="preserve"> no concelho são como nos outros anteriores muitos dispersos, mas as zonas onde se mantêm mais coesos são toda a costa do litoral e nas freguesias Matacães, Dois Portos, Torres Vedras (São Pedro e São Tiago).</w:t>
      </w:r>
    </w:p>
    <w:p w:rsidR="00657DAE" w:rsidRDefault="00657DAE" w:rsidP="00657DAE">
      <w:pPr>
        <w:pStyle w:val="NormalWeb"/>
        <w:shd w:val="clear" w:color="auto" w:fill="FFFFFF"/>
        <w:spacing w:before="0" w:beforeAutospacing="0" w:line="360" w:lineRule="auto"/>
        <w:jc w:val="both"/>
        <w:rPr>
          <w:rFonts w:ascii="Arial" w:hAnsi="Arial" w:cs="Arial"/>
          <w:sz w:val="22"/>
          <w:szCs w:val="22"/>
        </w:rPr>
      </w:pPr>
      <w:r>
        <w:rPr>
          <w:rFonts w:ascii="Arial" w:hAnsi="Arial" w:cs="Arial"/>
          <w:sz w:val="22"/>
          <w:szCs w:val="22"/>
        </w:rPr>
        <w:t xml:space="preserve">A </w:t>
      </w:r>
      <w:r w:rsidRPr="00521E6C">
        <w:rPr>
          <w:rFonts w:ascii="Arial" w:hAnsi="Arial" w:cs="Arial"/>
          <w:sz w:val="22"/>
          <w:szCs w:val="22"/>
          <w:u w:val="single"/>
        </w:rPr>
        <w:t>agricultura</w:t>
      </w:r>
      <w:r w:rsidRPr="00D9208B">
        <w:rPr>
          <w:rFonts w:ascii="Arial" w:hAnsi="Arial" w:cs="Arial"/>
          <w:sz w:val="22"/>
          <w:szCs w:val="22"/>
        </w:rPr>
        <w:t>,</w:t>
      </w:r>
      <w:r>
        <w:rPr>
          <w:rFonts w:ascii="Arial" w:hAnsi="Arial" w:cs="Arial"/>
          <w:sz w:val="22"/>
          <w:szCs w:val="22"/>
        </w:rPr>
        <w:t xml:space="preserve"> </w:t>
      </w:r>
      <w:r w:rsidRPr="008213AA">
        <w:rPr>
          <w:rFonts w:ascii="Arial" w:hAnsi="Arial" w:cs="Arial"/>
          <w:bCs/>
          <w:color w:val="000000"/>
          <w:sz w:val="22"/>
          <w:szCs w:val="22"/>
          <w:shd w:val="clear" w:color="auto" w:fill="FFFFFF"/>
        </w:rPr>
        <w:t>mapa nº</w:t>
      </w:r>
      <w:r>
        <w:rPr>
          <w:rFonts w:ascii="Arial" w:hAnsi="Arial" w:cs="Arial"/>
          <w:bCs/>
          <w:color w:val="000000"/>
          <w:sz w:val="22"/>
          <w:szCs w:val="22"/>
          <w:shd w:val="clear" w:color="auto" w:fill="FFFFFF"/>
        </w:rPr>
        <w:t>5</w:t>
      </w:r>
      <w:r w:rsidRPr="008213AA">
        <w:rPr>
          <w:rFonts w:ascii="Arial" w:hAnsi="Arial" w:cs="Arial"/>
          <w:bCs/>
          <w:color w:val="000000"/>
          <w:sz w:val="22"/>
          <w:szCs w:val="22"/>
          <w:shd w:val="clear" w:color="auto" w:fill="FFFFFF"/>
        </w:rPr>
        <w:t xml:space="preserve"> em anexos</w:t>
      </w:r>
      <w:r>
        <w:rPr>
          <w:rFonts w:ascii="Arial" w:hAnsi="Arial" w:cs="Arial"/>
          <w:sz w:val="22"/>
          <w:szCs w:val="22"/>
        </w:rPr>
        <w:t>, apresenta grande expressão no território do município, embora seja bastante mais expressivo na metade norte que a sul, todas as zonas norte encontram-se em forte envolvência com o edificado, já a sul o edificado é bastante mais desligado desse uso.</w:t>
      </w:r>
    </w:p>
    <w:p w:rsidR="00657DAE" w:rsidRDefault="00657DAE" w:rsidP="00657DAE">
      <w:pPr>
        <w:pStyle w:val="NormalWeb"/>
        <w:shd w:val="clear" w:color="auto" w:fill="FFFFFF"/>
        <w:spacing w:before="0" w:beforeAutospacing="0" w:line="360" w:lineRule="auto"/>
        <w:jc w:val="both"/>
        <w:rPr>
          <w:rFonts w:ascii="Arial" w:hAnsi="Arial" w:cs="Arial"/>
          <w:sz w:val="22"/>
          <w:szCs w:val="22"/>
        </w:rPr>
      </w:pPr>
      <w:r w:rsidRPr="00A052CF">
        <w:rPr>
          <w:rFonts w:ascii="Arial" w:hAnsi="Arial" w:cs="Arial"/>
          <w:sz w:val="22"/>
          <w:szCs w:val="22"/>
        </w:rPr>
        <w:t xml:space="preserve">O </w:t>
      </w:r>
      <w:r w:rsidRPr="00346367">
        <w:rPr>
          <w:rFonts w:ascii="Arial" w:hAnsi="Arial" w:cs="Arial"/>
          <w:sz w:val="22"/>
          <w:szCs w:val="22"/>
          <w:u w:val="single"/>
        </w:rPr>
        <w:t>edificado</w:t>
      </w:r>
      <w:r>
        <w:rPr>
          <w:rFonts w:ascii="Arial" w:hAnsi="Arial" w:cs="Arial"/>
          <w:sz w:val="22"/>
          <w:szCs w:val="22"/>
        </w:rPr>
        <w:t>,</w:t>
      </w:r>
      <w:r w:rsidRPr="00A052CF">
        <w:rPr>
          <w:rFonts w:ascii="Arial" w:hAnsi="Arial" w:cs="Arial"/>
          <w:sz w:val="22"/>
          <w:szCs w:val="22"/>
        </w:rPr>
        <w:t xml:space="preserve"> </w:t>
      </w:r>
      <w:r w:rsidRPr="008213AA">
        <w:rPr>
          <w:rFonts w:ascii="Arial" w:hAnsi="Arial" w:cs="Arial"/>
          <w:bCs/>
          <w:color w:val="000000"/>
          <w:sz w:val="22"/>
          <w:szCs w:val="22"/>
          <w:shd w:val="clear" w:color="auto" w:fill="FFFFFF"/>
        </w:rPr>
        <w:t>mapa nº</w:t>
      </w:r>
      <w:r>
        <w:rPr>
          <w:rFonts w:ascii="Arial" w:hAnsi="Arial" w:cs="Arial"/>
          <w:bCs/>
          <w:color w:val="000000"/>
          <w:sz w:val="22"/>
          <w:szCs w:val="22"/>
          <w:shd w:val="clear" w:color="auto" w:fill="FFFFFF"/>
        </w:rPr>
        <w:t>5</w:t>
      </w:r>
      <w:r w:rsidRPr="008213AA">
        <w:rPr>
          <w:rFonts w:ascii="Arial" w:hAnsi="Arial" w:cs="Arial"/>
          <w:bCs/>
          <w:color w:val="000000"/>
          <w:sz w:val="22"/>
          <w:szCs w:val="22"/>
          <w:shd w:val="clear" w:color="auto" w:fill="FFFFFF"/>
        </w:rPr>
        <w:t xml:space="preserve"> em anexos</w:t>
      </w:r>
      <w:r>
        <w:rPr>
          <w:rFonts w:ascii="Arial" w:hAnsi="Arial" w:cs="Arial"/>
          <w:bCs/>
          <w:color w:val="000000"/>
          <w:sz w:val="22"/>
          <w:szCs w:val="22"/>
          <w:shd w:val="clear" w:color="auto" w:fill="FFFFFF"/>
        </w:rPr>
        <w:t>,</w:t>
      </w:r>
      <w:r w:rsidRPr="00A052CF">
        <w:rPr>
          <w:rFonts w:ascii="Arial" w:hAnsi="Arial" w:cs="Arial"/>
          <w:sz w:val="22"/>
          <w:szCs w:val="22"/>
        </w:rPr>
        <w:t xml:space="preserve"> é bastante notável no litoral na transição da Silveira para A Dos Cunhados, desenvolvendo-se para o interior, Ponte Rol, centro de Torres Vedras (São e São Tiago) e (Santa Maria do Castelo e São Miguel), ao encontro </w:t>
      </w:r>
      <w:proofErr w:type="gramStart"/>
      <w:r w:rsidRPr="00A052CF">
        <w:rPr>
          <w:rFonts w:ascii="Arial" w:hAnsi="Arial" w:cs="Arial"/>
          <w:sz w:val="22"/>
          <w:szCs w:val="22"/>
        </w:rPr>
        <w:t>da  auto</w:t>
      </w:r>
      <w:proofErr w:type="gramEnd"/>
      <w:r w:rsidRPr="00A052CF">
        <w:rPr>
          <w:rFonts w:ascii="Arial" w:hAnsi="Arial" w:cs="Arial"/>
          <w:sz w:val="22"/>
          <w:szCs w:val="22"/>
        </w:rPr>
        <w:t>-estrada A8, levando depois, o edificado, esse mesmo desenvolvimento para norte, freguesias de Ramalhal e Campelos.</w:t>
      </w:r>
    </w:p>
    <w:p w:rsidR="00657DAE" w:rsidRPr="00A052CF" w:rsidRDefault="00657DAE" w:rsidP="00657DAE">
      <w:pPr>
        <w:pStyle w:val="NormalWeb"/>
        <w:shd w:val="clear" w:color="auto" w:fill="FFFFFF"/>
        <w:spacing w:before="0" w:beforeAutospacing="0" w:line="360" w:lineRule="auto"/>
        <w:jc w:val="both"/>
        <w:rPr>
          <w:rFonts w:ascii="Arial" w:hAnsi="Arial" w:cs="Arial"/>
          <w:sz w:val="22"/>
          <w:szCs w:val="22"/>
        </w:rPr>
      </w:pPr>
      <w:r w:rsidRPr="00A052CF">
        <w:rPr>
          <w:rFonts w:ascii="Arial" w:hAnsi="Arial" w:cs="Arial"/>
          <w:sz w:val="22"/>
          <w:szCs w:val="22"/>
        </w:rPr>
        <w:t xml:space="preserve">Ao nível da </w:t>
      </w:r>
      <w:r w:rsidRPr="00521E6C">
        <w:rPr>
          <w:rFonts w:ascii="Arial" w:hAnsi="Arial" w:cs="Arial"/>
          <w:sz w:val="22"/>
          <w:szCs w:val="22"/>
          <w:u w:val="single"/>
        </w:rPr>
        <w:t>morfologia do terreno</w:t>
      </w:r>
      <w:r w:rsidRPr="00A052CF">
        <w:rPr>
          <w:rFonts w:ascii="Arial" w:hAnsi="Arial" w:cs="Arial"/>
          <w:sz w:val="22"/>
          <w:szCs w:val="22"/>
        </w:rPr>
        <w:t>,</w:t>
      </w:r>
      <w:r>
        <w:rPr>
          <w:rFonts w:ascii="Arial" w:hAnsi="Arial" w:cs="Arial"/>
          <w:sz w:val="22"/>
          <w:szCs w:val="22"/>
        </w:rPr>
        <w:t xml:space="preserve"> </w:t>
      </w:r>
      <w:r w:rsidRPr="008213AA">
        <w:rPr>
          <w:rFonts w:ascii="Arial" w:hAnsi="Arial" w:cs="Arial"/>
          <w:bCs/>
          <w:color w:val="000000"/>
          <w:sz w:val="22"/>
          <w:szCs w:val="22"/>
          <w:shd w:val="clear" w:color="auto" w:fill="FFFFFF"/>
        </w:rPr>
        <w:t>mapa nº</w:t>
      </w:r>
      <w:r>
        <w:rPr>
          <w:rFonts w:ascii="Arial" w:hAnsi="Arial" w:cs="Arial"/>
          <w:bCs/>
          <w:color w:val="000000"/>
          <w:sz w:val="22"/>
          <w:szCs w:val="22"/>
          <w:shd w:val="clear" w:color="auto" w:fill="FFFFFF"/>
        </w:rPr>
        <w:t>6</w:t>
      </w:r>
      <w:r w:rsidRPr="008213AA">
        <w:rPr>
          <w:rFonts w:ascii="Arial" w:hAnsi="Arial" w:cs="Arial"/>
          <w:bCs/>
          <w:color w:val="000000"/>
          <w:sz w:val="22"/>
          <w:szCs w:val="22"/>
          <w:shd w:val="clear" w:color="auto" w:fill="FFFFFF"/>
        </w:rPr>
        <w:t xml:space="preserve"> em anexos</w:t>
      </w:r>
      <w:r>
        <w:rPr>
          <w:rFonts w:ascii="Arial" w:hAnsi="Arial" w:cs="Arial"/>
          <w:bCs/>
          <w:color w:val="000000"/>
          <w:sz w:val="22"/>
          <w:szCs w:val="22"/>
          <w:shd w:val="clear" w:color="auto" w:fill="FFFFFF"/>
        </w:rPr>
        <w:t>,</w:t>
      </w:r>
      <w:r w:rsidRPr="00A052CF">
        <w:rPr>
          <w:rFonts w:ascii="Arial" w:hAnsi="Arial" w:cs="Arial"/>
          <w:sz w:val="22"/>
          <w:szCs w:val="22"/>
        </w:rPr>
        <w:t xml:space="preserve"> Torres Vedras apresenta grandes canais de sistema húmido orientação Oeste -Este, pelo que o canal a sul do concelho, nas freguesias de São Pedro da Cadeira e Silveira são completamente interceptados por este, correspondendo ao rio Sizandro que por ali desagua e alargou as margens criando assim um largo sistema húmido, afectando portanto as freguesias </w:t>
      </w:r>
      <w:proofErr w:type="gramStart"/>
      <w:r w:rsidRPr="00A052CF">
        <w:rPr>
          <w:rFonts w:ascii="Arial" w:hAnsi="Arial" w:cs="Arial"/>
          <w:sz w:val="22"/>
          <w:szCs w:val="22"/>
        </w:rPr>
        <w:t>anteriormente  mencionadas</w:t>
      </w:r>
      <w:proofErr w:type="gramEnd"/>
      <w:r w:rsidRPr="00A052CF">
        <w:rPr>
          <w:rFonts w:ascii="Arial" w:hAnsi="Arial" w:cs="Arial"/>
          <w:sz w:val="22"/>
          <w:szCs w:val="22"/>
        </w:rPr>
        <w:t xml:space="preserve"> mais Ventosa e Ponte Do Rol. O canal a norte do concelho intercepta Maceira, A Dos Cunhados, Ramalhal e Maxial, todos eles fortemente afectados. O litoral da Silveira e A Dos Cunhados apresenta grande área de Cabeços, os mais próximo pela costa, designados de cabeços no litoral, e ainda temos grande área alargada também de cabeços em sistema húmido antigo no litoral, vertentes litorais e o sistema húmido do litoral caso estejamos ainda a falar do litoral. Os cabeços de maior expressão tendem a levar um seguimento ao longo do limite norte do concelho, mais expressivo que a sul.</w:t>
      </w:r>
    </w:p>
    <w:p w:rsidR="00657DAE" w:rsidRPr="00A052CF" w:rsidRDefault="00657DAE" w:rsidP="00657DAE">
      <w:pPr>
        <w:pStyle w:val="NormalWeb"/>
        <w:shd w:val="clear" w:color="auto" w:fill="FFFFFF"/>
        <w:spacing w:before="0" w:beforeAutospacing="0" w:line="360" w:lineRule="auto"/>
        <w:jc w:val="both"/>
        <w:rPr>
          <w:rFonts w:ascii="Arial" w:hAnsi="Arial" w:cs="Arial"/>
          <w:sz w:val="22"/>
          <w:szCs w:val="22"/>
        </w:rPr>
      </w:pPr>
      <w:r w:rsidRPr="00A052CF">
        <w:rPr>
          <w:rFonts w:ascii="Arial" w:hAnsi="Arial" w:cs="Arial"/>
          <w:sz w:val="22"/>
          <w:szCs w:val="22"/>
        </w:rPr>
        <w:t xml:space="preserve">Os </w:t>
      </w:r>
      <w:r w:rsidRPr="00521E6C">
        <w:rPr>
          <w:rFonts w:ascii="Arial" w:hAnsi="Arial" w:cs="Arial"/>
          <w:sz w:val="22"/>
          <w:szCs w:val="22"/>
          <w:u w:val="single"/>
        </w:rPr>
        <w:t>declives</w:t>
      </w:r>
      <w:r>
        <w:rPr>
          <w:rFonts w:ascii="Arial" w:hAnsi="Arial" w:cs="Arial"/>
          <w:sz w:val="22"/>
          <w:szCs w:val="22"/>
        </w:rPr>
        <w:t xml:space="preserve">, </w:t>
      </w:r>
      <w:r w:rsidRPr="008213AA">
        <w:rPr>
          <w:rFonts w:ascii="Arial" w:hAnsi="Arial" w:cs="Arial"/>
          <w:bCs/>
          <w:color w:val="000000"/>
          <w:sz w:val="22"/>
          <w:szCs w:val="22"/>
          <w:shd w:val="clear" w:color="auto" w:fill="FFFFFF"/>
        </w:rPr>
        <w:t>mapa nº</w:t>
      </w:r>
      <w:r>
        <w:rPr>
          <w:rFonts w:ascii="Arial" w:hAnsi="Arial" w:cs="Arial"/>
          <w:bCs/>
          <w:color w:val="000000"/>
          <w:sz w:val="22"/>
          <w:szCs w:val="22"/>
          <w:shd w:val="clear" w:color="auto" w:fill="FFFFFF"/>
        </w:rPr>
        <w:t>7</w:t>
      </w:r>
      <w:r w:rsidRPr="008213AA">
        <w:rPr>
          <w:rFonts w:ascii="Arial" w:hAnsi="Arial" w:cs="Arial"/>
          <w:bCs/>
          <w:color w:val="000000"/>
          <w:sz w:val="22"/>
          <w:szCs w:val="22"/>
          <w:shd w:val="clear" w:color="auto" w:fill="FFFFFF"/>
        </w:rPr>
        <w:t xml:space="preserve"> em anexos</w:t>
      </w:r>
      <w:r>
        <w:rPr>
          <w:rFonts w:ascii="Arial" w:hAnsi="Arial" w:cs="Arial"/>
          <w:bCs/>
          <w:color w:val="000000"/>
          <w:sz w:val="22"/>
          <w:szCs w:val="22"/>
          <w:shd w:val="clear" w:color="auto" w:fill="FFFFFF"/>
        </w:rPr>
        <w:t>,</w:t>
      </w:r>
      <w:r w:rsidRPr="00A052CF">
        <w:rPr>
          <w:rFonts w:ascii="Arial" w:hAnsi="Arial" w:cs="Arial"/>
          <w:sz w:val="22"/>
          <w:szCs w:val="22"/>
        </w:rPr>
        <w:t xml:space="preserve"> são apenas bastante acentuados a este e sul do concelho, visível em zonas das freguesias Maxial, Monte Redondo, Matacães, São Pedro e São Tiago, Dois Portos e Turcifal, declives na ordem dos 16-25% e maior que 25%, a norte do concelho predominam normalmente mais os declives de classes 8-12% e 12-16%, e pelo litoral a predominar mais o declives de baixo valor, na ordem do 5-8%, 3-5% e até com alguma frequência 0-3%.</w:t>
      </w:r>
    </w:p>
    <w:p w:rsidR="00657DAE" w:rsidRDefault="00657DAE" w:rsidP="00657DAE">
      <w:pPr>
        <w:pStyle w:val="NormalWeb"/>
        <w:shd w:val="clear" w:color="auto" w:fill="FFFFFF"/>
        <w:spacing w:before="0" w:beforeAutospacing="0" w:line="360" w:lineRule="auto"/>
        <w:jc w:val="both"/>
        <w:rPr>
          <w:rFonts w:ascii="Arial" w:hAnsi="Arial" w:cs="Arial"/>
          <w:sz w:val="22"/>
          <w:szCs w:val="22"/>
        </w:rPr>
      </w:pPr>
      <w:r w:rsidRPr="00A052CF">
        <w:rPr>
          <w:rFonts w:ascii="Arial" w:hAnsi="Arial" w:cs="Arial"/>
          <w:sz w:val="22"/>
          <w:szCs w:val="22"/>
        </w:rPr>
        <w:t xml:space="preserve">As </w:t>
      </w:r>
      <w:r w:rsidRPr="00521E6C">
        <w:rPr>
          <w:rFonts w:ascii="Arial" w:hAnsi="Arial" w:cs="Arial"/>
          <w:sz w:val="22"/>
          <w:szCs w:val="22"/>
          <w:u w:val="single"/>
        </w:rPr>
        <w:t>linhas de água</w:t>
      </w:r>
      <w:r>
        <w:rPr>
          <w:rFonts w:ascii="Arial" w:hAnsi="Arial" w:cs="Arial"/>
          <w:sz w:val="22"/>
          <w:szCs w:val="22"/>
        </w:rPr>
        <w:t xml:space="preserve">, </w:t>
      </w:r>
      <w:r w:rsidRPr="008213AA">
        <w:rPr>
          <w:rFonts w:ascii="Arial" w:hAnsi="Arial" w:cs="Arial"/>
          <w:bCs/>
          <w:color w:val="000000"/>
          <w:sz w:val="22"/>
          <w:szCs w:val="22"/>
          <w:shd w:val="clear" w:color="auto" w:fill="FFFFFF"/>
        </w:rPr>
        <w:t>mapa nº</w:t>
      </w:r>
      <w:r>
        <w:rPr>
          <w:rFonts w:ascii="Arial" w:hAnsi="Arial" w:cs="Arial"/>
          <w:bCs/>
          <w:color w:val="000000"/>
          <w:sz w:val="22"/>
          <w:szCs w:val="22"/>
          <w:shd w:val="clear" w:color="auto" w:fill="FFFFFF"/>
        </w:rPr>
        <w:t>9</w:t>
      </w:r>
      <w:r w:rsidRPr="008213AA">
        <w:rPr>
          <w:rFonts w:ascii="Arial" w:hAnsi="Arial" w:cs="Arial"/>
          <w:bCs/>
          <w:color w:val="000000"/>
          <w:sz w:val="22"/>
          <w:szCs w:val="22"/>
          <w:shd w:val="clear" w:color="auto" w:fill="FFFFFF"/>
        </w:rPr>
        <w:t xml:space="preserve"> em anexos</w:t>
      </w:r>
      <w:r>
        <w:rPr>
          <w:rFonts w:ascii="Arial" w:hAnsi="Arial" w:cs="Arial"/>
          <w:bCs/>
          <w:color w:val="000000"/>
          <w:sz w:val="22"/>
          <w:szCs w:val="22"/>
          <w:shd w:val="clear" w:color="auto" w:fill="FFFFFF"/>
        </w:rPr>
        <w:t>,</w:t>
      </w:r>
      <w:r w:rsidRPr="00A052CF">
        <w:rPr>
          <w:rFonts w:ascii="Arial" w:hAnsi="Arial" w:cs="Arial"/>
          <w:sz w:val="22"/>
          <w:szCs w:val="22"/>
        </w:rPr>
        <w:t xml:space="preserve"> de 3º nível seguem a orientação do sistema húmido anteriormente referido com ramificações, ocupando quase a totalidade do concelho, ficando apenas uma faixa central sem linhas de 3ºnível, e apenas as restantes de 4º nível </w:t>
      </w:r>
      <w:r w:rsidRPr="00A052CF">
        <w:rPr>
          <w:rFonts w:ascii="Arial" w:hAnsi="Arial" w:cs="Arial"/>
          <w:sz w:val="22"/>
          <w:szCs w:val="22"/>
        </w:rPr>
        <w:lastRenderedPageBreak/>
        <w:t xml:space="preserve">que acabam também por preencher o território do concelho, e ao analisar a hipsometria podemos assim acrescentar mais informação, onde essa faixa central sem as linhas de água de 3º nível correspondem a zonas de altitude na escala dos 50-100metros com uma sucessiva layer de maior altitude na escala de 100-200metros de menor expansão. Ainda pela altitude toda a zona </w:t>
      </w:r>
      <w:proofErr w:type="gramStart"/>
      <w:r w:rsidRPr="00A052CF">
        <w:rPr>
          <w:rFonts w:ascii="Arial" w:hAnsi="Arial" w:cs="Arial"/>
          <w:sz w:val="22"/>
          <w:szCs w:val="22"/>
        </w:rPr>
        <w:t>este</w:t>
      </w:r>
      <w:proofErr w:type="gramEnd"/>
      <w:r w:rsidRPr="00A052CF">
        <w:rPr>
          <w:rFonts w:ascii="Arial" w:hAnsi="Arial" w:cs="Arial"/>
          <w:sz w:val="22"/>
          <w:szCs w:val="22"/>
        </w:rPr>
        <w:t xml:space="preserve"> apresenta altitudes mais elevadas que no litoral, sendo que as maiores altitudes se encontram nas freguesias Dois Portos, Maxial e Carvoeira, com valores máximos a variar numa escala de 300-400 metros. </w:t>
      </w:r>
    </w:p>
    <w:p w:rsidR="00657DAE" w:rsidRDefault="00657DAE" w:rsidP="00657DAE">
      <w:pPr>
        <w:pStyle w:val="NormalWeb"/>
        <w:shd w:val="clear" w:color="auto" w:fill="FFFFFF"/>
        <w:spacing w:before="0" w:beforeAutospacing="0" w:line="360" w:lineRule="auto"/>
        <w:jc w:val="both"/>
        <w:rPr>
          <w:rFonts w:ascii="Arial" w:hAnsi="Arial" w:cs="Arial"/>
          <w:sz w:val="22"/>
          <w:szCs w:val="22"/>
        </w:rPr>
      </w:pPr>
      <w:r w:rsidRPr="00A052CF">
        <w:rPr>
          <w:rFonts w:ascii="Arial" w:hAnsi="Arial" w:cs="Arial"/>
          <w:sz w:val="22"/>
          <w:szCs w:val="22"/>
        </w:rPr>
        <w:t xml:space="preserve">Ao nível da </w:t>
      </w:r>
      <w:r w:rsidRPr="00521E6C">
        <w:rPr>
          <w:rFonts w:ascii="Arial" w:hAnsi="Arial" w:cs="Arial"/>
          <w:sz w:val="22"/>
          <w:szCs w:val="22"/>
          <w:u w:val="single"/>
        </w:rPr>
        <w:t>orientação das vertentes</w:t>
      </w:r>
      <w:r>
        <w:rPr>
          <w:rFonts w:ascii="Arial" w:hAnsi="Arial" w:cs="Arial"/>
          <w:sz w:val="22"/>
          <w:szCs w:val="22"/>
        </w:rPr>
        <w:t xml:space="preserve">, </w:t>
      </w:r>
      <w:r w:rsidRPr="008213AA">
        <w:rPr>
          <w:rFonts w:ascii="Arial" w:hAnsi="Arial" w:cs="Arial"/>
          <w:bCs/>
          <w:color w:val="000000"/>
          <w:sz w:val="22"/>
          <w:szCs w:val="22"/>
          <w:shd w:val="clear" w:color="auto" w:fill="FFFFFF"/>
        </w:rPr>
        <w:t>mapa nº</w:t>
      </w:r>
      <w:r>
        <w:rPr>
          <w:rFonts w:ascii="Arial" w:hAnsi="Arial" w:cs="Arial"/>
          <w:bCs/>
          <w:color w:val="000000"/>
          <w:sz w:val="22"/>
          <w:szCs w:val="22"/>
          <w:shd w:val="clear" w:color="auto" w:fill="FFFFFF"/>
        </w:rPr>
        <w:t>11</w:t>
      </w:r>
      <w:r w:rsidRPr="008213AA">
        <w:rPr>
          <w:rFonts w:ascii="Arial" w:hAnsi="Arial" w:cs="Arial"/>
          <w:bCs/>
          <w:color w:val="000000"/>
          <w:sz w:val="22"/>
          <w:szCs w:val="22"/>
          <w:shd w:val="clear" w:color="auto" w:fill="FFFFFF"/>
        </w:rPr>
        <w:t xml:space="preserve"> em anexos</w:t>
      </w:r>
      <w:r>
        <w:rPr>
          <w:rFonts w:ascii="Arial" w:hAnsi="Arial" w:cs="Arial"/>
          <w:bCs/>
          <w:color w:val="000000"/>
          <w:sz w:val="22"/>
          <w:szCs w:val="22"/>
          <w:shd w:val="clear" w:color="auto" w:fill="FFFFFF"/>
        </w:rPr>
        <w:t>,</w:t>
      </w:r>
      <w:r w:rsidRPr="00A052CF">
        <w:rPr>
          <w:rFonts w:ascii="Arial" w:hAnsi="Arial" w:cs="Arial"/>
          <w:sz w:val="22"/>
          <w:szCs w:val="22"/>
        </w:rPr>
        <w:t xml:space="preserve"> não existe uma exposição dominante, ora todo o território marca orientações seja norte, sul, oeste ou este.</w:t>
      </w:r>
    </w:p>
    <w:p w:rsidR="00657DAE" w:rsidRDefault="00657DAE" w:rsidP="00657DAE">
      <w:pPr>
        <w:pStyle w:val="NormalWeb"/>
        <w:shd w:val="clear" w:color="auto" w:fill="FFFFFF"/>
        <w:spacing w:before="0" w:beforeAutospacing="0" w:line="360" w:lineRule="auto"/>
        <w:jc w:val="both"/>
        <w:rPr>
          <w:rFonts w:ascii="Arial" w:hAnsi="Arial" w:cs="Arial"/>
          <w:sz w:val="22"/>
          <w:szCs w:val="22"/>
        </w:rPr>
      </w:pPr>
      <w:r w:rsidRPr="00A052CF">
        <w:rPr>
          <w:rFonts w:ascii="Arial" w:hAnsi="Arial" w:cs="Arial"/>
          <w:sz w:val="22"/>
          <w:szCs w:val="22"/>
        </w:rPr>
        <w:t xml:space="preserve">Os </w:t>
      </w:r>
      <w:r w:rsidRPr="00521E6C">
        <w:rPr>
          <w:rFonts w:ascii="Arial" w:hAnsi="Arial" w:cs="Arial"/>
          <w:sz w:val="22"/>
          <w:szCs w:val="22"/>
          <w:u w:val="single"/>
        </w:rPr>
        <w:t>povoamentos florestais</w:t>
      </w:r>
      <w:r>
        <w:rPr>
          <w:rFonts w:ascii="Arial" w:hAnsi="Arial" w:cs="Arial"/>
          <w:sz w:val="22"/>
          <w:szCs w:val="22"/>
        </w:rPr>
        <w:t xml:space="preserve">, </w:t>
      </w:r>
      <w:r w:rsidRPr="008213AA">
        <w:rPr>
          <w:rFonts w:ascii="Arial" w:hAnsi="Arial" w:cs="Arial"/>
          <w:bCs/>
          <w:color w:val="000000"/>
          <w:sz w:val="22"/>
          <w:szCs w:val="22"/>
          <w:shd w:val="clear" w:color="auto" w:fill="FFFFFF"/>
        </w:rPr>
        <w:t>mapa nº</w:t>
      </w:r>
      <w:r>
        <w:rPr>
          <w:rFonts w:ascii="Arial" w:hAnsi="Arial" w:cs="Arial"/>
          <w:bCs/>
          <w:color w:val="000000"/>
          <w:sz w:val="22"/>
          <w:szCs w:val="22"/>
          <w:shd w:val="clear" w:color="auto" w:fill="FFFFFF"/>
        </w:rPr>
        <w:t>4</w:t>
      </w:r>
      <w:r w:rsidRPr="008213AA">
        <w:rPr>
          <w:rFonts w:ascii="Arial" w:hAnsi="Arial" w:cs="Arial"/>
          <w:bCs/>
          <w:color w:val="000000"/>
          <w:sz w:val="22"/>
          <w:szCs w:val="22"/>
          <w:shd w:val="clear" w:color="auto" w:fill="FFFFFF"/>
        </w:rPr>
        <w:t xml:space="preserve"> em anexos</w:t>
      </w:r>
      <w:r>
        <w:rPr>
          <w:rFonts w:ascii="Arial" w:hAnsi="Arial" w:cs="Arial"/>
          <w:bCs/>
          <w:color w:val="000000"/>
          <w:sz w:val="22"/>
          <w:szCs w:val="22"/>
          <w:shd w:val="clear" w:color="auto" w:fill="FFFFFF"/>
        </w:rPr>
        <w:t>,</w:t>
      </w:r>
      <w:r w:rsidRPr="00A052CF">
        <w:rPr>
          <w:rFonts w:ascii="Arial" w:hAnsi="Arial" w:cs="Arial"/>
          <w:sz w:val="22"/>
          <w:szCs w:val="22"/>
        </w:rPr>
        <w:t xml:space="preserve"> no concelho resumem-se quase tudo a eucalipto (</w:t>
      </w:r>
      <w:r w:rsidRPr="00A052CF">
        <w:rPr>
          <w:rFonts w:ascii="Arial" w:hAnsi="Arial" w:cs="Arial"/>
          <w:i/>
          <w:sz w:val="22"/>
          <w:szCs w:val="22"/>
        </w:rPr>
        <w:t>Eucaliptus</w:t>
      </w:r>
      <w:r w:rsidRPr="00A052CF">
        <w:rPr>
          <w:rFonts w:ascii="Arial" w:hAnsi="Arial" w:cs="Arial"/>
          <w:sz w:val="22"/>
          <w:szCs w:val="22"/>
        </w:rPr>
        <w:t>), localizado nas freguesias mais a norte como Campelos, A Dos Cunhados, Ramalhal, Outeiro Da Cabeça, Monte Redondo, Maxial, Silveira, São Pedro e São Tiago, enormes povoamentos, embora dispersos pelas freguesias, apresentam grandes dimensões na maioria dos casos, apenas no aproximar do litoral temos dimensões mais pequenas de povoamentos de eucalipto mas ainda elevado número com uma dispersão relativamente concentrada. Todas as outras espécies são de baixa dimensão de povoamento e muito disperso, temos o caso do pinheiro bravo (</w:t>
      </w:r>
      <w:r w:rsidRPr="00A052CF">
        <w:rPr>
          <w:rFonts w:ascii="Arial" w:hAnsi="Arial" w:cs="Arial"/>
          <w:i/>
          <w:sz w:val="22"/>
          <w:szCs w:val="22"/>
        </w:rPr>
        <w:t>Pinus pinaster</w:t>
      </w:r>
      <w:r w:rsidRPr="00A052CF">
        <w:rPr>
          <w:rFonts w:ascii="Arial" w:hAnsi="Arial" w:cs="Arial"/>
          <w:sz w:val="22"/>
          <w:szCs w:val="22"/>
        </w:rPr>
        <w:t xml:space="preserve">) que se encontra muito reduzido no litoral, podendo ser encontrado com alguma presença na freguesia de A Dos Cunhados, com maior presença no interior na transição de A Dos Cunhados para Ramalhal, entre outras pequenas e dispersas no centro e interior. </w:t>
      </w:r>
    </w:p>
    <w:p w:rsidR="00657DAE" w:rsidRDefault="00657DAE" w:rsidP="00657DAE">
      <w:pPr>
        <w:pStyle w:val="NormalWeb"/>
        <w:shd w:val="clear" w:color="auto" w:fill="FFFFFF"/>
        <w:spacing w:before="0" w:beforeAutospacing="0" w:line="360" w:lineRule="auto"/>
        <w:jc w:val="both"/>
        <w:rPr>
          <w:rFonts w:ascii="Arial" w:hAnsi="Arial" w:cs="Arial"/>
          <w:sz w:val="22"/>
          <w:szCs w:val="22"/>
        </w:rPr>
      </w:pPr>
      <w:r w:rsidRPr="00A052CF">
        <w:rPr>
          <w:rFonts w:ascii="Arial" w:hAnsi="Arial" w:cs="Arial"/>
          <w:sz w:val="22"/>
          <w:szCs w:val="22"/>
        </w:rPr>
        <w:t>O pinheiro manso (</w:t>
      </w:r>
      <w:r w:rsidRPr="00A052CF">
        <w:rPr>
          <w:rFonts w:ascii="Arial" w:hAnsi="Arial" w:cs="Arial"/>
          <w:i/>
          <w:sz w:val="22"/>
          <w:szCs w:val="22"/>
        </w:rPr>
        <w:t>Pinus pinea</w:t>
      </w:r>
      <w:r w:rsidRPr="00A052CF">
        <w:rPr>
          <w:rFonts w:ascii="Arial" w:hAnsi="Arial" w:cs="Arial"/>
          <w:sz w:val="22"/>
          <w:szCs w:val="22"/>
        </w:rPr>
        <w:t xml:space="preserve">) encontra-se igualmente reduzido, apresentando apenas algumas manchas reduzidas no norte do concelho, Freguesia A Dos Cunhados e Campelos, e a este, na freguesia Carvoeira e Dois Portos. Florestas de outras folhosas também de reduzida dimensão e em quantidade, dispersas </w:t>
      </w:r>
      <w:proofErr w:type="gramStart"/>
      <w:r w:rsidRPr="00A052CF">
        <w:rPr>
          <w:rFonts w:ascii="Arial" w:hAnsi="Arial" w:cs="Arial"/>
          <w:sz w:val="22"/>
          <w:szCs w:val="22"/>
        </w:rPr>
        <w:t>na</w:t>
      </w:r>
      <w:proofErr w:type="gramEnd"/>
      <w:r w:rsidRPr="00A052CF">
        <w:rPr>
          <w:rFonts w:ascii="Arial" w:hAnsi="Arial" w:cs="Arial"/>
          <w:sz w:val="22"/>
          <w:szCs w:val="22"/>
        </w:rPr>
        <w:t xml:space="preserve"> freguesia do Maxial, este do concelho, concentradas na freguesia do Turcifal a Sul, e no centro, transição de A Dos Cunhados para Ramalhal, assim como no litoral da Silveira, mas muito reduzido número mesmo. Florestas de outras </w:t>
      </w:r>
      <w:proofErr w:type="gramStart"/>
      <w:r w:rsidRPr="00A052CF">
        <w:rPr>
          <w:rFonts w:ascii="Arial" w:hAnsi="Arial" w:cs="Arial"/>
          <w:sz w:val="22"/>
          <w:szCs w:val="22"/>
        </w:rPr>
        <w:t>resinosas  reduzida</w:t>
      </w:r>
      <w:proofErr w:type="gramEnd"/>
      <w:r w:rsidRPr="00A052CF">
        <w:rPr>
          <w:rFonts w:ascii="Arial" w:hAnsi="Arial" w:cs="Arial"/>
          <w:sz w:val="22"/>
          <w:szCs w:val="22"/>
        </w:rPr>
        <w:t xml:space="preserve"> dimensão e número,mais para sul nas freguesias de Matacães, Runa e Carvoeira. Na zona mais sudeste podemos ver algumas manchas mais expressivas em tamanho, mas ainda assim de reduzido número de florestas de outros carvalhos, nas freguesias de Matacães, São Pedro e São Tiago, Dois Portos. Florestas de sobro (</w:t>
      </w:r>
      <w:r w:rsidRPr="00A052CF">
        <w:rPr>
          <w:rFonts w:ascii="Arial" w:hAnsi="Arial" w:cs="Arial"/>
          <w:i/>
          <w:sz w:val="22"/>
          <w:szCs w:val="22"/>
        </w:rPr>
        <w:t>Quercus suber</w:t>
      </w:r>
      <w:r w:rsidRPr="00A052CF">
        <w:rPr>
          <w:rFonts w:ascii="Arial" w:hAnsi="Arial" w:cs="Arial"/>
          <w:sz w:val="22"/>
          <w:szCs w:val="22"/>
        </w:rPr>
        <w:t>) e azinho (</w:t>
      </w:r>
      <w:r w:rsidRPr="00A052CF">
        <w:rPr>
          <w:rFonts w:ascii="Arial" w:hAnsi="Arial" w:cs="Arial"/>
          <w:i/>
          <w:sz w:val="22"/>
          <w:szCs w:val="22"/>
        </w:rPr>
        <w:t>Quercus rotundifolia</w:t>
      </w:r>
      <w:r w:rsidRPr="00A052CF">
        <w:rPr>
          <w:rFonts w:ascii="Arial" w:hAnsi="Arial" w:cs="Arial"/>
          <w:sz w:val="22"/>
          <w:szCs w:val="22"/>
        </w:rPr>
        <w:t xml:space="preserve">) podem ser vistos </w:t>
      </w:r>
      <w:proofErr w:type="gramStart"/>
      <w:r w:rsidRPr="00A052CF">
        <w:rPr>
          <w:rFonts w:ascii="Arial" w:hAnsi="Arial" w:cs="Arial"/>
          <w:sz w:val="22"/>
          <w:szCs w:val="22"/>
        </w:rPr>
        <w:t>na</w:t>
      </w:r>
      <w:proofErr w:type="gramEnd"/>
      <w:r w:rsidRPr="00A052CF">
        <w:rPr>
          <w:rFonts w:ascii="Arial" w:hAnsi="Arial" w:cs="Arial"/>
          <w:sz w:val="22"/>
          <w:szCs w:val="22"/>
        </w:rPr>
        <w:t xml:space="preserve"> transição da freguesia da Ventosa para Turcifal em pouco número e dimensão povoada. Não são encontrados sistemas agro-florestais, nem espécies invasoras.</w:t>
      </w:r>
    </w:p>
    <w:p w:rsidR="009A520D" w:rsidRDefault="009A520D" w:rsidP="00657DAE">
      <w:pPr>
        <w:pStyle w:val="NormalWeb"/>
        <w:shd w:val="clear" w:color="auto" w:fill="FFFFFF"/>
        <w:spacing w:before="0" w:beforeAutospacing="0" w:line="360" w:lineRule="auto"/>
        <w:jc w:val="both"/>
        <w:rPr>
          <w:rFonts w:ascii="Arial" w:hAnsi="Arial" w:cs="Arial"/>
          <w:sz w:val="22"/>
          <w:szCs w:val="22"/>
        </w:rPr>
      </w:pPr>
    </w:p>
    <w:p w:rsidR="00657DAE" w:rsidRDefault="00657DAE" w:rsidP="00657DAE">
      <w:pPr>
        <w:spacing w:line="360" w:lineRule="auto"/>
        <w:jc w:val="both"/>
        <w:rPr>
          <w:rFonts w:ascii="Arial" w:hAnsi="Arial" w:cs="Arial"/>
          <w:b/>
          <w:shd w:val="clear" w:color="auto" w:fill="FFFFFF"/>
        </w:rPr>
      </w:pPr>
      <w:r w:rsidRPr="00A052CF">
        <w:rPr>
          <w:rFonts w:ascii="Arial" w:hAnsi="Arial" w:cs="Arial"/>
          <w:b/>
          <w:shd w:val="clear" w:color="auto" w:fill="FFFFFF"/>
        </w:rPr>
        <w:lastRenderedPageBreak/>
        <w:t>Lourinhã</w:t>
      </w:r>
    </w:p>
    <w:p w:rsidR="00657DAE" w:rsidRDefault="00657DAE" w:rsidP="00657DAE">
      <w:pPr>
        <w:keepNext/>
        <w:spacing w:line="240" w:lineRule="auto"/>
        <w:jc w:val="both"/>
      </w:pPr>
      <w:r>
        <w:rPr>
          <w:rFonts w:ascii="Arial" w:hAnsi="Arial" w:cs="Arial"/>
          <w:b/>
          <w:noProof/>
          <w:shd w:val="clear" w:color="auto" w:fill="FFFFFF"/>
          <w:lang w:val="pt-PT" w:eastAsia="pt-PT"/>
        </w:rPr>
        <w:drawing>
          <wp:inline distT="0" distB="0" distL="0" distR="0">
            <wp:extent cx="3816350" cy="3580430"/>
            <wp:effectExtent l="19050" t="0" r="0" b="0"/>
            <wp:docPr id="91" name="Imagem 7" descr="C:\Users\Pedro\Desktop\louri_google ear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edro\Desktop\louri_google earth.jpg"/>
                    <pic:cNvPicPr>
                      <a:picLocks noChangeAspect="1" noChangeArrowheads="1"/>
                    </pic:cNvPicPr>
                  </pic:nvPicPr>
                  <pic:blipFill>
                    <a:blip r:embed="rId80" cstate="print"/>
                    <a:srcRect l="37376" t="24807" r="32304" b="46748"/>
                    <a:stretch>
                      <a:fillRect/>
                    </a:stretch>
                  </pic:blipFill>
                  <pic:spPr bwMode="auto">
                    <a:xfrm>
                      <a:off x="0" y="0"/>
                      <a:ext cx="3818515" cy="3582461"/>
                    </a:xfrm>
                    <a:prstGeom prst="rect">
                      <a:avLst/>
                    </a:prstGeom>
                    <a:noFill/>
                    <a:ln w="9525">
                      <a:noFill/>
                      <a:miter lim="800000"/>
                      <a:headEnd/>
                      <a:tailEnd/>
                    </a:ln>
                  </pic:spPr>
                </pic:pic>
              </a:graphicData>
            </a:graphic>
          </wp:inline>
        </w:drawing>
      </w:r>
    </w:p>
    <w:p w:rsidR="00657DAE" w:rsidRPr="00657DAE" w:rsidRDefault="00657DAE" w:rsidP="00657DAE"/>
    <w:p w:rsidR="00657DAE" w:rsidRPr="00A052CF" w:rsidRDefault="00657DAE" w:rsidP="00657DAE">
      <w:pPr>
        <w:spacing w:line="360" w:lineRule="auto"/>
        <w:jc w:val="both"/>
        <w:rPr>
          <w:rFonts w:ascii="Arial" w:hAnsi="Arial" w:cs="Arial"/>
          <w:u w:val="single"/>
          <w:shd w:val="clear" w:color="auto" w:fill="FFFFFF"/>
        </w:rPr>
      </w:pPr>
      <w:r w:rsidRPr="00A052CF">
        <w:rPr>
          <w:rFonts w:ascii="Arial" w:hAnsi="Arial" w:cs="Arial"/>
          <w:u w:val="single"/>
          <w:shd w:val="clear" w:color="auto" w:fill="FFFFFF"/>
        </w:rPr>
        <w:t>- Descrição histórica e geográfica</w:t>
      </w:r>
    </w:p>
    <w:p w:rsidR="00657DAE" w:rsidRPr="00A052CF" w:rsidRDefault="00657DAE" w:rsidP="00657DAE">
      <w:pPr>
        <w:spacing w:line="360" w:lineRule="auto"/>
        <w:jc w:val="both"/>
        <w:rPr>
          <w:rFonts w:ascii="Arial" w:hAnsi="Arial" w:cs="Arial"/>
          <w:shd w:val="clear" w:color="auto" w:fill="FFFFFF"/>
        </w:rPr>
      </w:pPr>
      <w:r w:rsidRPr="00A052CF">
        <w:rPr>
          <w:rFonts w:ascii="Arial" w:hAnsi="Arial" w:cs="Arial"/>
          <w:shd w:val="clear" w:color="auto" w:fill="FFFFFF"/>
        </w:rPr>
        <w:t xml:space="preserve">Concelho do litoral da Região Oeste, </w:t>
      </w:r>
      <w:r>
        <w:rPr>
          <w:rFonts w:ascii="Arial" w:hAnsi="Arial" w:cs="Arial"/>
          <w:shd w:val="clear" w:color="auto" w:fill="FFFFFF"/>
        </w:rPr>
        <w:t xml:space="preserve">que </w:t>
      </w:r>
      <w:r>
        <w:rPr>
          <w:rFonts w:ascii="Arial" w:hAnsi="Arial" w:cs="Arial"/>
        </w:rPr>
        <w:t xml:space="preserve">segundo o Instituto Nacional Estatísticas (INE) apresenta uma </w:t>
      </w:r>
      <w:r w:rsidRPr="00A052CF">
        <w:rPr>
          <w:rFonts w:ascii="Arial" w:hAnsi="Arial" w:cs="Arial"/>
        </w:rPr>
        <w:t>área</w:t>
      </w:r>
      <w:r w:rsidRPr="00A052CF">
        <w:rPr>
          <w:rFonts w:ascii="Arial" w:hAnsi="Arial" w:cs="Arial"/>
          <w:shd w:val="clear" w:color="auto" w:fill="FFFFFF"/>
        </w:rPr>
        <w:t xml:space="preserve"> com 14</w:t>
      </w:r>
      <w:r>
        <w:rPr>
          <w:rFonts w:ascii="Arial" w:hAnsi="Arial" w:cs="Arial"/>
          <w:shd w:val="clear" w:color="auto" w:fill="FFFFFF"/>
        </w:rPr>
        <w:t>7,17 km2,</w:t>
      </w:r>
      <w:r w:rsidRPr="00A052CF">
        <w:rPr>
          <w:rFonts w:ascii="Arial" w:hAnsi="Arial" w:cs="Arial"/>
          <w:shd w:val="clear" w:color="auto" w:fill="FFFFFF"/>
        </w:rPr>
        <w:t xml:space="preserve"> distribuídos por 8 Freguesias, a Lourinhã está hoje servida de excelentes acessibilidades relativamente às principais cidades do país e a Lisboa, </w:t>
      </w:r>
      <w:r>
        <w:rPr>
          <w:rFonts w:ascii="Arial" w:hAnsi="Arial" w:cs="Arial"/>
          <w:shd w:val="clear" w:color="auto" w:fill="FFFFFF"/>
        </w:rPr>
        <w:t>da qual dista 63Km</w:t>
      </w:r>
      <w:r w:rsidRPr="00A052CF">
        <w:rPr>
          <w:rFonts w:ascii="Arial" w:hAnsi="Arial" w:cs="Arial"/>
          <w:shd w:val="clear" w:color="auto" w:fill="FFFFFF"/>
        </w:rPr>
        <w:t>. Os seus 12 quilómetros de costa, onde se combinam belas praias, penhascos recortados e tranquilas baías, numa rota que o sol percorre, quente e luminoso, durante todo o ano, são de uma riqueza paisagística única. </w:t>
      </w:r>
    </w:p>
    <w:p w:rsidR="00657DAE" w:rsidRPr="00A052CF" w:rsidRDefault="00657DAE" w:rsidP="00657DAE">
      <w:pPr>
        <w:spacing w:line="360" w:lineRule="auto"/>
        <w:jc w:val="both"/>
        <w:rPr>
          <w:rFonts w:ascii="Arial" w:hAnsi="Arial" w:cs="Arial"/>
          <w:shd w:val="clear" w:color="auto" w:fill="FFFFFF"/>
        </w:rPr>
      </w:pPr>
      <w:r w:rsidRPr="00A052CF">
        <w:rPr>
          <w:rFonts w:ascii="Arial" w:hAnsi="Arial" w:cs="Arial"/>
          <w:shd w:val="clear" w:color="auto" w:fill="FFFFFF"/>
        </w:rPr>
        <w:t xml:space="preserve">Estas condições naturais convidam à prática de diversos desportos náuticos, pesca desportiva, caça submarina, fotografia subaquática, surf ou, entre outros, o </w:t>
      </w:r>
      <w:proofErr w:type="gramStart"/>
      <w:r w:rsidRPr="00A052CF">
        <w:rPr>
          <w:rFonts w:ascii="Arial" w:hAnsi="Arial" w:cs="Arial"/>
          <w:shd w:val="clear" w:color="auto" w:fill="FFFFFF"/>
        </w:rPr>
        <w:t>jet ski</w:t>
      </w:r>
      <w:proofErr w:type="gramEnd"/>
      <w:r w:rsidRPr="00A052CF">
        <w:rPr>
          <w:rFonts w:ascii="Arial" w:hAnsi="Arial" w:cs="Arial"/>
          <w:shd w:val="clear" w:color="auto" w:fill="FFFFFF"/>
        </w:rPr>
        <w:t>. </w:t>
      </w:r>
    </w:p>
    <w:p w:rsidR="00657DAE" w:rsidRDefault="00657DAE" w:rsidP="00657DAE">
      <w:pPr>
        <w:spacing w:line="360" w:lineRule="auto"/>
        <w:jc w:val="both"/>
        <w:rPr>
          <w:rFonts w:ascii="Arial" w:hAnsi="Arial" w:cs="Arial"/>
          <w:color w:val="E36C0A" w:themeColor="accent6" w:themeShade="BF"/>
          <w:shd w:val="clear" w:color="auto" w:fill="FFFFFF"/>
        </w:rPr>
      </w:pPr>
      <w:r w:rsidRPr="00A052CF">
        <w:rPr>
          <w:rFonts w:ascii="Arial" w:hAnsi="Arial" w:cs="Arial"/>
          <w:shd w:val="clear" w:color="auto" w:fill="FFFFFF"/>
        </w:rPr>
        <w:t xml:space="preserve">O interior do concelho, caracterizado pela ruralidade da paisagem e harmonia das suas cores, dispõe de excelentes condições para umas férias tranquilas e repousantes. Aí se encontram vários estabelecimentos de turismo em espaço rural, onde se pode estabelecer um contacto directo com a natureza, com a vida agrícola e praticar diversas actividades </w:t>
      </w:r>
      <w:r>
        <w:rPr>
          <w:rFonts w:ascii="Arial" w:hAnsi="Arial" w:cs="Arial"/>
          <w:shd w:val="clear" w:color="auto" w:fill="FFFFFF"/>
        </w:rPr>
        <w:t>lúdicas</w:t>
      </w:r>
      <w:r w:rsidRPr="00A052CF">
        <w:rPr>
          <w:rFonts w:ascii="Arial" w:hAnsi="Arial" w:cs="Arial"/>
          <w:shd w:val="clear" w:color="auto" w:fill="FFFFFF"/>
        </w:rPr>
        <w:t xml:space="preserve"> ou simplesmente descansar. </w:t>
      </w:r>
    </w:p>
    <w:p w:rsidR="00657DAE" w:rsidRPr="00A052CF" w:rsidRDefault="00657DAE" w:rsidP="00657DAE">
      <w:pPr>
        <w:spacing w:line="360" w:lineRule="auto"/>
        <w:jc w:val="both"/>
        <w:rPr>
          <w:rFonts w:ascii="Arial" w:hAnsi="Arial" w:cs="Arial"/>
          <w:u w:val="single"/>
          <w:shd w:val="clear" w:color="auto" w:fill="FFFFFF"/>
        </w:rPr>
      </w:pPr>
      <w:r w:rsidRPr="00A052CF">
        <w:rPr>
          <w:rFonts w:ascii="Arial" w:hAnsi="Arial" w:cs="Arial"/>
          <w:u w:val="single"/>
          <w:shd w:val="clear" w:color="auto" w:fill="FFFFFF"/>
        </w:rPr>
        <w:t>- Descrição componentes de análise paisagística</w:t>
      </w:r>
    </w:p>
    <w:p w:rsidR="00657DAE" w:rsidRDefault="00657DAE" w:rsidP="00657DAE">
      <w:pPr>
        <w:spacing w:line="360" w:lineRule="auto"/>
        <w:jc w:val="both"/>
        <w:rPr>
          <w:rFonts w:ascii="Arial" w:hAnsi="Arial" w:cs="Arial"/>
          <w:shd w:val="clear" w:color="auto" w:fill="FFFFFF"/>
        </w:rPr>
      </w:pPr>
      <w:r>
        <w:rPr>
          <w:rFonts w:ascii="Arial" w:hAnsi="Arial" w:cs="Arial"/>
          <w:shd w:val="clear" w:color="auto" w:fill="FFFFFF"/>
        </w:rPr>
        <w:lastRenderedPageBreak/>
        <w:t xml:space="preserve">A </w:t>
      </w:r>
      <w:r w:rsidRPr="006B158C">
        <w:rPr>
          <w:rFonts w:ascii="Arial" w:hAnsi="Arial" w:cs="Arial"/>
          <w:u w:val="single"/>
          <w:shd w:val="clear" w:color="auto" w:fill="FFFFFF"/>
        </w:rPr>
        <w:t>vegetação com interesse de preservação</w:t>
      </w:r>
      <w:r>
        <w:rPr>
          <w:rFonts w:ascii="Arial" w:hAnsi="Arial" w:cs="Arial"/>
          <w:shd w:val="clear" w:color="auto" w:fill="FFFFFF"/>
        </w:rPr>
        <w:t xml:space="preserve">, </w:t>
      </w:r>
      <w:r w:rsidRPr="008213AA">
        <w:rPr>
          <w:rFonts w:ascii="Arial" w:hAnsi="Arial" w:cs="Arial"/>
          <w:bCs/>
          <w:color w:val="000000"/>
          <w:shd w:val="clear" w:color="auto" w:fill="FFFFFF"/>
        </w:rPr>
        <w:t>mapa nº2 em anexos</w:t>
      </w:r>
      <w:r>
        <w:rPr>
          <w:rFonts w:ascii="Arial" w:hAnsi="Arial" w:cs="Arial"/>
          <w:bCs/>
          <w:color w:val="000000"/>
          <w:shd w:val="clear" w:color="auto" w:fill="FFFFFF"/>
        </w:rPr>
        <w:t>,</w:t>
      </w:r>
      <w:r>
        <w:rPr>
          <w:rFonts w:ascii="Arial" w:hAnsi="Arial" w:cs="Arial"/>
          <w:shd w:val="clear" w:color="auto" w:fill="FFFFFF"/>
        </w:rPr>
        <w:t xml:space="preserve"> no concelho da Lourinhã, são apenas de salientar algumas manchas dispersas e de pequena dimensão. No caso do litoral, temos uma saliência </w:t>
      </w:r>
      <w:proofErr w:type="gramStart"/>
      <w:r>
        <w:rPr>
          <w:rFonts w:ascii="Arial" w:hAnsi="Arial" w:cs="Arial"/>
          <w:shd w:val="clear" w:color="auto" w:fill="FFFFFF"/>
        </w:rPr>
        <w:t>na</w:t>
      </w:r>
      <w:proofErr w:type="gramEnd"/>
      <w:r>
        <w:rPr>
          <w:rFonts w:ascii="Arial" w:hAnsi="Arial" w:cs="Arial"/>
          <w:shd w:val="clear" w:color="auto" w:fill="FFFFFF"/>
        </w:rPr>
        <w:t xml:space="preserve"> freguesia da Lourinhã entre outra manchas de dimensão semelhante dispersas nas freguesias da Marteleira, Moita Dos Ferreiros, todas estas manchas são de muito elevado interesse para conservação, depois em Reguengo Grande temos grande outras grandes manchas mas já de moderado interesse para conservação. Muitos destas manchas enquadram </w:t>
      </w:r>
      <w:proofErr w:type="gramStart"/>
      <w:r>
        <w:rPr>
          <w:rFonts w:ascii="Arial" w:hAnsi="Arial" w:cs="Arial"/>
          <w:shd w:val="clear" w:color="auto" w:fill="FFFFFF"/>
        </w:rPr>
        <w:t>na</w:t>
      </w:r>
      <w:proofErr w:type="gramEnd"/>
      <w:r>
        <w:rPr>
          <w:rFonts w:ascii="Arial" w:hAnsi="Arial" w:cs="Arial"/>
          <w:shd w:val="clear" w:color="auto" w:fill="FFFFFF"/>
        </w:rPr>
        <w:t xml:space="preserve"> composição dos </w:t>
      </w:r>
      <w:r w:rsidRPr="006B158C">
        <w:rPr>
          <w:rFonts w:ascii="Arial" w:hAnsi="Arial" w:cs="Arial"/>
          <w:u w:val="single"/>
          <w:shd w:val="clear" w:color="auto" w:fill="FFFFFF"/>
        </w:rPr>
        <w:t>matos</w:t>
      </w:r>
      <w:r>
        <w:rPr>
          <w:rFonts w:ascii="Arial" w:hAnsi="Arial" w:cs="Arial"/>
          <w:shd w:val="clear" w:color="auto" w:fill="FFFFFF"/>
        </w:rPr>
        <w:t xml:space="preserve"> existentes e podemos ver que no litoral é sempre muito presente os matos sem dúvida, e por todo o concelho, destacando o limite norte do concelho que apresenta uma dispersão mais agregada de matos que no resto do concelho.</w:t>
      </w:r>
    </w:p>
    <w:p w:rsidR="00657DAE" w:rsidRDefault="00657DAE" w:rsidP="00657DAE">
      <w:pPr>
        <w:spacing w:line="360" w:lineRule="auto"/>
        <w:jc w:val="both"/>
        <w:rPr>
          <w:rFonts w:ascii="Arial" w:hAnsi="Arial" w:cs="Arial"/>
          <w:shd w:val="clear" w:color="auto" w:fill="FFFFFF"/>
        </w:rPr>
      </w:pPr>
      <w:r>
        <w:rPr>
          <w:rFonts w:ascii="Arial" w:hAnsi="Arial" w:cs="Arial"/>
          <w:shd w:val="clear" w:color="auto" w:fill="FFFFFF"/>
        </w:rPr>
        <w:t xml:space="preserve">A </w:t>
      </w:r>
      <w:r w:rsidRPr="004959C0">
        <w:rPr>
          <w:rFonts w:ascii="Arial" w:hAnsi="Arial" w:cs="Arial"/>
          <w:u w:val="single"/>
          <w:shd w:val="clear" w:color="auto" w:fill="FFFFFF"/>
        </w:rPr>
        <w:t>agricultura</w:t>
      </w:r>
      <w:r>
        <w:rPr>
          <w:rFonts w:ascii="Arial" w:hAnsi="Arial" w:cs="Arial"/>
          <w:shd w:val="clear" w:color="auto" w:fill="FFFFFF"/>
        </w:rPr>
        <w:t xml:space="preserve">, </w:t>
      </w:r>
      <w:r w:rsidRPr="008213AA">
        <w:rPr>
          <w:rFonts w:ascii="Arial" w:hAnsi="Arial" w:cs="Arial"/>
          <w:bCs/>
          <w:color w:val="000000"/>
          <w:shd w:val="clear" w:color="auto" w:fill="FFFFFF"/>
        </w:rPr>
        <w:t>mapa nº</w:t>
      </w:r>
      <w:r>
        <w:rPr>
          <w:rFonts w:ascii="Arial" w:hAnsi="Arial" w:cs="Arial"/>
          <w:bCs/>
          <w:color w:val="000000"/>
          <w:shd w:val="clear" w:color="auto" w:fill="FFFFFF"/>
        </w:rPr>
        <w:t>3</w:t>
      </w:r>
      <w:r w:rsidRPr="008213AA">
        <w:rPr>
          <w:rFonts w:ascii="Arial" w:hAnsi="Arial" w:cs="Arial"/>
          <w:bCs/>
          <w:color w:val="000000"/>
          <w:shd w:val="clear" w:color="auto" w:fill="FFFFFF"/>
        </w:rPr>
        <w:t xml:space="preserve"> em anexos</w:t>
      </w:r>
      <w:r>
        <w:rPr>
          <w:rFonts w:ascii="Arial" w:hAnsi="Arial" w:cs="Arial"/>
          <w:bCs/>
          <w:color w:val="000000"/>
          <w:shd w:val="clear" w:color="auto" w:fill="FFFFFF"/>
        </w:rPr>
        <w:t>,</w:t>
      </w:r>
      <w:r>
        <w:rPr>
          <w:rFonts w:ascii="Arial" w:hAnsi="Arial" w:cs="Arial"/>
          <w:shd w:val="clear" w:color="auto" w:fill="FFFFFF"/>
        </w:rPr>
        <w:t xml:space="preserve"> pode ser visto por todo o concelho sem excepção de alguma freguesia , podendo apenas referir que as zonas interior sudeste da freguesia da Moita Dos Ferreiros e quase a totalidade da freguesia de Moledo, apresentam grande vazios brancos pois refere-se ao forte povoamento de eucalipto referido anteriormente. </w:t>
      </w:r>
      <w:r w:rsidRPr="00A052CF">
        <w:rPr>
          <w:rFonts w:ascii="Arial" w:hAnsi="Arial" w:cs="Arial"/>
          <w:shd w:val="clear" w:color="auto" w:fill="FFFFFF"/>
        </w:rPr>
        <w:t xml:space="preserve">O </w:t>
      </w:r>
      <w:r w:rsidRPr="004959C0">
        <w:rPr>
          <w:rFonts w:ascii="Arial" w:hAnsi="Arial" w:cs="Arial"/>
          <w:shd w:val="clear" w:color="auto" w:fill="FFFFFF"/>
        </w:rPr>
        <w:t>edificado</w:t>
      </w:r>
      <w:r w:rsidRPr="00A052CF">
        <w:rPr>
          <w:rFonts w:ascii="Arial" w:hAnsi="Arial" w:cs="Arial"/>
          <w:shd w:val="clear" w:color="auto" w:fill="FFFFFF"/>
        </w:rPr>
        <w:t xml:space="preserve"> no concelho da Lourinhã é bastante disperso por todo o concelho, com alguma maior expressão de ocupação no litoral, referindo as freguesias da Lourinhã de maior intensidade face a Ribamar, depois a norte do concelho também alguma maior expressão nas freguesias de São Bartolomeu, Moledo e Reguengo Grande.</w:t>
      </w:r>
      <w:r>
        <w:rPr>
          <w:rFonts w:ascii="Arial" w:hAnsi="Arial" w:cs="Arial"/>
          <w:shd w:val="clear" w:color="auto" w:fill="FFFFFF"/>
        </w:rPr>
        <w:t xml:space="preserve"> </w:t>
      </w:r>
    </w:p>
    <w:p w:rsidR="00657DAE" w:rsidRDefault="00657DAE" w:rsidP="00657DAE">
      <w:pPr>
        <w:spacing w:line="360" w:lineRule="auto"/>
        <w:jc w:val="both"/>
        <w:rPr>
          <w:rFonts w:ascii="Arial" w:hAnsi="Arial" w:cs="Arial"/>
          <w:shd w:val="clear" w:color="auto" w:fill="FFFFFF"/>
        </w:rPr>
      </w:pPr>
      <w:r>
        <w:rPr>
          <w:rFonts w:ascii="Arial" w:hAnsi="Arial" w:cs="Arial"/>
          <w:shd w:val="clear" w:color="auto" w:fill="FFFFFF"/>
        </w:rPr>
        <w:t xml:space="preserve">A </w:t>
      </w:r>
      <w:r w:rsidRPr="006B158C">
        <w:rPr>
          <w:rFonts w:ascii="Arial" w:hAnsi="Arial" w:cs="Arial"/>
          <w:u w:val="single"/>
          <w:shd w:val="clear" w:color="auto" w:fill="FFFFFF"/>
        </w:rPr>
        <w:t>morfologia do terreno</w:t>
      </w:r>
      <w:r>
        <w:rPr>
          <w:rFonts w:ascii="Arial" w:hAnsi="Arial" w:cs="Arial"/>
          <w:shd w:val="clear" w:color="auto" w:fill="FFFFFF"/>
        </w:rPr>
        <w:t xml:space="preserve">, </w:t>
      </w:r>
      <w:r w:rsidRPr="008213AA">
        <w:rPr>
          <w:rFonts w:ascii="Arial" w:hAnsi="Arial" w:cs="Arial"/>
          <w:bCs/>
          <w:color w:val="000000"/>
          <w:shd w:val="clear" w:color="auto" w:fill="FFFFFF"/>
        </w:rPr>
        <w:t>mapa nº</w:t>
      </w:r>
      <w:r>
        <w:rPr>
          <w:rFonts w:ascii="Arial" w:hAnsi="Arial" w:cs="Arial"/>
          <w:bCs/>
          <w:color w:val="000000"/>
          <w:shd w:val="clear" w:color="auto" w:fill="FFFFFF"/>
        </w:rPr>
        <w:t>6</w:t>
      </w:r>
      <w:r w:rsidRPr="008213AA">
        <w:rPr>
          <w:rFonts w:ascii="Arial" w:hAnsi="Arial" w:cs="Arial"/>
          <w:bCs/>
          <w:color w:val="000000"/>
          <w:shd w:val="clear" w:color="auto" w:fill="FFFFFF"/>
        </w:rPr>
        <w:t xml:space="preserve"> em anexos</w:t>
      </w:r>
      <w:r>
        <w:rPr>
          <w:rFonts w:ascii="Arial" w:hAnsi="Arial" w:cs="Arial"/>
          <w:bCs/>
          <w:color w:val="000000"/>
          <w:shd w:val="clear" w:color="auto" w:fill="FFFFFF"/>
        </w:rPr>
        <w:t>,</w:t>
      </w:r>
      <w:r>
        <w:rPr>
          <w:rFonts w:ascii="Arial" w:hAnsi="Arial" w:cs="Arial"/>
          <w:shd w:val="clear" w:color="auto" w:fill="FFFFFF"/>
        </w:rPr>
        <w:t xml:space="preserve"> apresenta-se no concelho com alargados sistemas húmidos e alargados sistemas de cabeços nas freguesias de Moledo e São Bartolomeu Dos Galegos, depois na freguesia de Lourinhã temos uma estrutura de sistema húmido disposta em Canais bastante expressivos, canais estes que se prolongam para sudeste para Miragaia.</w:t>
      </w:r>
    </w:p>
    <w:p w:rsidR="00657DAE" w:rsidRDefault="00657DAE" w:rsidP="00657DAE">
      <w:pPr>
        <w:spacing w:line="360" w:lineRule="auto"/>
        <w:jc w:val="both"/>
        <w:rPr>
          <w:rFonts w:ascii="Arial" w:hAnsi="Arial" w:cs="Arial"/>
          <w:shd w:val="clear" w:color="auto" w:fill="FFFFFF"/>
        </w:rPr>
      </w:pPr>
      <w:r>
        <w:rPr>
          <w:rFonts w:ascii="Arial" w:hAnsi="Arial" w:cs="Arial"/>
          <w:shd w:val="clear" w:color="auto" w:fill="FFFFFF"/>
        </w:rPr>
        <w:t xml:space="preserve">Olhando agora os </w:t>
      </w:r>
      <w:r w:rsidRPr="006B158C">
        <w:rPr>
          <w:rFonts w:ascii="Arial" w:hAnsi="Arial" w:cs="Arial"/>
          <w:u w:val="single"/>
          <w:shd w:val="clear" w:color="auto" w:fill="FFFFFF"/>
        </w:rPr>
        <w:t>declives</w:t>
      </w:r>
      <w:r w:rsidRPr="00433257">
        <w:rPr>
          <w:rFonts w:ascii="Arial" w:hAnsi="Arial" w:cs="Arial"/>
          <w:shd w:val="clear" w:color="auto" w:fill="FFFFFF"/>
        </w:rPr>
        <w:t xml:space="preserve"> </w:t>
      </w:r>
      <w:r>
        <w:rPr>
          <w:rFonts w:ascii="Arial" w:hAnsi="Arial" w:cs="Arial"/>
          <w:shd w:val="clear" w:color="auto" w:fill="FFFFFF"/>
        </w:rPr>
        <w:t>no concelho</w:t>
      </w:r>
      <w:r w:rsidRPr="00433257">
        <w:rPr>
          <w:rFonts w:ascii="Arial" w:hAnsi="Arial" w:cs="Arial"/>
          <w:shd w:val="clear" w:color="auto" w:fill="FFFFFF"/>
        </w:rPr>
        <w:t>,</w:t>
      </w:r>
      <w:r w:rsidRPr="00433257">
        <w:rPr>
          <w:rFonts w:ascii="Arial" w:hAnsi="Arial" w:cs="Arial"/>
          <w:bCs/>
          <w:color w:val="000000"/>
          <w:shd w:val="clear" w:color="auto" w:fill="FFFFFF"/>
        </w:rPr>
        <w:t xml:space="preserve"> </w:t>
      </w:r>
      <w:r w:rsidRPr="008213AA">
        <w:rPr>
          <w:rFonts w:ascii="Arial" w:hAnsi="Arial" w:cs="Arial"/>
          <w:bCs/>
          <w:color w:val="000000"/>
          <w:shd w:val="clear" w:color="auto" w:fill="FFFFFF"/>
        </w:rPr>
        <w:t>mapa nº</w:t>
      </w:r>
      <w:r>
        <w:rPr>
          <w:rFonts w:ascii="Arial" w:hAnsi="Arial" w:cs="Arial"/>
          <w:bCs/>
          <w:color w:val="000000"/>
          <w:shd w:val="clear" w:color="auto" w:fill="FFFFFF"/>
        </w:rPr>
        <w:t>7</w:t>
      </w:r>
      <w:r w:rsidRPr="008213AA">
        <w:rPr>
          <w:rFonts w:ascii="Arial" w:hAnsi="Arial" w:cs="Arial"/>
          <w:bCs/>
          <w:color w:val="000000"/>
          <w:shd w:val="clear" w:color="auto" w:fill="FFFFFF"/>
        </w:rPr>
        <w:t xml:space="preserve"> em anexos</w:t>
      </w:r>
      <w:r>
        <w:rPr>
          <w:rFonts w:ascii="Arial" w:hAnsi="Arial" w:cs="Arial"/>
          <w:shd w:val="clear" w:color="auto" w:fill="FFFFFF"/>
        </w:rPr>
        <w:t xml:space="preserve">, os sistemas húmidos anteriormente falados correspondem sem dúvida a declives mínimos na ordem do 0-3 % e 3-5%. A norte do concelho. </w:t>
      </w:r>
      <w:proofErr w:type="gramStart"/>
      <w:r>
        <w:rPr>
          <w:rFonts w:ascii="Arial" w:hAnsi="Arial" w:cs="Arial"/>
          <w:shd w:val="clear" w:color="auto" w:fill="FFFFFF"/>
        </w:rPr>
        <w:t>nas</w:t>
      </w:r>
      <w:proofErr w:type="gramEnd"/>
      <w:r>
        <w:rPr>
          <w:rFonts w:ascii="Arial" w:hAnsi="Arial" w:cs="Arial"/>
          <w:shd w:val="clear" w:color="auto" w:fill="FFFFFF"/>
        </w:rPr>
        <w:t xml:space="preserve"> freguesias de Moledo e Reguengo Grande apresentam algumas anotações morfológicas com declives muitos elevados 16-25% e até superiores a 25%, bem como a sudoeste, nas freguesias de Ribamar, Atalaia e Marteleira.</w:t>
      </w:r>
    </w:p>
    <w:p w:rsidR="00657DAE" w:rsidRDefault="00657DAE" w:rsidP="00657DAE">
      <w:pPr>
        <w:spacing w:line="360" w:lineRule="auto"/>
        <w:jc w:val="both"/>
        <w:rPr>
          <w:rFonts w:ascii="Arial" w:hAnsi="Arial" w:cs="Arial"/>
          <w:shd w:val="clear" w:color="auto" w:fill="FFFFFF"/>
        </w:rPr>
      </w:pPr>
      <w:r>
        <w:rPr>
          <w:rFonts w:ascii="Arial" w:hAnsi="Arial" w:cs="Arial"/>
          <w:shd w:val="clear" w:color="auto" w:fill="FFFFFF"/>
        </w:rPr>
        <w:t xml:space="preserve">As </w:t>
      </w:r>
      <w:r w:rsidRPr="006B158C">
        <w:rPr>
          <w:rFonts w:ascii="Arial" w:hAnsi="Arial" w:cs="Arial"/>
          <w:u w:val="single"/>
          <w:shd w:val="clear" w:color="auto" w:fill="FFFFFF"/>
        </w:rPr>
        <w:t>linhas de água</w:t>
      </w:r>
      <w:r>
        <w:rPr>
          <w:rFonts w:ascii="Arial" w:hAnsi="Arial" w:cs="Arial"/>
          <w:shd w:val="clear" w:color="auto" w:fill="FFFFFF"/>
        </w:rPr>
        <w:t xml:space="preserve">, </w:t>
      </w:r>
      <w:r w:rsidRPr="008213AA">
        <w:rPr>
          <w:rFonts w:ascii="Arial" w:hAnsi="Arial" w:cs="Arial"/>
          <w:bCs/>
          <w:color w:val="000000"/>
          <w:shd w:val="clear" w:color="auto" w:fill="FFFFFF"/>
        </w:rPr>
        <w:t>mapa nº</w:t>
      </w:r>
      <w:r>
        <w:rPr>
          <w:rFonts w:ascii="Arial" w:hAnsi="Arial" w:cs="Arial"/>
          <w:bCs/>
          <w:color w:val="000000"/>
          <w:shd w:val="clear" w:color="auto" w:fill="FFFFFF"/>
        </w:rPr>
        <w:t>9</w:t>
      </w:r>
      <w:r w:rsidRPr="008213AA">
        <w:rPr>
          <w:rFonts w:ascii="Arial" w:hAnsi="Arial" w:cs="Arial"/>
          <w:bCs/>
          <w:color w:val="000000"/>
          <w:shd w:val="clear" w:color="auto" w:fill="FFFFFF"/>
        </w:rPr>
        <w:t xml:space="preserve"> em anexos</w:t>
      </w:r>
      <w:r>
        <w:rPr>
          <w:rFonts w:ascii="Arial" w:hAnsi="Arial" w:cs="Arial"/>
          <w:bCs/>
          <w:color w:val="000000"/>
          <w:shd w:val="clear" w:color="auto" w:fill="FFFFFF"/>
        </w:rPr>
        <w:t>,</w:t>
      </w:r>
      <w:r>
        <w:rPr>
          <w:rFonts w:ascii="Arial" w:hAnsi="Arial" w:cs="Arial"/>
          <w:shd w:val="clear" w:color="auto" w:fill="FFFFFF"/>
        </w:rPr>
        <w:t xml:space="preserve"> justificam a configuração dos declives e morfologia do terreno descritas anteriormente, portanto duas linhas de 3º nível bem marcadas desde freguesia de Lourinhã a Miragaia, Moledo, Reguengo Grande e Moita Dos Ferreiros também. </w:t>
      </w:r>
      <w:proofErr w:type="gramStart"/>
      <w:r>
        <w:rPr>
          <w:rFonts w:ascii="Arial" w:hAnsi="Arial" w:cs="Arial"/>
          <w:shd w:val="clear" w:color="auto" w:fill="FFFFFF"/>
        </w:rPr>
        <w:t>ou</w:t>
      </w:r>
      <w:proofErr w:type="gramEnd"/>
      <w:r>
        <w:rPr>
          <w:rFonts w:ascii="Arial" w:hAnsi="Arial" w:cs="Arial"/>
          <w:shd w:val="clear" w:color="auto" w:fill="FFFFFF"/>
        </w:rPr>
        <w:t xml:space="preserve"> seja, encontram-se situadas no norte e centro do concelho.</w:t>
      </w:r>
    </w:p>
    <w:p w:rsidR="00657DAE" w:rsidRDefault="00657DAE" w:rsidP="00657DAE">
      <w:pPr>
        <w:spacing w:line="360" w:lineRule="auto"/>
        <w:jc w:val="both"/>
        <w:rPr>
          <w:rFonts w:ascii="Arial" w:hAnsi="Arial" w:cs="Arial"/>
          <w:shd w:val="clear" w:color="auto" w:fill="FFFFFF"/>
        </w:rPr>
      </w:pPr>
      <w:r>
        <w:rPr>
          <w:rFonts w:ascii="Arial" w:hAnsi="Arial" w:cs="Arial"/>
          <w:shd w:val="clear" w:color="auto" w:fill="FFFFFF"/>
        </w:rPr>
        <w:t xml:space="preserve">A </w:t>
      </w:r>
      <w:r w:rsidRPr="006B158C">
        <w:rPr>
          <w:rFonts w:ascii="Arial" w:hAnsi="Arial" w:cs="Arial"/>
          <w:u w:val="single"/>
          <w:shd w:val="clear" w:color="auto" w:fill="FFFFFF"/>
        </w:rPr>
        <w:t>hipsometria</w:t>
      </w:r>
      <w:r>
        <w:rPr>
          <w:rFonts w:ascii="Arial" w:hAnsi="Arial" w:cs="Arial"/>
          <w:shd w:val="clear" w:color="auto" w:fill="FFFFFF"/>
        </w:rPr>
        <w:t xml:space="preserve">, </w:t>
      </w:r>
      <w:r w:rsidRPr="008213AA">
        <w:rPr>
          <w:rFonts w:ascii="Arial" w:hAnsi="Arial" w:cs="Arial"/>
          <w:bCs/>
          <w:color w:val="000000"/>
          <w:shd w:val="clear" w:color="auto" w:fill="FFFFFF"/>
        </w:rPr>
        <w:t>mapa nº</w:t>
      </w:r>
      <w:r>
        <w:rPr>
          <w:rFonts w:ascii="Arial" w:hAnsi="Arial" w:cs="Arial"/>
          <w:bCs/>
          <w:color w:val="000000"/>
          <w:shd w:val="clear" w:color="auto" w:fill="FFFFFF"/>
        </w:rPr>
        <w:t>10</w:t>
      </w:r>
      <w:r w:rsidRPr="008213AA">
        <w:rPr>
          <w:rFonts w:ascii="Arial" w:hAnsi="Arial" w:cs="Arial"/>
          <w:bCs/>
          <w:color w:val="000000"/>
          <w:shd w:val="clear" w:color="auto" w:fill="FFFFFF"/>
        </w:rPr>
        <w:t xml:space="preserve"> em anexos</w:t>
      </w:r>
      <w:r>
        <w:rPr>
          <w:rFonts w:ascii="Arial" w:hAnsi="Arial" w:cs="Arial"/>
          <w:bCs/>
          <w:color w:val="000000"/>
          <w:shd w:val="clear" w:color="auto" w:fill="FFFFFF"/>
        </w:rPr>
        <w:t>,</w:t>
      </w:r>
      <w:r>
        <w:rPr>
          <w:rFonts w:ascii="Arial" w:hAnsi="Arial" w:cs="Arial"/>
          <w:shd w:val="clear" w:color="auto" w:fill="FFFFFF"/>
        </w:rPr>
        <w:t xml:space="preserve"> descreve assim mesmo, as zonas mais altas como nordeste e sudoeste do concelho, nordeste com altitudes máximas para valores na ordem </w:t>
      </w:r>
      <w:r>
        <w:rPr>
          <w:rFonts w:ascii="Arial" w:hAnsi="Arial" w:cs="Arial"/>
          <w:shd w:val="clear" w:color="auto" w:fill="FFFFFF"/>
        </w:rPr>
        <w:lastRenderedPageBreak/>
        <w:t xml:space="preserve">dos 100-200 metros com umas pequenas pontuações de altitudes superiores, na ordem dos 300-400 metros, e a sudoeste do concelho novamente as altitudes máximas para valores dos 100-200 metros. Grande parte da freguesia da Lourinhã com altitudes baixas, correspondente ao canal de sistema húmido bem alargado, marcado e referido anteriormente, de valores para 5-10 metros. </w:t>
      </w:r>
    </w:p>
    <w:p w:rsidR="00657DAE" w:rsidRPr="006228FC" w:rsidRDefault="00657DAE" w:rsidP="00657DAE">
      <w:pPr>
        <w:spacing w:line="360" w:lineRule="auto"/>
        <w:jc w:val="both"/>
        <w:rPr>
          <w:rFonts w:ascii="Arial" w:hAnsi="Arial" w:cs="Arial"/>
          <w:shd w:val="clear" w:color="auto" w:fill="FFFFFF"/>
        </w:rPr>
      </w:pPr>
      <w:r>
        <w:rPr>
          <w:rFonts w:ascii="Arial" w:hAnsi="Arial" w:cs="Arial"/>
          <w:shd w:val="clear" w:color="auto" w:fill="FFFFFF"/>
        </w:rPr>
        <w:t xml:space="preserve">Assim para terminar com a </w:t>
      </w:r>
      <w:r>
        <w:rPr>
          <w:rFonts w:ascii="Arial" w:hAnsi="Arial" w:cs="Arial"/>
          <w:u w:val="single"/>
          <w:shd w:val="clear" w:color="auto" w:fill="FFFFFF"/>
        </w:rPr>
        <w:t>orientação das vertentes</w:t>
      </w:r>
      <w:r>
        <w:rPr>
          <w:rFonts w:ascii="Arial" w:hAnsi="Arial" w:cs="Arial"/>
          <w:shd w:val="clear" w:color="auto" w:fill="FFFFFF"/>
        </w:rPr>
        <w:t xml:space="preserve">, </w:t>
      </w:r>
      <w:r w:rsidRPr="008213AA">
        <w:rPr>
          <w:rFonts w:ascii="Arial" w:hAnsi="Arial" w:cs="Arial"/>
          <w:bCs/>
          <w:color w:val="000000"/>
          <w:shd w:val="clear" w:color="auto" w:fill="FFFFFF"/>
        </w:rPr>
        <w:t>mapa nº</w:t>
      </w:r>
      <w:r>
        <w:rPr>
          <w:rFonts w:ascii="Arial" w:hAnsi="Arial" w:cs="Arial"/>
          <w:bCs/>
          <w:color w:val="000000"/>
          <w:shd w:val="clear" w:color="auto" w:fill="FFFFFF"/>
        </w:rPr>
        <w:t>11</w:t>
      </w:r>
      <w:r w:rsidRPr="008213AA">
        <w:rPr>
          <w:rFonts w:ascii="Arial" w:hAnsi="Arial" w:cs="Arial"/>
          <w:bCs/>
          <w:color w:val="000000"/>
          <w:shd w:val="clear" w:color="auto" w:fill="FFFFFF"/>
        </w:rPr>
        <w:t xml:space="preserve"> em anexos</w:t>
      </w:r>
      <w:r>
        <w:rPr>
          <w:rFonts w:ascii="Arial" w:hAnsi="Arial" w:cs="Arial"/>
          <w:bCs/>
          <w:color w:val="000000"/>
          <w:shd w:val="clear" w:color="auto" w:fill="FFFFFF"/>
        </w:rPr>
        <w:t>,</w:t>
      </w:r>
      <w:r>
        <w:rPr>
          <w:rFonts w:ascii="Arial" w:hAnsi="Arial" w:cs="Arial"/>
          <w:shd w:val="clear" w:color="auto" w:fill="FFFFFF"/>
        </w:rPr>
        <w:t xml:space="preserve"> podemos dividir e seguindo um pouco a lógica até agora criada, onde o eixo central marcado pelas linhas de água de 3º nível marcam assim um padrão de exposições, deixando linhas imaginarias com inclinação noroeste para sudeste, onde começando de norte para sul uma banda predominante de exposições norte e este, depois uma banda com predominância de oeste e sul, novamente norte e este e por fim de novo oeste sul.</w:t>
      </w:r>
    </w:p>
    <w:p w:rsidR="00657DAE" w:rsidRPr="000E5A4A" w:rsidRDefault="00657DAE" w:rsidP="00657DAE">
      <w:pPr>
        <w:spacing w:line="360" w:lineRule="auto"/>
        <w:jc w:val="both"/>
        <w:rPr>
          <w:rFonts w:ascii="Arial" w:hAnsi="Arial" w:cs="Arial"/>
          <w:shd w:val="clear" w:color="auto" w:fill="FFFFFF"/>
        </w:rPr>
      </w:pPr>
      <w:r>
        <w:rPr>
          <w:rFonts w:ascii="Arial" w:hAnsi="Arial" w:cs="Arial"/>
          <w:shd w:val="clear" w:color="auto" w:fill="FFFFFF"/>
        </w:rPr>
        <w:t xml:space="preserve">As </w:t>
      </w:r>
      <w:r w:rsidRPr="006B158C">
        <w:rPr>
          <w:rFonts w:ascii="Arial" w:hAnsi="Arial" w:cs="Arial"/>
          <w:u w:val="single"/>
          <w:shd w:val="clear" w:color="auto" w:fill="FFFFFF"/>
        </w:rPr>
        <w:t>espécies florestais</w:t>
      </w:r>
      <w:r>
        <w:rPr>
          <w:rFonts w:ascii="Arial" w:hAnsi="Arial" w:cs="Arial"/>
          <w:shd w:val="clear" w:color="auto" w:fill="FFFFFF"/>
        </w:rPr>
        <w:t xml:space="preserve">, </w:t>
      </w:r>
      <w:r w:rsidRPr="008213AA">
        <w:rPr>
          <w:rFonts w:ascii="Arial" w:hAnsi="Arial" w:cs="Arial"/>
          <w:bCs/>
          <w:color w:val="000000"/>
          <w:shd w:val="clear" w:color="auto" w:fill="FFFFFF"/>
        </w:rPr>
        <w:t>mapa nº</w:t>
      </w:r>
      <w:r>
        <w:rPr>
          <w:rFonts w:ascii="Arial" w:hAnsi="Arial" w:cs="Arial"/>
          <w:bCs/>
          <w:color w:val="000000"/>
          <w:shd w:val="clear" w:color="auto" w:fill="FFFFFF"/>
        </w:rPr>
        <w:t>4</w:t>
      </w:r>
      <w:r w:rsidRPr="008213AA">
        <w:rPr>
          <w:rFonts w:ascii="Arial" w:hAnsi="Arial" w:cs="Arial"/>
          <w:bCs/>
          <w:color w:val="000000"/>
          <w:shd w:val="clear" w:color="auto" w:fill="FFFFFF"/>
        </w:rPr>
        <w:t xml:space="preserve"> em anexos</w:t>
      </w:r>
      <w:r>
        <w:rPr>
          <w:rFonts w:ascii="Arial" w:hAnsi="Arial" w:cs="Arial"/>
          <w:bCs/>
          <w:color w:val="000000"/>
          <w:shd w:val="clear" w:color="auto" w:fill="FFFFFF"/>
        </w:rPr>
        <w:t>,</w:t>
      </w:r>
      <w:r>
        <w:rPr>
          <w:rFonts w:ascii="Arial" w:hAnsi="Arial" w:cs="Arial"/>
          <w:shd w:val="clear" w:color="auto" w:fill="FFFFFF"/>
        </w:rPr>
        <w:t xml:space="preserve"> </w:t>
      </w:r>
      <w:proofErr w:type="gramStart"/>
      <w:r>
        <w:rPr>
          <w:rFonts w:ascii="Arial" w:hAnsi="Arial" w:cs="Arial"/>
          <w:shd w:val="clear" w:color="auto" w:fill="FFFFFF"/>
        </w:rPr>
        <w:t>na</w:t>
      </w:r>
      <w:proofErr w:type="gramEnd"/>
      <w:r>
        <w:rPr>
          <w:rFonts w:ascii="Arial" w:hAnsi="Arial" w:cs="Arial"/>
          <w:shd w:val="clear" w:color="auto" w:fill="FFFFFF"/>
        </w:rPr>
        <w:t xml:space="preserve"> Lourinhã predominantes são fortemente o eucalipto (</w:t>
      </w:r>
      <w:r w:rsidRPr="000E5A4A">
        <w:rPr>
          <w:rFonts w:ascii="Arial" w:hAnsi="Arial" w:cs="Arial"/>
          <w:i/>
          <w:shd w:val="clear" w:color="auto" w:fill="FFFFFF"/>
        </w:rPr>
        <w:t>Eucaliptus</w:t>
      </w:r>
      <w:r w:rsidRPr="000E5A4A">
        <w:rPr>
          <w:rFonts w:ascii="Arial" w:hAnsi="Arial" w:cs="Arial"/>
          <w:shd w:val="clear" w:color="auto" w:fill="FFFFFF"/>
        </w:rPr>
        <w:t>)</w:t>
      </w:r>
      <w:r>
        <w:rPr>
          <w:rFonts w:ascii="Arial" w:hAnsi="Arial" w:cs="Arial"/>
          <w:shd w:val="clear" w:color="auto" w:fill="FFFFFF"/>
        </w:rPr>
        <w:t xml:space="preserve"> espalhado um pouco por todo o território e florestas de outros carvalhos. O eucalipto apresenta uma dispersão como foi dito, mas as freguesias onde este existe com grande presença é a Sul da Moita Dos Ferreiros, ocupando aproximadamente metade da freguesia, grande intensidade na transição de São Bartolomeu Dos Galegos para freguesia de Lourinhã, Moledo é fortemente povoado, Vimeiro e Marteleira também. As florestas de outros carvalhos apresentam-se povoados apenas praticamente a nordeste </w:t>
      </w:r>
      <w:proofErr w:type="gramStart"/>
      <w:r>
        <w:rPr>
          <w:rFonts w:ascii="Arial" w:hAnsi="Arial" w:cs="Arial"/>
          <w:shd w:val="clear" w:color="auto" w:fill="FFFFFF"/>
        </w:rPr>
        <w:t>na</w:t>
      </w:r>
      <w:proofErr w:type="gramEnd"/>
      <w:r>
        <w:rPr>
          <w:rFonts w:ascii="Arial" w:hAnsi="Arial" w:cs="Arial"/>
          <w:shd w:val="clear" w:color="auto" w:fill="FFFFFF"/>
        </w:rPr>
        <w:t xml:space="preserve"> freguesia de Reguengo Grande e um pouco, muito reduzido, em São Bartolomeu dos Galegos. O pinheiro manso (</w:t>
      </w:r>
      <w:r>
        <w:rPr>
          <w:rFonts w:ascii="Arial" w:hAnsi="Arial" w:cs="Arial"/>
          <w:i/>
          <w:shd w:val="clear" w:color="auto" w:fill="FFFFFF"/>
        </w:rPr>
        <w:t>Pinus pinea</w:t>
      </w:r>
      <w:r>
        <w:rPr>
          <w:rFonts w:ascii="Arial" w:hAnsi="Arial" w:cs="Arial"/>
          <w:shd w:val="clear" w:color="auto" w:fill="FFFFFF"/>
        </w:rPr>
        <w:t>) é muitíssimo pouco povoado e o pinheiro bravo (</w:t>
      </w:r>
      <w:r>
        <w:rPr>
          <w:rFonts w:ascii="Arial" w:hAnsi="Arial" w:cs="Arial"/>
          <w:i/>
          <w:shd w:val="clear" w:color="auto" w:fill="FFFFFF"/>
        </w:rPr>
        <w:t>Pinus pinaster</w:t>
      </w:r>
      <w:r>
        <w:rPr>
          <w:rFonts w:ascii="Arial" w:hAnsi="Arial" w:cs="Arial"/>
          <w:shd w:val="clear" w:color="auto" w:fill="FFFFFF"/>
        </w:rPr>
        <w:t>) embora povoado, são de pequena dimensão e muito disperso pelo concelho, litoral e centro, já as florestas de outras folhosas apresentam um padrão semelhante mas o povoamento encontra-se no centro e interior do concelho.</w:t>
      </w:r>
    </w:p>
    <w:p w:rsidR="00657DAE" w:rsidRPr="009824C5" w:rsidRDefault="00657DAE" w:rsidP="00657DAE">
      <w:pPr>
        <w:keepNext/>
        <w:spacing w:line="240" w:lineRule="auto"/>
        <w:jc w:val="both"/>
      </w:pPr>
    </w:p>
    <w:p w:rsidR="00657DAE" w:rsidRPr="00A052CF" w:rsidRDefault="00657DAE" w:rsidP="00657DAE">
      <w:pPr>
        <w:spacing w:line="360" w:lineRule="auto"/>
        <w:jc w:val="both"/>
        <w:rPr>
          <w:rFonts w:ascii="Arial" w:hAnsi="Arial" w:cs="Arial"/>
          <w:color w:val="FF0000"/>
        </w:rPr>
      </w:pPr>
      <w:r w:rsidRPr="00A052CF">
        <w:rPr>
          <w:rFonts w:ascii="Arial" w:hAnsi="Arial" w:cs="Arial"/>
        </w:rPr>
        <w:t xml:space="preserve">Após </w:t>
      </w:r>
      <w:r>
        <w:rPr>
          <w:rFonts w:ascii="Arial" w:hAnsi="Arial" w:cs="Arial"/>
        </w:rPr>
        <w:t>um</w:t>
      </w:r>
      <w:r w:rsidRPr="00A052CF">
        <w:rPr>
          <w:rFonts w:ascii="Arial" w:hAnsi="Arial" w:cs="Arial"/>
        </w:rPr>
        <w:t xml:space="preserve">a análise paisagista da área de estudo podemos agora sim </w:t>
      </w:r>
      <w:r w:rsidRPr="00657DAE">
        <w:rPr>
          <w:rFonts w:ascii="Arial" w:hAnsi="Arial" w:cs="Arial"/>
        </w:rPr>
        <w:t>olhar</w:t>
      </w:r>
      <w:r w:rsidRPr="00A052CF">
        <w:rPr>
          <w:rFonts w:ascii="Arial" w:hAnsi="Arial" w:cs="Arial"/>
        </w:rPr>
        <w:t xml:space="preserve"> para o fogo de uma forma mais apurada, digo eu de uma forma mais sensível a vários aspectos físicos aqui falados ao nível do território, que para o leitor torna -se bastante mais fácil entender a forma como o fogo pode evoluir, como o fogo pode radiar e ganhar turbulência no seu desenvolvimento, portanto melhor visualizar possíveis padrões pelo </w:t>
      </w:r>
      <w:r>
        <w:rPr>
          <w:rFonts w:ascii="Arial" w:hAnsi="Arial" w:cs="Arial"/>
        </w:rPr>
        <w:t>criados pelo fogo</w:t>
      </w:r>
      <w:r w:rsidRPr="00A052CF">
        <w:rPr>
          <w:rFonts w:ascii="Arial" w:hAnsi="Arial" w:cs="Arial"/>
        </w:rPr>
        <w:t>.</w:t>
      </w:r>
      <w:r w:rsidRPr="00B16D23">
        <w:rPr>
          <w:rFonts w:ascii="Arial" w:hAnsi="Arial" w:cs="Arial"/>
          <w:color w:val="FF0000"/>
        </w:rPr>
        <w:t xml:space="preserve"> </w:t>
      </w:r>
    </w:p>
    <w:p w:rsidR="00657DAE" w:rsidRDefault="00657DAE" w:rsidP="00271F46">
      <w:pPr>
        <w:spacing w:line="360" w:lineRule="auto"/>
        <w:rPr>
          <w:rFonts w:ascii="Arial" w:hAnsi="Arial" w:cs="Arial"/>
        </w:rPr>
      </w:pPr>
    </w:p>
    <w:p w:rsidR="003F4ADB" w:rsidRDefault="003F4ADB" w:rsidP="00271F46">
      <w:pPr>
        <w:spacing w:line="360" w:lineRule="auto"/>
        <w:rPr>
          <w:rFonts w:ascii="Arial" w:hAnsi="Arial" w:cs="Arial"/>
        </w:rPr>
      </w:pPr>
    </w:p>
    <w:p w:rsidR="009A520D" w:rsidRDefault="009A520D" w:rsidP="00271F46">
      <w:pPr>
        <w:spacing w:line="360" w:lineRule="auto"/>
        <w:rPr>
          <w:rFonts w:ascii="Arial" w:hAnsi="Arial" w:cs="Arial"/>
        </w:rPr>
      </w:pPr>
    </w:p>
    <w:p w:rsidR="009A520D" w:rsidRDefault="009A520D" w:rsidP="00271F46">
      <w:pPr>
        <w:spacing w:line="360" w:lineRule="auto"/>
        <w:rPr>
          <w:rFonts w:ascii="Arial" w:hAnsi="Arial" w:cs="Arial"/>
        </w:rPr>
      </w:pPr>
    </w:p>
    <w:p w:rsidR="00426B68" w:rsidRDefault="00426B68" w:rsidP="00271F46">
      <w:pPr>
        <w:spacing w:line="360" w:lineRule="auto"/>
        <w:rPr>
          <w:rFonts w:ascii="Arial" w:hAnsi="Arial" w:cs="Arial"/>
        </w:rPr>
      </w:pPr>
      <w:r w:rsidRPr="00FC6C7E">
        <w:rPr>
          <w:rFonts w:ascii="Arial" w:hAnsi="Arial" w:cs="Arial"/>
        </w:rPr>
        <w:lastRenderedPageBreak/>
        <w:t xml:space="preserve">ANEXOS </w:t>
      </w:r>
      <w:r w:rsidR="001D3F3F">
        <w:rPr>
          <w:rFonts w:ascii="Arial" w:hAnsi="Arial" w:cs="Arial"/>
        </w:rPr>
        <w:t>2</w:t>
      </w:r>
      <w:r w:rsidR="001113D7">
        <w:rPr>
          <w:rFonts w:ascii="Arial" w:hAnsi="Arial" w:cs="Arial"/>
        </w:rPr>
        <w:t xml:space="preserve"> - Mapas de Enquadramento</w:t>
      </w:r>
      <w:r w:rsidR="00D27BF8">
        <w:rPr>
          <w:rFonts w:ascii="Arial" w:hAnsi="Arial" w:cs="Arial"/>
        </w:rPr>
        <w:t xml:space="preserve"> Paisagístico</w:t>
      </w: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Default="003F4ADB" w:rsidP="00271F46">
      <w:pPr>
        <w:spacing w:line="360" w:lineRule="auto"/>
        <w:rPr>
          <w:rFonts w:ascii="Arial" w:hAnsi="Arial" w:cs="Arial"/>
        </w:rPr>
      </w:pPr>
    </w:p>
    <w:p w:rsidR="003F4ADB" w:rsidRPr="00FC6C7E" w:rsidRDefault="003F4ADB"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BD06EE"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15072" behindDoc="1" locked="0" layoutInCell="1" allowOverlap="1">
            <wp:simplePos x="0" y="0"/>
            <wp:positionH relativeFrom="column">
              <wp:posOffset>-718094</wp:posOffset>
            </wp:positionH>
            <wp:positionV relativeFrom="paragraph">
              <wp:posOffset>-726259</wp:posOffset>
            </wp:positionV>
            <wp:extent cx="7200000" cy="10179869"/>
            <wp:effectExtent l="19050" t="0" r="900" b="0"/>
            <wp:wrapNone/>
            <wp:docPr id="9" name="Imagem 1" descr="C:\Users\Pedro\Desktop\tese_print\anexos- Mapas de Enquadramento\MAPAS_resultado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dro\Desktop\tese_print\anexos- Mapas de Enquadramento\MAPAS_resultados1.jpg"/>
                    <pic:cNvPicPr>
                      <a:picLocks noChangeAspect="1" noChangeArrowheads="1"/>
                    </pic:cNvPicPr>
                  </pic:nvPicPr>
                  <pic:blipFill>
                    <a:blip r:embed="rId81" cstate="print"/>
                    <a:srcRect/>
                    <a:stretch>
                      <a:fillRect/>
                    </a:stretch>
                  </pic:blipFill>
                  <pic:spPr bwMode="auto">
                    <a:xfrm>
                      <a:off x="0" y="0"/>
                      <a:ext cx="7200000" cy="10179869"/>
                    </a:xfrm>
                    <a:prstGeom prst="rect">
                      <a:avLst/>
                    </a:prstGeom>
                    <a:noFill/>
                    <a:ln w="9525">
                      <a:noFill/>
                      <a:miter lim="800000"/>
                      <a:headEnd/>
                      <a:tailEnd/>
                    </a:ln>
                  </pic:spPr>
                </pic:pic>
              </a:graphicData>
            </a:graphic>
          </wp:anchor>
        </w:drawing>
      </w: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BD06EE"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16096" behindDoc="1" locked="0" layoutInCell="1" allowOverlap="1">
            <wp:simplePos x="0" y="0"/>
            <wp:positionH relativeFrom="column">
              <wp:posOffset>-718094</wp:posOffset>
            </wp:positionH>
            <wp:positionV relativeFrom="paragraph">
              <wp:posOffset>-748030</wp:posOffset>
            </wp:positionV>
            <wp:extent cx="7200000" cy="10207043"/>
            <wp:effectExtent l="19050" t="0" r="900" b="0"/>
            <wp:wrapNone/>
            <wp:docPr id="11" name="Imagem 2" descr="C:\Users\Pedro\Desktop\tese_print\anexos- Mapas de Enquadramento\MAPAS_resultado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dro\Desktop\tese_print\anexos- Mapas de Enquadramento\MAPAS_resultados2.jpg"/>
                    <pic:cNvPicPr>
                      <a:picLocks noChangeAspect="1" noChangeArrowheads="1"/>
                    </pic:cNvPicPr>
                  </pic:nvPicPr>
                  <pic:blipFill>
                    <a:blip r:embed="rId82" cstate="print"/>
                    <a:srcRect/>
                    <a:stretch>
                      <a:fillRect/>
                    </a:stretch>
                  </pic:blipFill>
                  <pic:spPr bwMode="auto">
                    <a:xfrm>
                      <a:off x="0" y="0"/>
                      <a:ext cx="7200000" cy="10207043"/>
                    </a:xfrm>
                    <a:prstGeom prst="rect">
                      <a:avLst/>
                    </a:prstGeom>
                    <a:noFill/>
                    <a:ln w="9525">
                      <a:noFill/>
                      <a:miter lim="800000"/>
                      <a:headEnd/>
                      <a:tailEnd/>
                    </a:ln>
                  </pic:spPr>
                </pic:pic>
              </a:graphicData>
            </a:graphic>
          </wp:anchor>
        </w:drawing>
      </w: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814200"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17120" behindDoc="1" locked="0" layoutInCell="1" allowOverlap="1">
            <wp:simplePos x="0" y="0"/>
            <wp:positionH relativeFrom="column">
              <wp:posOffset>-631009</wp:posOffset>
            </wp:positionH>
            <wp:positionV relativeFrom="paragraph">
              <wp:posOffset>-726258</wp:posOffset>
            </wp:positionV>
            <wp:extent cx="7187293" cy="10189028"/>
            <wp:effectExtent l="19050" t="0" r="0" b="0"/>
            <wp:wrapNone/>
            <wp:docPr id="39" name="Imagem 3" descr="C:\Users\Pedro\Desktop\tese_print\anexos- Mapas de Enquadramento\MAPAS_resultado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dro\Desktop\tese_print\anexos- Mapas de Enquadramento\MAPAS_resultados3.jpg"/>
                    <pic:cNvPicPr>
                      <a:picLocks noChangeAspect="1" noChangeArrowheads="1"/>
                    </pic:cNvPicPr>
                  </pic:nvPicPr>
                  <pic:blipFill>
                    <a:blip r:embed="rId83" cstate="print"/>
                    <a:srcRect/>
                    <a:stretch>
                      <a:fillRect/>
                    </a:stretch>
                  </pic:blipFill>
                  <pic:spPr bwMode="auto">
                    <a:xfrm>
                      <a:off x="0" y="0"/>
                      <a:ext cx="7187293" cy="10189028"/>
                    </a:xfrm>
                    <a:prstGeom prst="rect">
                      <a:avLst/>
                    </a:prstGeom>
                    <a:noFill/>
                    <a:ln w="9525">
                      <a:noFill/>
                      <a:miter lim="800000"/>
                      <a:headEnd/>
                      <a:tailEnd/>
                    </a:ln>
                  </pic:spPr>
                </pic:pic>
              </a:graphicData>
            </a:graphic>
          </wp:anchor>
        </w:drawing>
      </w: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Default="009E2A8A" w:rsidP="00271F46">
      <w:pPr>
        <w:spacing w:line="360" w:lineRule="auto"/>
        <w:rPr>
          <w:rFonts w:ascii="Arial" w:hAnsi="Arial" w:cs="Arial"/>
        </w:rPr>
      </w:pPr>
    </w:p>
    <w:p w:rsidR="009E2A8A" w:rsidRPr="00FC6C7E" w:rsidRDefault="009E2A8A" w:rsidP="00271F46">
      <w:pPr>
        <w:spacing w:line="360" w:lineRule="auto"/>
        <w:rPr>
          <w:rFonts w:ascii="Arial" w:hAnsi="Arial" w:cs="Arial"/>
        </w:rPr>
      </w:pPr>
    </w:p>
    <w:p w:rsidR="008F659F" w:rsidRPr="00FC6C7E" w:rsidRDefault="008F659F" w:rsidP="00271F46">
      <w:pPr>
        <w:spacing w:line="360" w:lineRule="auto"/>
        <w:rPr>
          <w:rFonts w:ascii="Arial" w:hAnsi="Arial" w:cs="Arial"/>
        </w:rPr>
      </w:pPr>
    </w:p>
    <w:p w:rsidR="008F659F" w:rsidRPr="00FC6C7E" w:rsidRDefault="008F659F" w:rsidP="00271F46">
      <w:pPr>
        <w:spacing w:line="360" w:lineRule="auto"/>
        <w:rPr>
          <w:rFonts w:ascii="Arial" w:hAnsi="Arial" w:cs="Arial"/>
        </w:rPr>
      </w:pPr>
    </w:p>
    <w:p w:rsidR="008F659F" w:rsidRPr="00FC6C7E" w:rsidRDefault="008F659F" w:rsidP="00271F46">
      <w:pPr>
        <w:spacing w:line="360" w:lineRule="auto"/>
        <w:rPr>
          <w:rFonts w:ascii="Arial" w:hAnsi="Arial" w:cs="Arial"/>
        </w:rPr>
      </w:pPr>
    </w:p>
    <w:p w:rsidR="008F659F" w:rsidRPr="00FC6C7E" w:rsidRDefault="008F659F" w:rsidP="00271F46">
      <w:pPr>
        <w:spacing w:line="360" w:lineRule="auto"/>
        <w:rPr>
          <w:rFonts w:ascii="Arial" w:hAnsi="Arial" w:cs="Arial"/>
        </w:rPr>
      </w:pPr>
    </w:p>
    <w:p w:rsidR="008F659F" w:rsidRPr="00FC6C7E" w:rsidRDefault="008F659F" w:rsidP="00271F46">
      <w:pPr>
        <w:spacing w:line="360" w:lineRule="auto"/>
        <w:rPr>
          <w:rFonts w:ascii="Arial" w:hAnsi="Arial" w:cs="Arial"/>
        </w:rPr>
      </w:pPr>
    </w:p>
    <w:p w:rsidR="008F659F" w:rsidRPr="00FC6C7E" w:rsidRDefault="008F659F" w:rsidP="00271F46">
      <w:pPr>
        <w:spacing w:line="360" w:lineRule="auto"/>
        <w:rPr>
          <w:rFonts w:ascii="Arial" w:hAnsi="Arial" w:cs="Arial"/>
        </w:rPr>
      </w:pPr>
    </w:p>
    <w:p w:rsidR="008F659F" w:rsidRDefault="00814200"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18144" behindDoc="1" locked="0" layoutInCell="1" allowOverlap="1">
            <wp:simplePos x="0" y="0"/>
            <wp:positionH relativeFrom="column">
              <wp:posOffset>-713740</wp:posOffset>
            </wp:positionH>
            <wp:positionV relativeFrom="paragraph">
              <wp:posOffset>-732790</wp:posOffset>
            </wp:positionV>
            <wp:extent cx="7204710" cy="10195560"/>
            <wp:effectExtent l="19050" t="0" r="0" b="0"/>
            <wp:wrapNone/>
            <wp:docPr id="40" name="Imagem 4" descr="C:\Users\Pedro\Desktop\tese_print\anexos- Mapas de Enquadramento\MAPAS_resultado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edro\Desktop\tese_print\anexos- Mapas de Enquadramento\MAPAS_resultados4.jpg"/>
                    <pic:cNvPicPr>
                      <a:picLocks noChangeAspect="1" noChangeArrowheads="1"/>
                    </pic:cNvPicPr>
                  </pic:nvPicPr>
                  <pic:blipFill>
                    <a:blip r:embed="rId84"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19168" behindDoc="1" locked="0" layoutInCell="1" allowOverlap="1">
            <wp:simplePos x="0" y="0"/>
            <wp:positionH relativeFrom="column">
              <wp:posOffset>-713740</wp:posOffset>
            </wp:positionH>
            <wp:positionV relativeFrom="paragraph">
              <wp:posOffset>-732790</wp:posOffset>
            </wp:positionV>
            <wp:extent cx="7204710" cy="10195560"/>
            <wp:effectExtent l="19050" t="0" r="0" b="0"/>
            <wp:wrapNone/>
            <wp:docPr id="41" name="Imagem 5" descr="C:\Users\Pedro\Desktop\tese_print\anexos- Mapas de Enquadramento\MAPAS_resultado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dro\Desktop\tese_print\anexos- Mapas de Enquadramento\MAPAS_resultados5.jpg"/>
                    <pic:cNvPicPr>
                      <a:picLocks noChangeAspect="1" noChangeArrowheads="1"/>
                    </pic:cNvPicPr>
                  </pic:nvPicPr>
                  <pic:blipFill>
                    <a:blip r:embed="rId85"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Pr="00FC6C7E" w:rsidRDefault="00814200" w:rsidP="00271F46">
      <w:pPr>
        <w:spacing w:line="360" w:lineRule="auto"/>
        <w:rPr>
          <w:rFonts w:ascii="Arial" w:hAnsi="Arial" w:cs="Arial"/>
        </w:rPr>
      </w:pPr>
    </w:p>
    <w:p w:rsidR="008F659F" w:rsidRPr="00FC6C7E" w:rsidRDefault="00814200"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20192" behindDoc="1" locked="0" layoutInCell="1" allowOverlap="1">
            <wp:simplePos x="0" y="0"/>
            <wp:positionH relativeFrom="column">
              <wp:posOffset>-713740</wp:posOffset>
            </wp:positionH>
            <wp:positionV relativeFrom="paragraph">
              <wp:posOffset>-732790</wp:posOffset>
            </wp:positionV>
            <wp:extent cx="7204710" cy="10195560"/>
            <wp:effectExtent l="19050" t="0" r="0" b="0"/>
            <wp:wrapNone/>
            <wp:docPr id="43" name="Imagem 6" descr="C:\Users\Pedro\Desktop\tese_print\anexos- Mapas de Enquadramento\MAPAS_resultado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edro\Desktop\tese_print\anexos- Mapas de Enquadramento\MAPAS_resultados6.jpg"/>
                    <pic:cNvPicPr>
                      <a:picLocks noChangeAspect="1" noChangeArrowheads="1"/>
                    </pic:cNvPicPr>
                  </pic:nvPicPr>
                  <pic:blipFill>
                    <a:blip r:embed="rId86"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8F659F" w:rsidRPr="00FC6C7E" w:rsidRDefault="008F659F" w:rsidP="00271F46">
      <w:pPr>
        <w:spacing w:line="360" w:lineRule="auto"/>
        <w:rPr>
          <w:rFonts w:ascii="Arial" w:hAnsi="Arial" w:cs="Arial"/>
        </w:rPr>
      </w:pPr>
    </w:p>
    <w:p w:rsidR="008F659F" w:rsidRPr="00FC6C7E" w:rsidRDefault="008F659F" w:rsidP="00271F46">
      <w:pPr>
        <w:spacing w:line="360" w:lineRule="auto"/>
        <w:rPr>
          <w:rFonts w:ascii="Arial" w:hAnsi="Arial" w:cs="Arial"/>
        </w:rPr>
      </w:pPr>
    </w:p>
    <w:p w:rsidR="008F659F" w:rsidRPr="00FC6C7E" w:rsidRDefault="008F659F" w:rsidP="00271F46">
      <w:pPr>
        <w:spacing w:line="360" w:lineRule="auto"/>
        <w:rPr>
          <w:rFonts w:ascii="Arial" w:hAnsi="Arial" w:cs="Arial"/>
        </w:rPr>
      </w:pPr>
    </w:p>
    <w:p w:rsidR="008F659F" w:rsidRDefault="008F659F"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E17AC4"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21216" behindDoc="1" locked="0" layoutInCell="1" allowOverlap="1">
            <wp:simplePos x="0" y="0"/>
            <wp:positionH relativeFrom="column">
              <wp:posOffset>-713740</wp:posOffset>
            </wp:positionH>
            <wp:positionV relativeFrom="paragraph">
              <wp:posOffset>-732790</wp:posOffset>
            </wp:positionV>
            <wp:extent cx="7204710" cy="10195560"/>
            <wp:effectExtent l="19050" t="0" r="0" b="0"/>
            <wp:wrapNone/>
            <wp:docPr id="52" name="Imagem 7" descr="C:\Users\Pedro\Desktop\tese_print\anexos- Mapas de Enquadramento\MAPAS_resultados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edro\Desktop\tese_print\anexos- Mapas de Enquadramento\MAPAS_resultados7.jpg"/>
                    <pic:cNvPicPr>
                      <a:picLocks noChangeAspect="1" noChangeArrowheads="1"/>
                    </pic:cNvPicPr>
                  </pic:nvPicPr>
                  <pic:blipFill>
                    <a:blip r:embed="rId87"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E17AC4"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22240" behindDoc="1" locked="0" layoutInCell="1" allowOverlap="1">
            <wp:simplePos x="0" y="0"/>
            <wp:positionH relativeFrom="column">
              <wp:posOffset>-713740</wp:posOffset>
            </wp:positionH>
            <wp:positionV relativeFrom="paragraph">
              <wp:posOffset>-687070</wp:posOffset>
            </wp:positionV>
            <wp:extent cx="7204710" cy="10195560"/>
            <wp:effectExtent l="19050" t="0" r="0" b="0"/>
            <wp:wrapNone/>
            <wp:docPr id="57" name="Imagem 8" descr="C:\Users\Pedro\Desktop\tese_print\anexos- Mapas de Enquadramento\MAPAS_resultados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edro\Desktop\tese_print\anexos- Mapas de Enquadramento\MAPAS_resultados8.jpg"/>
                    <pic:cNvPicPr>
                      <a:picLocks noChangeAspect="1" noChangeArrowheads="1"/>
                    </pic:cNvPicPr>
                  </pic:nvPicPr>
                  <pic:blipFill>
                    <a:blip r:embed="rId88"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E17AC4"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23264" behindDoc="1" locked="0" layoutInCell="1" allowOverlap="1">
            <wp:simplePos x="0" y="0"/>
            <wp:positionH relativeFrom="column">
              <wp:posOffset>-713740</wp:posOffset>
            </wp:positionH>
            <wp:positionV relativeFrom="paragraph">
              <wp:posOffset>-687070</wp:posOffset>
            </wp:positionV>
            <wp:extent cx="7204710" cy="10195560"/>
            <wp:effectExtent l="19050" t="0" r="0" b="0"/>
            <wp:wrapNone/>
            <wp:docPr id="58" name="Imagem 9" descr="C:\Users\Pedro\Desktop\tese_print\anexos- Mapas de Enquadramento\MAPAS_resultados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edro\Desktop\tese_print\anexos- Mapas de Enquadramento\MAPAS_resultados9.jpg"/>
                    <pic:cNvPicPr>
                      <a:picLocks noChangeAspect="1" noChangeArrowheads="1"/>
                    </pic:cNvPicPr>
                  </pic:nvPicPr>
                  <pic:blipFill>
                    <a:blip r:embed="rId89"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E17AC4"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24288"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59" name="Imagem 10" descr="C:\Users\Pedro\Desktop\tese_print\anexos- Mapas de Enquadramento\MAPAS_resultados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edro\Desktop\tese_print\anexos- Mapas de Enquadramento\MAPAS_resultados10.jpg"/>
                    <pic:cNvPicPr>
                      <a:picLocks noChangeAspect="1" noChangeArrowheads="1"/>
                    </pic:cNvPicPr>
                  </pic:nvPicPr>
                  <pic:blipFill>
                    <a:blip r:embed="rId90"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E17AC4"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25312"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63" name="Imagem 11" descr="C:\Users\Pedro\Desktop\tese_print\anexos- Mapas de Enquadramento\MAPAS_resultados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edro\Desktop\tese_print\anexos- Mapas de Enquadramento\MAPAS_resultados11.jpg"/>
                    <pic:cNvPicPr>
                      <a:picLocks noChangeAspect="1" noChangeArrowheads="1"/>
                    </pic:cNvPicPr>
                  </pic:nvPicPr>
                  <pic:blipFill>
                    <a:blip r:embed="rId91"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814200" w:rsidRDefault="00814200"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26336"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65" name="Imagem 12" descr="C:\Users\Pedro\Desktop\tese_print\anexos- Mapas de Enquadramento\MAPAS_resultados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edro\Desktop\tese_print\anexos- Mapas de Enquadramento\MAPAS_resultados12.jpg"/>
                    <pic:cNvPicPr>
                      <a:picLocks noChangeAspect="1" noChangeArrowheads="1"/>
                    </pic:cNvPicPr>
                  </pic:nvPicPr>
                  <pic:blipFill>
                    <a:blip r:embed="rId92"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r>
        <w:rPr>
          <w:rFonts w:ascii="Arial" w:hAnsi="Arial" w:cs="Arial"/>
          <w:noProof/>
          <w:lang w:val="pt-PT" w:eastAsia="pt-PT"/>
        </w:rPr>
        <w:lastRenderedPageBreak/>
        <w:drawing>
          <wp:anchor distT="0" distB="0" distL="114300" distR="114300" simplePos="0" relativeHeight="251727360"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68" name="Imagem 13" descr="C:\Users\Pedro\Desktop\tese_print\anexos- Mapas de Enquadramento\MAPAS_resultados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edro\Desktop\tese_print\anexos- Mapas de Enquadramento\MAPAS_resultados13.jpg"/>
                    <pic:cNvPicPr>
                      <a:picLocks noChangeAspect="1" noChangeArrowheads="1"/>
                    </pic:cNvPicPr>
                  </pic:nvPicPr>
                  <pic:blipFill>
                    <a:blip r:embed="rId93"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271F46">
      <w:pPr>
        <w:spacing w:line="360" w:lineRule="auto"/>
        <w:rPr>
          <w:rFonts w:ascii="Arial" w:hAnsi="Arial" w:cs="Arial"/>
        </w:rPr>
      </w:pPr>
    </w:p>
    <w:p w:rsidR="00E17AC4" w:rsidRDefault="00E17AC4" w:rsidP="00426B68">
      <w:pPr>
        <w:rPr>
          <w:rFonts w:ascii="Arial" w:hAnsi="Arial" w:cs="Arial"/>
        </w:rPr>
      </w:pPr>
    </w:p>
    <w:p w:rsidR="00426B68" w:rsidRPr="00FC6C7E" w:rsidRDefault="00426B68" w:rsidP="00426B68">
      <w:pPr>
        <w:rPr>
          <w:rFonts w:ascii="Arial" w:hAnsi="Arial" w:cs="Arial"/>
        </w:rPr>
      </w:pPr>
      <w:r w:rsidRPr="00FC6C7E">
        <w:rPr>
          <w:rFonts w:ascii="Arial" w:hAnsi="Arial" w:cs="Arial"/>
        </w:rPr>
        <w:lastRenderedPageBreak/>
        <w:t>ANEXOS</w:t>
      </w:r>
      <w:r w:rsidR="00F7296E" w:rsidRPr="00FC6C7E">
        <w:rPr>
          <w:rFonts w:ascii="Arial" w:hAnsi="Arial" w:cs="Arial"/>
        </w:rPr>
        <w:t xml:space="preserve"> </w:t>
      </w:r>
      <w:r w:rsidR="000102D7">
        <w:rPr>
          <w:rFonts w:ascii="Arial" w:hAnsi="Arial" w:cs="Arial"/>
        </w:rPr>
        <w:t>3</w:t>
      </w:r>
      <w:r w:rsidR="00F7296E" w:rsidRPr="00FC6C7E">
        <w:rPr>
          <w:rFonts w:ascii="Arial" w:hAnsi="Arial" w:cs="Arial"/>
        </w:rPr>
        <w:t xml:space="preserve"> - </w:t>
      </w:r>
      <w:r w:rsidR="00587FA6">
        <w:rPr>
          <w:rFonts w:ascii="Arial" w:hAnsi="Arial" w:cs="Arial"/>
        </w:rPr>
        <w:t>Mapas dos Padrões de Fogo Desenvolvidos</w:t>
      </w: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Default="008F659F"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1C696A" w:rsidP="00426B68">
      <w:pPr>
        <w:rPr>
          <w:rFonts w:ascii="Arial" w:hAnsi="Arial" w:cs="Arial"/>
        </w:rPr>
      </w:pPr>
      <w:r>
        <w:rPr>
          <w:rFonts w:ascii="Arial" w:hAnsi="Arial" w:cs="Arial"/>
          <w:noProof/>
          <w:lang w:val="pt-PT" w:eastAsia="pt-PT"/>
        </w:rPr>
        <w:lastRenderedPageBreak/>
        <w:drawing>
          <wp:anchor distT="0" distB="0" distL="114300" distR="114300" simplePos="0" relativeHeight="251728384"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71" name="Imagem 15" descr="C:\Users\Pedro\Desktop\tese_tipologias de fogos\MAPAS_FIN\MAPAS_resultados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edro\Desktop\tese_tipologias de fogos\MAPAS_FIN\MAPAS_resultados14.jpg"/>
                    <pic:cNvPicPr>
                      <a:picLocks noChangeAspect="1" noChangeArrowheads="1"/>
                    </pic:cNvPicPr>
                  </pic:nvPicPr>
                  <pic:blipFill>
                    <a:blip r:embed="rId94"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1C696A" w:rsidP="00426B68">
      <w:pPr>
        <w:rPr>
          <w:rFonts w:ascii="Arial" w:hAnsi="Arial" w:cs="Arial"/>
        </w:rPr>
      </w:pPr>
      <w:r>
        <w:rPr>
          <w:rFonts w:ascii="Arial" w:hAnsi="Arial" w:cs="Arial"/>
          <w:noProof/>
          <w:lang w:val="pt-PT" w:eastAsia="pt-PT"/>
        </w:rPr>
        <w:lastRenderedPageBreak/>
        <w:drawing>
          <wp:anchor distT="0" distB="0" distL="114300" distR="114300" simplePos="0" relativeHeight="251729408"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72" name="Imagem 16" descr="C:\Users\Pedro\Desktop\tese_print\anexos- Mapas de Padrões\MAPAS_resultados14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Pedro\Desktop\tese_print\anexos- Mapas de Padrões\MAPAS_resultados14a.jpg"/>
                    <pic:cNvPicPr>
                      <a:picLocks noChangeAspect="1" noChangeArrowheads="1"/>
                    </pic:cNvPicPr>
                  </pic:nvPicPr>
                  <pic:blipFill>
                    <a:blip r:embed="rId95"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1C696A" w:rsidP="00426B68">
      <w:pPr>
        <w:rPr>
          <w:rFonts w:ascii="Arial" w:hAnsi="Arial" w:cs="Arial"/>
        </w:rPr>
      </w:pPr>
      <w:r>
        <w:rPr>
          <w:rFonts w:ascii="Arial" w:hAnsi="Arial" w:cs="Arial"/>
          <w:noProof/>
          <w:lang w:val="pt-PT" w:eastAsia="pt-PT"/>
        </w:rPr>
        <w:lastRenderedPageBreak/>
        <w:drawing>
          <wp:anchor distT="0" distB="0" distL="114300" distR="114300" simplePos="0" relativeHeight="251730432" behindDoc="1" locked="0" layoutInCell="1" allowOverlap="1">
            <wp:simplePos x="0" y="0"/>
            <wp:positionH relativeFrom="column">
              <wp:posOffset>-713740</wp:posOffset>
            </wp:positionH>
            <wp:positionV relativeFrom="paragraph">
              <wp:posOffset>-687070</wp:posOffset>
            </wp:positionV>
            <wp:extent cx="7204710" cy="10195560"/>
            <wp:effectExtent l="19050" t="0" r="0" b="0"/>
            <wp:wrapNone/>
            <wp:docPr id="73" name="Imagem 17" descr="C:\Users\Pedro\Desktop\tese_print\anexos- Mapas de Padrões\MAPAS_resultados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Pedro\Desktop\tese_print\anexos- Mapas de Padrões\MAPAS_resultados15.jpg"/>
                    <pic:cNvPicPr>
                      <a:picLocks noChangeAspect="1" noChangeArrowheads="1"/>
                    </pic:cNvPicPr>
                  </pic:nvPicPr>
                  <pic:blipFill>
                    <a:blip r:embed="rId96"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1C696A" w:rsidP="00426B68">
      <w:pPr>
        <w:rPr>
          <w:rFonts w:ascii="Arial" w:hAnsi="Arial" w:cs="Arial"/>
        </w:rPr>
      </w:pPr>
      <w:r>
        <w:rPr>
          <w:rFonts w:ascii="Arial" w:hAnsi="Arial" w:cs="Arial"/>
          <w:noProof/>
          <w:lang w:val="pt-PT" w:eastAsia="pt-PT"/>
        </w:rPr>
        <w:lastRenderedPageBreak/>
        <w:drawing>
          <wp:anchor distT="0" distB="0" distL="114300" distR="114300" simplePos="0" relativeHeight="251731456"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74" name="Imagem 18" descr="C:\Users\Pedro\Desktop\tese_print\anexos- Mapas de Padrões\MAPAS_resultados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Pedro\Desktop\tese_print\anexos- Mapas de Padrões\MAPAS_resultados16.jpg"/>
                    <pic:cNvPicPr>
                      <a:picLocks noChangeAspect="1" noChangeArrowheads="1"/>
                    </pic:cNvPicPr>
                  </pic:nvPicPr>
                  <pic:blipFill>
                    <a:blip r:embed="rId97"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E17AC4" w:rsidP="00426B68">
      <w:pPr>
        <w:rPr>
          <w:rFonts w:ascii="Arial" w:hAnsi="Arial" w:cs="Arial"/>
        </w:rPr>
      </w:pPr>
    </w:p>
    <w:p w:rsidR="00E17AC4" w:rsidRDefault="001C696A" w:rsidP="00426B68">
      <w:pPr>
        <w:rPr>
          <w:rFonts w:ascii="Arial" w:hAnsi="Arial" w:cs="Arial"/>
        </w:rPr>
      </w:pPr>
      <w:r>
        <w:rPr>
          <w:rFonts w:ascii="Arial" w:hAnsi="Arial" w:cs="Arial"/>
          <w:noProof/>
          <w:lang w:val="pt-PT" w:eastAsia="pt-PT"/>
        </w:rPr>
        <w:lastRenderedPageBreak/>
        <w:drawing>
          <wp:anchor distT="0" distB="0" distL="114300" distR="114300" simplePos="0" relativeHeight="251732480" behindDoc="1" locked="0" layoutInCell="1" allowOverlap="1">
            <wp:simplePos x="0" y="0"/>
            <wp:positionH relativeFrom="column">
              <wp:posOffset>-713740</wp:posOffset>
            </wp:positionH>
            <wp:positionV relativeFrom="paragraph">
              <wp:posOffset>-687070</wp:posOffset>
            </wp:positionV>
            <wp:extent cx="7204710" cy="10195560"/>
            <wp:effectExtent l="19050" t="0" r="0" b="0"/>
            <wp:wrapNone/>
            <wp:docPr id="75" name="Imagem 19" descr="C:\Users\Pedro\Desktop\tese_print\anexos- Mapas de Padrões\MAPAS_resultados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Pedro\Desktop\tese_print\anexos- Mapas de Padrões\MAPAS_resultados17.jpg"/>
                    <pic:cNvPicPr>
                      <a:picLocks noChangeAspect="1" noChangeArrowheads="1"/>
                    </pic:cNvPicPr>
                  </pic:nvPicPr>
                  <pic:blipFill>
                    <a:blip r:embed="rId98"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E17AC4" w:rsidRDefault="00E17AC4" w:rsidP="00426B68">
      <w:pPr>
        <w:rPr>
          <w:rFonts w:ascii="Arial" w:hAnsi="Arial" w:cs="Arial"/>
        </w:rPr>
      </w:pPr>
    </w:p>
    <w:p w:rsidR="00E17AC4" w:rsidRPr="00FC6C7E" w:rsidRDefault="00E17AC4"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8F659F" w:rsidRPr="00FC6C7E" w:rsidRDefault="008F659F" w:rsidP="00426B68">
      <w:pPr>
        <w:rPr>
          <w:rFonts w:ascii="Arial" w:hAnsi="Arial" w:cs="Arial"/>
        </w:rPr>
      </w:pPr>
    </w:p>
    <w:p w:rsidR="009C5D26" w:rsidRDefault="009C5D26"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r>
        <w:rPr>
          <w:rFonts w:ascii="Arial" w:hAnsi="Arial" w:cs="Arial"/>
          <w:noProof/>
          <w:lang w:val="pt-PT" w:eastAsia="pt-PT"/>
        </w:rPr>
        <w:lastRenderedPageBreak/>
        <w:drawing>
          <wp:anchor distT="0" distB="0" distL="114300" distR="114300" simplePos="0" relativeHeight="251733504"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76" name="Imagem 20" descr="C:\Users\Pedro\Desktop\tese_print\anexos- Mapas de Padrões\MAPAS_resultados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Pedro\Desktop\tese_print\anexos- Mapas de Padrões\MAPAS_resultados18.jpg"/>
                    <pic:cNvPicPr>
                      <a:picLocks noChangeAspect="1" noChangeArrowheads="1"/>
                    </pic:cNvPicPr>
                  </pic:nvPicPr>
                  <pic:blipFill>
                    <a:blip r:embed="rId99"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r>
        <w:rPr>
          <w:rFonts w:ascii="Arial" w:hAnsi="Arial" w:cs="Arial"/>
          <w:noProof/>
          <w:lang w:val="pt-PT" w:eastAsia="pt-PT"/>
        </w:rPr>
        <w:lastRenderedPageBreak/>
        <w:drawing>
          <wp:anchor distT="0" distB="0" distL="114300" distR="114300" simplePos="0" relativeHeight="251734528"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77" name="Imagem 21" descr="C:\Users\Pedro\Desktop\tese_print\anexos- Mapas de Padrões\MAPAS_resultados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Pedro\Desktop\tese_print\anexos- Mapas de Padrões\MAPAS_resultados19.jpg"/>
                    <pic:cNvPicPr>
                      <a:picLocks noChangeAspect="1" noChangeArrowheads="1"/>
                    </pic:cNvPicPr>
                  </pic:nvPicPr>
                  <pic:blipFill>
                    <a:blip r:embed="rId100"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r>
        <w:rPr>
          <w:rFonts w:ascii="Arial" w:hAnsi="Arial" w:cs="Arial"/>
          <w:noProof/>
          <w:lang w:val="pt-PT" w:eastAsia="pt-PT"/>
        </w:rPr>
        <w:lastRenderedPageBreak/>
        <w:drawing>
          <wp:anchor distT="0" distB="0" distL="114300" distR="114300" simplePos="0" relativeHeight="251735552"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78" name="Imagem 22" descr="C:\Users\Pedro\Desktop\tese_print\anexos- Mapas de Padrões\MAPAS_resultados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Pedro\Desktop\tese_print\anexos- Mapas de Padrões\MAPAS_resultados20.jpg"/>
                    <pic:cNvPicPr>
                      <a:picLocks noChangeAspect="1" noChangeArrowheads="1"/>
                    </pic:cNvPicPr>
                  </pic:nvPicPr>
                  <pic:blipFill>
                    <a:blip r:embed="rId101"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Default="001C696A" w:rsidP="007C2F60">
      <w:pPr>
        <w:rPr>
          <w:rFonts w:ascii="Arial" w:hAnsi="Arial" w:cs="Arial"/>
        </w:rPr>
      </w:pPr>
    </w:p>
    <w:p w:rsidR="001C696A" w:rsidRPr="001C696A" w:rsidRDefault="001C696A" w:rsidP="001C696A">
      <w:pPr>
        <w:rPr>
          <w:rFonts w:ascii="Arial" w:hAnsi="Arial" w:cs="Arial"/>
        </w:rPr>
      </w:pPr>
    </w:p>
    <w:p w:rsidR="001C696A" w:rsidRPr="001C696A" w:rsidRDefault="001C696A" w:rsidP="001C696A">
      <w:pPr>
        <w:rPr>
          <w:rFonts w:ascii="Arial" w:hAnsi="Arial" w:cs="Arial"/>
        </w:rPr>
      </w:pPr>
    </w:p>
    <w:p w:rsidR="001C696A" w:rsidRPr="001C696A" w:rsidRDefault="001C696A" w:rsidP="001C696A">
      <w:pPr>
        <w:rPr>
          <w:rFonts w:ascii="Arial" w:hAnsi="Arial" w:cs="Arial"/>
        </w:rPr>
      </w:pPr>
    </w:p>
    <w:p w:rsidR="001C696A" w:rsidRPr="001C696A" w:rsidRDefault="001C696A" w:rsidP="001C696A">
      <w:pPr>
        <w:rPr>
          <w:rFonts w:ascii="Arial" w:hAnsi="Arial" w:cs="Arial"/>
        </w:rPr>
      </w:pPr>
    </w:p>
    <w:p w:rsidR="001C696A" w:rsidRPr="001C696A" w:rsidRDefault="001C696A" w:rsidP="001C696A">
      <w:pPr>
        <w:rPr>
          <w:rFonts w:ascii="Arial" w:hAnsi="Arial" w:cs="Arial"/>
        </w:rPr>
      </w:pPr>
    </w:p>
    <w:p w:rsidR="001C696A" w:rsidRPr="001C696A" w:rsidRDefault="001C696A" w:rsidP="001C696A">
      <w:pPr>
        <w:rPr>
          <w:rFonts w:ascii="Arial" w:hAnsi="Arial" w:cs="Arial"/>
        </w:rPr>
      </w:pPr>
    </w:p>
    <w:p w:rsidR="001C696A" w:rsidRPr="001C696A" w:rsidRDefault="001C696A" w:rsidP="001C696A">
      <w:pPr>
        <w:rPr>
          <w:rFonts w:ascii="Arial" w:hAnsi="Arial" w:cs="Arial"/>
        </w:rPr>
      </w:pPr>
    </w:p>
    <w:p w:rsidR="001C696A" w:rsidRDefault="001C696A" w:rsidP="001C696A">
      <w:pPr>
        <w:rPr>
          <w:rFonts w:ascii="Arial" w:hAnsi="Arial" w:cs="Arial"/>
        </w:rPr>
      </w:pPr>
    </w:p>
    <w:p w:rsidR="001C696A" w:rsidRDefault="001C696A" w:rsidP="001C696A">
      <w:pPr>
        <w:rPr>
          <w:rFonts w:ascii="Arial" w:hAnsi="Arial" w:cs="Arial"/>
        </w:rPr>
      </w:pPr>
    </w:p>
    <w:p w:rsidR="001C696A" w:rsidRDefault="001C696A" w:rsidP="001C696A">
      <w:pPr>
        <w:tabs>
          <w:tab w:val="left" w:pos="1632"/>
        </w:tabs>
        <w:rPr>
          <w:rFonts w:ascii="Arial" w:hAnsi="Arial" w:cs="Arial"/>
        </w:rPr>
      </w:pPr>
      <w:r>
        <w:rPr>
          <w:rFonts w:ascii="Arial" w:hAnsi="Arial" w:cs="Arial"/>
        </w:rPr>
        <w:tab/>
      </w: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r>
        <w:rPr>
          <w:rFonts w:ascii="Arial" w:hAnsi="Arial" w:cs="Arial"/>
          <w:noProof/>
          <w:lang w:val="pt-PT" w:eastAsia="pt-PT"/>
        </w:rPr>
        <w:lastRenderedPageBreak/>
        <w:drawing>
          <wp:anchor distT="0" distB="0" distL="114300" distR="114300" simplePos="0" relativeHeight="251736576"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79" name="Imagem 23" descr="C:\Users\Pedro\Desktop\tese_print\anexos- Mapas de Padrões\MAPAS_resultados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Pedro\Desktop\tese_print\anexos- Mapas de Padrões\MAPAS_resultados21.jpg"/>
                    <pic:cNvPicPr>
                      <a:picLocks noChangeAspect="1" noChangeArrowheads="1"/>
                    </pic:cNvPicPr>
                  </pic:nvPicPr>
                  <pic:blipFill>
                    <a:blip r:embed="rId102"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r>
        <w:rPr>
          <w:rFonts w:ascii="Arial" w:hAnsi="Arial" w:cs="Arial"/>
          <w:noProof/>
          <w:lang w:val="pt-PT" w:eastAsia="pt-PT"/>
        </w:rPr>
        <w:lastRenderedPageBreak/>
        <w:drawing>
          <wp:anchor distT="0" distB="0" distL="114300" distR="114300" simplePos="0" relativeHeight="251737600" behindDoc="1" locked="0" layoutInCell="1" allowOverlap="1">
            <wp:simplePos x="0" y="0"/>
            <wp:positionH relativeFrom="column">
              <wp:posOffset>-713105</wp:posOffset>
            </wp:positionH>
            <wp:positionV relativeFrom="paragraph">
              <wp:posOffset>-687070</wp:posOffset>
            </wp:positionV>
            <wp:extent cx="7204710" cy="10195560"/>
            <wp:effectExtent l="19050" t="0" r="0" b="0"/>
            <wp:wrapNone/>
            <wp:docPr id="82" name="Imagem 24" descr="C:\Users\Pedro\Desktop\tese_print\anexos- Mapas de Padrões\MAPAS_resultados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Pedro\Desktop\tese_print\anexos- Mapas de Padrões\MAPAS_resultados22.jpg"/>
                    <pic:cNvPicPr>
                      <a:picLocks noChangeAspect="1" noChangeArrowheads="1"/>
                    </pic:cNvPicPr>
                  </pic:nvPicPr>
                  <pic:blipFill>
                    <a:blip r:embed="rId103"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4E6805" w:rsidP="001C696A">
      <w:pPr>
        <w:tabs>
          <w:tab w:val="left" w:pos="1632"/>
        </w:tabs>
        <w:rPr>
          <w:rFonts w:ascii="Arial" w:hAnsi="Arial" w:cs="Arial"/>
        </w:rPr>
      </w:pPr>
      <w:r>
        <w:rPr>
          <w:rFonts w:ascii="Arial" w:hAnsi="Arial" w:cs="Arial"/>
          <w:noProof/>
          <w:lang w:val="pt-PT" w:eastAsia="pt-PT"/>
        </w:rPr>
        <w:lastRenderedPageBreak/>
        <w:drawing>
          <wp:anchor distT="0" distB="0" distL="114300" distR="114300" simplePos="0" relativeHeight="251738624" behindDoc="1" locked="0" layoutInCell="1" allowOverlap="1">
            <wp:simplePos x="0" y="0"/>
            <wp:positionH relativeFrom="column">
              <wp:posOffset>-713740</wp:posOffset>
            </wp:positionH>
            <wp:positionV relativeFrom="paragraph">
              <wp:posOffset>-687070</wp:posOffset>
            </wp:positionV>
            <wp:extent cx="7204710" cy="10195560"/>
            <wp:effectExtent l="19050" t="0" r="0" b="0"/>
            <wp:wrapNone/>
            <wp:docPr id="83" name="Imagem 25" descr="C:\Users\Pedro\Desktop\tese_print\anexos- Mapas de Padrões\MAPAS_resultados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Pedro\Desktop\tese_print\anexos- Mapas de Padrões\MAPAS_resultados23.jpg"/>
                    <pic:cNvPicPr>
                      <a:picLocks noChangeAspect="1" noChangeArrowheads="1"/>
                    </pic:cNvPicPr>
                  </pic:nvPicPr>
                  <pic:blipFill>
                    <a:blip r:embed="rId104"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6456"/>
        </w:tabs>
        <w:rPr>
          <w:rFonts w:ascii="Arial" w:hAnsi="Arial" w:cs="Arial"/>
        </w:rPr>
      </w:pPr>
      <w:r>
        <w:rPr>
          <w:rFonts w:ascii="Arial" w:hAnsi="Arial" w:cs="Arial"/>
        </w:rPr>
        <w:tab/>
      </w: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3A4A2B" w:rsidP="001C696A">
      <w:pPr>
        <w:tabs>
          <w:tab w:val="left" w:pos="1632"/>
        </w:tabs>
        <w:rPr>
          <w:rFonts w:ascii="Arial" w:hAnsi="Arial" w:cs="Arial"/>
        </w:rPr>
      </w:pPr>
      <w:r>
        <w:rPr>
          <w:rFonts w:ascii="Arial" w:hAnsi="Arial" w:cs="Arial"/>
          <w:noProof/>
          <w:lang w:val="pt-PT" w:eastAsia="pt-PT"/>
        </w:rPr>
        <w:lastRenderedPageBreak/>
        <w:drawing>
          <wp:anchor distT="0" distB="0" distL="114300" distR="114300" simplePos="0" relativeHeight="251739648" behindDoc="1" locked="0" layoutInCell="1" allowOverlap="1">
            <wp:simplePos x="0" y="0"/>
            <wp:positionH relativeFrom="column">
              <wp:posOffset>-713740</wp:posOffset>
            </wp:positionH>
            <wp:positionV relativeFrom="paragraph">
              <wp:posOffset>-687070</wp:posOffset>
            </wp:positionV>
            <wp:extent cx="7204710" cy="10195560"/>
            <wp:effectExtent l="19050" t="0" r="0" b="0"/>
            <wp:wrapNone/>
            <wp:docPr id="85" name="Imagem 26" descr="C:\Users\Pedro\Desktop\tese_print\anexos- Mapas de Padrões\MAPAS_resultados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Pedro\Desktop\tese_print\anexos- Mapas de Padrões\MAPAS_resultados24.jpg"/>
                    <pic:cNvPicPr>
                      <a:picLocks noChangeAspect="1" noChangeArrowheads="1"/>
                    </pic:cNvPicPr>
                  </pic:nvPicPr>
                  <pic:blipFill>
                    <a:blip r:embed="rId105"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3A4A2B" w:rsidP="001C696A">
      <w:pPr>
        <w:tabs>
          <w:tab w:val="left" w:pos="1632"/>
        </w:tabs>
        <w:rPr>
          <w:rFonts w:ascii="Arial" w:hAnsi="Arial" w:cs="Arial"/>
        </w:rPr>
      </w:pPr>
      <w:r>
        <w:rPr>
          <w:rFonts w:ascii="Arial" w:hAnsi="Arial" w:cs="Arial"/>
          <w:noProof/>
          <w:lang w:val="pt-PT" w:eastAsia="pt-PT"/>
        </w:rPr>
        <w:lastRenderedPageBreak/>
        <w:drawing>
          <wp:anchor distT="0" distB="0" distL="114300" distR="114300" simplePos="0" relativeHeight="251740672" behindDoc="1" locked="0" layoutInCell="1" allowOverlap="1">
            <wp:simplePos x="0" y="0"/>
            <wp:positionH relativeFrom="column">
              <wp:posOffset>-713740</wp:posOffset>
            </wp:positionH>
            <wp:positionV relativeFrom="paragraph">
              <wp:posOffset>-687070</wp:posOffset>
            </wp:positionV>
            <wp:extent cx="7204710" cy="10195560"/>
            <wp:effectExtent l="19050" t="0" r="0" b="0"/>
            <wp:wrapNone/>
            <wp:docPr id="86" name="Imagem 27" descr="C:\Users\Pedro\Desktop\tese_print\anexos- Mapas de Padrões\MAPAS_resultados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Pedro\Desktop\tese_print\anexos- Mapas de Padrões\MAPAS_resultados25.jpg"/>
                    <pic:cNvPicPr>
                      <a:picLocks noChangeAspect="1" noChangeArrowheads="1"/>
                    </pic:cNvPicPr>
                  </pic:nvPicPr>
                  <pic:blipFill>
                    <a:blip r:embed="rId106" cstate="print"/>
                    <a:srcRect/>
                    <a:stretch>
                      <a:fillRect/>
                    </a:stretch>
                  </pic:blipFill>
                  <pic:spPr bwMode="auto">
                    <a:xfrm>
                      <a:off x="0" y="0"/>
                      <a:ext cx="7204710" cy="10195560"/>
                    </a:xfrm>
                    <a:prstGeom prst="rect">
                      <a:avLst/>
                    </a:prstGeom>
                    <a:noFill/>
                    <a:ln w="9525">
                      <a:noFill/>
                      <a:miter lim="800000"/>
                      <a:headEnd/>
                      <a:tailEnd/>
                    </a:ln>
                  </pic:spPr>
                </pic:pic>
              </a:graphicData>
            </a:graphic>
          </wp:anchor>
        </w:drawing>
      </w: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Default="001C696A" w:rsidP="001C696A">
      <w:pPr>
        <w:tabs>
          <w:tab w:val="left" w:pos="1632"/>
        </w:tabs>
        <w:rPr>
          <w:rFonts w:ascii="Arial" w:hAnsi="Arial" w:cs="Arial"/>
        </w:rPr>
      </w:pPr>
    </w:p>
    <w:p w:rsidR="001C696A" w:rsidRPr="001C696A" w:rsidRDefault="001C696A" w:rsidP="001C696A">
      <w:pPr>
        <w:tabs>
          <w:tab w:val="left" w:pos="1632"/>
        </w:tabs>
        <w:rPr>
          <w:rFonts w:ascii="Arial" w:hAnsi="Arial" w:cs="Arial"/>
        </w:rPr>
      </w:pPr>
    </w:p>
    <w:sectPr w:rsidR="001C696A" w:rsidRPr="001C696A" w:rsidSect="00F3495D">
      <w:headerReference w:type="default" r:id="rId107"/>
      <w:footerReference w:type="default" r:id="rId108"/>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1521" w:rsidRDefault="00971521" w:rsidP="00676D20">
      <w:pPr>
        <w:spacing w:after="0" w:line="240" w:lineRule="auto"/>
      </w:pPr>
      <w:r>
        <w:separator/>
      </w:r>
    </w:p>
  </w:endnote>
  <w:endnote w:type="continuationSeparator" w:id="0">
    <w:p w:rsidR="00971521" w:rsidRDefault="00971521" w:rsidP="00676D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8F6" w:rsidRDefault="006108F6" w:rsidP="00632240">
    <w:pPr>
      <w:pStyle w:val="Rodap"/>
      <w:jc w:val="right"/>
    </w:pPr>
    <w:proofErr w:type="gramStart"/>
    <w:r>
      <w:t>i</w:t>
    </w:r>
    <w:proofErr w:type="gramEnd"/>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0605518"/>
      <w:docPartObj>
        <w:docPartGallery w:val="Page Numbers (Bottom of Page)"/>
        <w:docPartUnique/>
      </w:docPartObj>
    </w:sdtPr>
    <w:sdtEndPr/>
    <w:sdtContent>
      <w:p w:rsidR="006108F6" w:rsidRDefault="006108F6">
        <w:pPr>
          <w:pStyle w:val="Rodap"/>
          <w:jc w:val="right"/>
        </w:pPr>
        <w:r>
          <w:fldChar w:fldCharType="begin"/>
        </w:r>
        <w:r>
          <w:instrText xml:space="preserve"> PAGE   \* MERGEFORMAT </w:instrText>
        </w:r>
        <w:r>
          <w:fldChar w:fldCharType="separate"/>
        </w:r>
        <w:r w:rsidR="00995FA3">
          <w:rPr>
            <w:noProof/>
          </w:rPr>
          <w:t>ix</w:t>
        </w:r>
        <w:r>
          <w:rPr>
            <w:noProof/>
          </w:rPr>
          <w:fldChar w:fldCharType="end"/>
        </w:r>
      </w:p>
    </w:sdtContent>
  </w:sdt>
  <w:p w:rsidR="006108F6" w:rsidRDefault="006108F6">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365063"/>
      <w:docPartObj>
        <w:docPartGallery w:val="Page Numbers (Bottom of Page)"/>
        <w:docPartUnique/>
      </w:docPartObj>
    </w:sdtPr>
    <w:sdtEndPr/>
    <w:sdtContent>
      <w:p w:rsidR="006108F6" w:rsidRDefault="006108F6">
        <w:pPr>
          <w:pStyle w:val="Rodap"/>
          <w:jc w:val="right"/>
        </w:pPr>
        <w:r>
          <w:fldChar w:fldCharType="begin"/>
        </w:r>
        <w:r>
          <w:instrText xml:space="preserve"> PAGE   \* MERGEFORMAT </w:instrText>
        </w:r>
        <w:r>
          <w:fldChar w:fldCharType="separate"/>
        </w:r>
        <w:r w:rsidR="00995FA3">
          <w:rPr>
            <w:noProof/>
          </w:rPr>
          <w:t>4</w:t>
        </w:r>
        <w:r>
          <w:rPr>
            <w:noProof/>
          </w:rPr>
          <w:fldChar w:fldCharType="end"/>
        </w:r>
      </w:p>
    </w:sdtContent>
  </w:sdt>
  <w:p w:rsidR="006108F6" w:rsidRDefault="006108F6">
    <w:pPr>
      <w:pStyle w:val="Rodap"/>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365064"/>
      <w:docPartObj>
        <w:docPartGallery w:val="Page Numbers (Bottom of Page)"/>
        <w:docPartUnique/>
      </w:docPartObj>
    </w:sdtPr>
    <w:sdtEndPr/>
    <w:sdtContent>
      <w:p w:rsidR="006108F6" w:rsidRDefault="006108F6">
        <w:pPr>
          <w:pStyle w:val="Rodap"/>
          <w:jc w:val="right"/>
        </w:pPr>
        <w:r>
          <w:fldChar w:fldCharType="begin"/>
        </w:r>
        <w:r>
          <w:instrText xml:space="preserve"> PAGE   \* MERGEFORMAT </w:instrText>
        </w:r>
        <w:r>
          <w:fldChar w:fldCharType="separate"/>
        </w:r>
        <w:r w:rsidR="00995FA3">
          <w:rPr>
            <w:noProof/>
          </w:rPr>
          <w:t>53</w:t>
        </w:r>
        <w:r>
          <w:rPr>
            <w:noProof/>
          </w:rPr>
          <w:fldChar w:fldCharType="end"/>
        </w:r>
      </w:p>
    </w:sdtContent>
  </w:sdt>
  <w:p w:rsidR="006108F6" w:rsidRDefault="006108F6">
    <w:pPr>
      <w:pStyle w:val="Rodap"/>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8F6" w:rsidRDefault="006108F6">
    <w:pPr>
      <w:pStyle w:val="Rodap"/>
      <w:jc w:val="right"/>
    </w:pPr>
  </w:p>
  <w:p w:rsidR="006108F6" w:rsidRDefault="006108F6">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1521" w:rsidRDefault="00971521" w:rsidP="00676D20">
      <w:pPr>
        <w:spacing w:after="0" w:line="240" w:lineRule="auto"/>
      </w:pPr>
      <w:r>
        <w:separator/>
      </w:r>
    </w:p>
  </w:footnote>
  <w:footnote w:type="continuationSeparator" w:id="0">
    <w:p w:rsidR="00971521" w:rsidRDefault="00971521" w:rsidP="00676D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8F6" w:rsidRDefault="006108F6">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8F6" w:rsidRPr="00676D20" w:rsidRDefault="006108F6" w:rsidP="00676D20">
    <w:pPr>
      <w:pStyle w:val="Cabealho"/>
    </w:pPr>
    <w:r>
      <w:rPr>
        <w:noProof/>
        <w:lang w:val="pt-PT" w:eastAsia="pt-PT"/>
      </w:rPr>
      <mc:AlternateContent>
        <mc:Choice Requires="wps">
          <w:drawing>
            <wp:anchor distT="0" distB="0" distL="114300" distR="114300" simplePos="0" relativeHeight="251683840" behindDoc="0" locked="0" layoutInCell="1" allowOverlap="1">
              <wp:simplePos x="0" y="0"/>
              <wp:positionH relativeFrom="column">
                <wp:posOffset>-869950</wp:posOffset>
              </wp:positionH>
              <wp:positionV relativeFrom="paragraph">
                <wp:posOffset>-419735</wp:posOffset>
              </wp:positionV>
              <wp:extent cx="3792220" cy="204470"/>
              <wp:effectExtent l="1905" t="1905" r="0" b="3175"/>
              <wp:wrapNone/>
              <wp:docPr id="95"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22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Default="006108F6" w:rsidP="008845BE">
                          <w:pPr>
                            <w:spacing w:line="600" w:lineRule="auto"/>
                            <w:rPr>
                              <w:rFonts w:ascii="Arial" w:hAnsi="Arial" w:cs="Arial"/>
                              <w:sz w:val="16"/>
                              <w:szCs w:val="16"/>
                            </w:rPr>
                          </w:pPr>
                          <w:r w:rsidRPr="000934D9">
                            <w:rPr>
                              <w:rFonts w:ascii="Arial" w:hAnsi="Arial" w:cs="Arial"/>
                              <w:sz w:val="16"/>
                              <w:szCs w:val="16"/>
                            </w:rPr>
                            <w:t xml:space="preserve">DINÂMICA NA PAISAGEM LITORAL </w:t>
                          </w:r>
                          <w:r>
                            <w:rPr>
                              <w:rFonts w:ascii="Arial" w:hAnsi="Arial" w:cs="Arial"/>
                              <w:sz w:val="16"/>
                              <w:szCs w:val="16"/>
                            </w:rPr>
                            <w:t>CASCAIS</w:t>
                          </w:r>
                          <w:r w:rsidRPr="000934D9">
                            <w:rPr>
                              <w:rFonts w:ascii="Arial" w:hAnsi="Arial" w:cs="Arial"/>
                              <w:sz w:val="16"/>
                              <w:szCs w:val="16"/>
                            </w:rPr>
                            <w:t xml:space="preserve"> - </w:t>
                          </w:r>
                          <w:r>
                            <w:rPr>
                              <w:rFonts w:ascii="Arial" w:hAnsi="Arial" w:cs="Arial"/>
                              <w:sz w:val="16"/>
                              <w:szCs w:val="16"/>
                            </w:rPr>
                            <w:t>LOURINHÃ</w:t>
                          </w:r>
                        </w:p>
                        <w:p w:rsidR="006108F6" w:rsidRDefault="006108F6" w:rsidP="008845B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9" o:spid="_x0000_s1032" type="#_x0000_t202" style="position:absolute;margin-left:-68.5pt;margin-top:-33.05pt;width:298.6pt;height:16.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" filled="f" stroked="f">
              <v:textbox>
                <w:txbxContent>
                  <w:p w:rsidR="006108F6" w:rsidRDefault="006108F6" w:rsidP="008845BE">
                    <w:pPr>
                      <w:spacing w:line="600" w:lineRule="auto"/>
                      <w:rPr>
                        <w:rFonts w:ascii="Arial" w:hAnsi="Arial" w:cs="Arial"/>
                        <w:sz w:val="16"/>
                        <w:szCs w:val="16"/>
                      </w:rPr>
                    </w:pPr>
                    <w:r w:rsidRPr="000934D9">
                      <w:rPr>
                        <w:rFonts w:ascii="Arial" w:hAnsi="Arial" w:cs="Arial"/>
                        <w:sz w:val="16"/>
                        <w:szCs w:val="16"/>
                      </w:rPr>
                      <w:t xml:space="preserve">DINÂMICA NA PAISAGEM LITORAL </w:t>
                    </w:r>
                    <w:r>
                      <w:rPr>
                        <w:rFonts w:ascii="Arial" w:hAnsi="Arial" w:cs="Arial"/>
                        <w:sz w:val="16"/>
                        <w:szCs w:val="16"/>
                      </w:rPr>
                      <w:t>CASCAIS</w:t>
                    </w:r>
                    <w:r w:rsidRPr="000934D9">
                      <w:rPr>
                        <w:rFonts w:ascii="Arial" w:hAnsi="Arial" w:cs="Arial"/>
                        <w:sz w:val="16"/>
                        <w:szCs w:val="16"/>
                      </w:rPr>
                      <w:t xml:space="preserve"> - </w:t>
                    </w:r>
                    <w:r>
                      <w:rPr>
                        <w:rFonts w:ascii="Arial" w:hAnsi="Arial" w:cs="Arial"/>
                        <w:sz w:val="16"/>
                        <w:szCs w:val="16"/>
                      </w:rPr>
                      <w:t>LOURINHÃ</w:t>
                    </w:r>
                  </w:p>
                  <w:p w:rsidR="006108F6" w:rsidRDefault="006108F6" w:rsidP="008845BE"/>
                </w:txbxContent>
              </v:textbox>
            </v:shape>
          </w:pict>
        </mc:Fallback>
      </mc:AlternateContent>
    </w:r>
    <w:r>
      <w:rPr>
        <w:noProof/>
        <w:lang w:val="pt-PT" w:eastAsia="pt-PT"/>
      </w:rPr>
      <mc:AlternateContent>
        <mc:Choice Requires="wps">
          <w:drawing>
            <wp:anchor distT="0" distB="0" distL="114300" distR="114300" simplePos="0" relativeHeight="251684864" behindDoc="0" locked="0" layoutInCell="1" allowOverlap="1">
              <wp:simplePos x="0" y="0"/>
              <wp:positionH relativeFrom="column">
                <wp:posOffset>-869950</wp:posOffset>
              </wp:positionH>
              <wp:positionV relativeFrom="paragraph">
                <wp:posOffset>-267335</wp:posOffset>
              </wp:positionV>
              <wp:extent cx="3392170" cy="204470"/>
              <wp:effectExtent l="1905" t="1905" r="0" b="3175"/>
              <wp:wrapNone/>
              <wp:docPr id="94"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217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Pr="000934D9" w:rsidRDefault="006108F6" w:rsidP="008845BE">
                          <w:pPr>
                            <w:spacing w:line="600" w:lineRule="auto"/>
                            <w:rPr>
                              <w:rFonts w:ascii="Arial" w:eastAsia="Calibri" w:hAnsi="Arial" w:cs="Arial"/>
                              <w:bCs/>
                              <w:sz w:val="16"/>
                              <w:szCs w:val="16"/>
                            </w:rPr>
                          </w:pPr>
                          <w:proofErr w:type="gramStart"/>
                          <w:r w:rsidRPr="000934D9">
                            <w:rPr>
                              <w:rFonts w:ascii="Arial" w:hAnsi="Arial" w:cs="Arial"/>
                              <w:sz w:val="16"/>
                              <w:szCs w:val="16"/>
                            </w:rPr>
                            <w:t>A</w:t>
                          </w:r>
                          <w:proofErr w:type="gramEnd"/>
                          <w:r w:rsidRPr="000934D9">
                            <w:rPr>
                              <w:rFonts w:ascii="Arial" w:hAnsi="Arial" w:cs="Arial"/>
                              <w:sz w:val="16"/>
                              <w:szCs w:val="16"/>
                            </w:rPr>
                            <w:t xml:space="preserve"> interinfluência do vento com os padrões criados pelo fogo</w:t>
                          </w:r>
                        </w:p>
                        <w:p w:rsidR="006108F6" w:rsidRDefault="006108F6" w:rsidP="008845BE">
                          <w:pPr>
                            <w:spacing w:line="600" w:lineRule="auto"/>
                            <w:rPr>
                              <w:rFonts w:ascii="Arial" w:hAnsi="Arial" w:cs="Arial"/>
                              <w:sz w:val="16"/>
                              <w:szCs w:val="16"/>
                            </w:rPr>
                          </w:pPr>
                        </w:p>
                        <w:p w:rsidR="006108F6" w:rsidRDefault="006108F6" w:rsidP="008845B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0" o:spid="_x0000_s1033" type="#_x0000_t202" style="position:absolute;margin-left:-68.5pt;margin-top:-21.05pt;width:267.1pt;height:16.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" filled="f" stroked="f">
              <v:textbox>
                <w:txbxContent>
                  <w:p w:rsidR="006108F6" w:rsidRPr="000934D9" w:rsidRDefault="006108F6" w:rsidP="008845BE">
                    <w:pPr>
                      <w:spacing w:line="600" w:lineRule="auto"/>
                      <w:rPr>
                        <w:rFonts w:ascii="Arial" w:eastAsia="Calibri" w:hAnsi="Arial" w:cs="Arial"/>
                        <w:bCs/>
                        <w:sz w:val="16"/>
                        <w:szCs w:val="16"/>
                      </w:rPr>
                    </w:pPr>
                    <w:proofErr w:type="gramStart"/>
                    <w:r w:rsidRPr="000934D9">
                      <w:rPr>
                        <w:rFonts w:ascii="Arial" w:hAnsi="Arial" w:cs="Arial"/>
                        <w:sz w:val="16"/>
                        <w:szCs w:val="16"/>
                      </w:rPr>
                      <w:t>A</w:t>
                    </w:r>
                    <w:proofErr w:type="gramEnd"/>
                    <w:r w:rsidRPr="000934D9">
                      <w:rPr>
                        <w:rFonts w:ascii="Arial" w:hAnsi="Arial" w:cs="Arial"/>
                        <w:sz w:val="16"/>
                        <w:szCs w:val="16"/>
                      </w:rPr>
                      <w:t xml:space="preserve"> interinfluência do vento com os padrões criados pelo fogo</w:t>
                    </w:r>
                  </w:p>
                  <w:p w:rsidR="006108F6" w:rsidRDefault="006108F6" w:rsidP="008845BE">
                    <w:pPr>
                      <w:spacing w:line="600" w:lineRule="auto"/>
                      <w:rPr>
                        <w:rFonts w:ascii="Arial" w:hAnsi="Arial" w:cs="Arial"/>
                        <w:sz w:val="16"/>
                        <w:szCs w:val="16"/>
                      </w:rPr>
                    </w:pPr>
                  </w:p>
                  <w:p w:rsidR="006108F6" w:rsidRDefault="006108F6" w:rsidP="008845BE"/>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8F6" w:rsidRPr="00676D20" w:rsidRDefault="006108F6" w:rsidP="00676D20">
    <w:pPr>
      <w:pStyle w:val="Cabealho"/>
    </w:pPr>
    <w:r>
      <w:rPr>
        <w:noProof/>
        <w:lang w:val="pt-PT" w:eastAsia="pt-PT"/>
      </w:rPr>
      <mc:AlternateContent>
        <mc:Choice Requires="wps">
          <w:drawing>
            <wp:anchor distT="0" distB="0" distL="114300" distR="114300" simplePos="0" relativeHeight="251685888" behindDoc="0" locked="0" layoutInCell="1" allowOverlap="1">
              <wp:simplePos x="0" y="0"/>
              <wp:positionH relativeFrom="column">
                <wp:posOffset>-889000</wp:posOffset>
              </wp:positionH>
              <wp:positionV relativeFrom="paragraph">
                <wp:posOffset>-426085</wp:posOffset>
              </wp:positionV>
              <wp:extent cx="3754120" cy="204470"/>
              <wp:effectExtent l="1905" t="0" r="0" b="0"/>
              <wp:wrapNone/>
              <wp:docPr id="93"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41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Default="006108F6" w:rsidP="00D83238">
                          <w:pPr>
                            <w:spacing w:line="600" w:lineRule="auto"/>
                            <w:rPr>
                              <w:rFonts w:ascii="Arial" w:hAnsi="Arial" w:cs="Arial"/>
                              <w:sz w:val="16"/>
                              <w:szCs w:val="16"/>
                            </w:rPr>
                          </w:pPr>
                          <w:proofErr w:type="gramStart"/>
                          <w:r w:rsidRPr="000934D9">
                            <w:rPr>
                              <w:rFonts w:ascii="Arial" w:hAnsi="Arial" w:cs="Arial"/>
                              <w:sz w:val="16"/>
                              <w:szCs w:val="16"/>
                            </w:rPr>
                            <w:t>DINÂMICA</w:t>
                          </w:r>
                          <w:r>
                            <w:rPr>
                              <w:rFonts w:ascii="Arial" w:hAnsi="Arial" w:cs="Arial"/>
                              <w:sz w:val="16"/>
                              <w:szCs w:val="16"/>
                            </w:rPr>
                            <w:t xml:space="preserve"> </w:t>
                          </w:r>
                          <w:r w:rsidRPr="000934D9">
                            <w:rPr>
                              <w:rFonts w:ascii="Arial" w:hAnsi="Arial" w:cs="Arial"/>
                              <w:sz w:val="16"/>
                              <w:szCs w:val="16"/>
                            </w:rPr>
                            <w:t xml:space="preserve"> NA</w:t>
                          </w:r>
                          <w:proofErr w:type="gramEnd"/>
                          <w:r w:rsidRPr="000934D9">
                            <w:rPr>
                              <w:rFonts w:ascii="Arial" w:hAnsi="Arial" w:cs="Arial"/>
                              <w:sz w:val="16"/>
                              <w:szCs w:val="16"/>
                            </w:rPr>
                            <w:t xml:space="preserve"> PAISAGEM LITORAL </w:t>
                          </w:r>
                          <w:r>
                            <w:rPr>
                              <w:rFonts w:ascii="Arial" w:hAnsi="Arial" w:cs="Arial"/>
                              <w:sz w:val="16"/>
                              <w:szCs w:val="16"/>
                            </w:rPr>
                            <w:t>CASCAIS</w:t>
                          </w:r>
                          <w:r w:rsidRPr="000934D9">
                            <w:rPr>
                              <w:rFonts w:ascii="Arial" w:hAnsi="Arial" w:cs="Arial"/>
                              <w:sz w:val="16"/>
                              <w:szCs w:val="16"/>
                            </w:rPr>
                            <w:t xml:space="preserve"> - </w:t>
                          </w:r>
                          <w:r>
                            <w:rPr>
                              <w:rFonts w:ascii="Arial" w:hAnsi="Arial" w:cs="Arial"/>
                              <w:sz w:val="16"/>
                              <w:szCs w:val="16"/>
                            </w:rPr>
                            <w:t>LOURINHÃ</w:t>
                          </w:r>
                        </w:p>
                        <w:p w:rsidR="006108F6" w:rsidRDefault="006108F6" w:rsidP="00D8323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1" o:spid="_x0000_s1034" type="#_x0000_t202" style="position:absolute;margin-left:-70pt;margin-top:-33.55pt;width:295.6pt;height:16.1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" filled="f" stroked="f">
              <v:textbox>
                <w:txbxContent>
                  <w:p w:rsidR="006108F6" w:rsidRDefault="006108F6" w:rsidP="00D83238">
                    <w:pPr>
                      <w:spacing w:line="600" w:lineRule="auto"/>
                      <w:rPr>
                        <w:rFonts w:ascii="Arial" w:hAnsi="Arial" w:cs="Arial"/>
                        <w:sz w:val="16"/>
                        <w:szCs w:val="16"/>
                      </w:rPr>
                    </w:pPr>
                    <w:proofErr w:type="gramStart"/>
                    <w:r w:rsidRPr="000934D9">
                      <w:rPr>
                        <w:rFonts w:ascii="Arial" w:hAnsi="Arial" w:cs="Arial"/>
                        <w:sz w:val="16"/>
                        <w:szCs w:val="16"/>
                      </w:rPr>
                      <w:t>DINÂMICA</w:t>
                    </w:r>
                    <w:r>
                      <w:rPr>
                        <w:rFonts w:ascii="Arial" w:hAnsi="Arial" w:cs="Arial"/>
                        <w:sz w:val="16"/>
                        <w:szCs w:val="16"/>
                      </w:rPr>
                      <w:t xml:space="preserve"> </w:t>
                    </w:r>
                    <w:r w:rsidRPr="000934D9">
                      <w:rPr>
                        <w:rFonts w:ascii="Arial" w:hAnsi="Arial" w:cs="Arial"/>
                        <w:sz w:val="16"/>
                        <w:szCs w:val="16"/>
                      </w:rPr>
                      <w:t xml:space="preserve"> NA</w:t>
                    </w:r>
                    <w:proofErr w:type="gramEnd"/>
                    <w:r w:rsidRPr="000934D9">
                      <w:rPr>
                        <w:rFonts w:ascii="Arial" w:hAnsi="Arial" w:cs="Arial"/>
                        <w:sz w:val="16"/>
                        <w:szCs w:val="16"/>
                      </w:rPr>
                      <w:t xml:space="preserve"> PAISAGEM LITORAL </w:t>
                    </w:r>
                    <w:r>
                      <w:rPr>
                        <w:rFonts w:ascii="Arial" w:hAnsi="Arial" w:cs="Arial"/>
                        <w:sz w:val="16"/>
                        <w:szCs w:val="16"/>
                      </w:rPr>
                      <w:t>CASCAIS</w:t>
                    </w:r>
                    <w:r w:rsidRPr="000934D9">
                      <w:rPr>
                        <w:rFonts w:ascii="Arial" w:hAnsi="Arial" w:cs="Arial"/>
                        <w:sz w:val="16"/>
                        <w:szCs w:val="16"/>
                      </w:rPr>
                      <w:t xml:space="preserve"> - </w:t>
                    </w:r>
                    <w:r>
                      <w:rPr>
                        <w:rFonts w:ascii="Arial" w:hAnsi="Arial" w:cs="Arial"/>
                        <w:sz w:val="16"/>
                        <w:szCs w:val="16"/>
                      </w:rPr>
                      <w:t>LOURINHÃ</w:t>
                    </w:r>
                  </w:p>
                  <w:p w:rsidR="006108F6" w:rsidRDefault="006108F6" w:rsidP="00D83238"/>
                </w:txbxContent>
              </v:textbox>
            </v:shape>
          </w:pict>
        </mc:Fallback>
      </mc:AlternateContent>
    </w:r>
    <w:r>
      <w:rPr>
        <w:noProof/>
        <w:lang w:val="pt-PT" w:eastAsia="pt-PT"/>
      </w:rPr>
      <mc:AlternateContent>
        <mc:Choice Requires="wps">
          <w:drawing>
            <wp:anchor distT="0" distB="0" distL="114300" distR="114300" simplePos="0" relativeHeight="251686912" behindDoc="0" locked="0" layoutInCell="1" allowOverlap="1">
              <wp:simplePos x="0" y="0"/>
              <wp:positionH relativeFrom="column">
                <wp:posOffset>-889000</wp:posOffset>
              </wp:positionH>
              <wp:positionV relativeFrom="paragraph">
                <wp:posOffset>-273685</wp:posOffset>
              </wp:positionV>
              <wp:extent cx="3017520" cy="204470"/>
              <wp:effectExtent l="1905" t="0" r="0" b="0"/>
              <wp:wrapNone/>
              <wp:docPr id="56"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75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Pr="000934D9" w:rsidRDefault="006108F6" w:rsidP="00D83238">
                          <w:pPr>
                            <w:spacing w:line="600" w:lineRule="auto"/>
                            <w:rPr>
                              <w:rFonts w:ascii="Arial" w:eastAsia="Calibri" w:hAnsi="Arial" w:cs="Arial"/>
                              <w:bCs/>
                              <w:sz w:val="16"/>
                              <w:szCs w:val="16"/>
                            </w:rPr>
                          </w:pPr>
                          <w:proofErr w:type="gramStart"/>
                          <w:r w:rsidRPr="000934D9">
                            <w:rPr>
                              <w:rFonts w:ascii="Arial" w:hAnsi="Arial" w:cs="Arial"/>
                              <w:sz w:val="16"/>
                              <w:szCs w:val="16"/>
                            </w:rPr>
                            <w:t>A</w:t>
                          </w:r>
                          <w:proofErr w:type="gramEnd"/>
                          <w:r w:rsidRPr="000934D9">
                            <w:rPr>
                              <w:rFonts w:ascii="Arial" w:hAnsi="Arial" w:cs="Arial"/>
                              <w:sz w:val="16"/>
                              <w:szCs w:val="16"/>
                            </w:rPr>
                            <w:t xml:space="preserve"> interinfluência do vento com os padrões criados pelo fogo</w:t>
                          </w:r>
                        </w:p>
                        <w:p w:rsidR="006108F6" w:rsidRDefault="006108F6" w:rsidP="00D83238">
                          <w:pPr>
                            <w:spacing w:line="600" w:lineRule="auto"/>
                            <w:rPr>
                              <w:rFonts w:ascii="Arial" w:hAnsi="Arial" w:cs="Arial"/>
                              <w:sz w:val="16"/>
                              <w:szCs w:val="16"/>
                            </w:rPr>
                          </w:pPr>
                        </w:p>
                        <w:p w:rsidR="006108F6" w:rsidRDefault="006108F6" w:rsidP="00D8323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2" o:spid="_x0000_s1035" type="#_x0000_t202" style="position:absolute;margin-left:-70pt;margin-top:-21.55pt;width:237.6pt;height:16.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" filled="f" stroked="f">
              <v:textbox>
                <w:txbxContent>
                  <w:p w:rsidR="006108F6" w:rsidRPr="000934D9" w:rsidRDefault="006108F6" w:rsidP="00D83238">
                    <w:pPr>
                      <w:spacing w:line="600" w:lineRule="auto"/>
                      <w:rPr>
                        <w:rFonts w:ascii="Arial" w:eastAsia="Calibri" w:hAnsi="Arial" w:cs="Arial"/>
                        <w:bCs/>
                        <w:sz w:val="16"/>
                        <w:szCs w:val="16"/>
                      </w:rPr>
                    </w:pPr>
                    <w:proofErr w:type="gramStart"/>
                    <w:r w:rsidRPr="000934D9">
                      <w:rPr>
                        <w:rFonts w:ascii="Arial" w:hAnsi="Arial" w:cs="Arial"/>
                        <w:sz w:val="16"/>
                        <w:szCs w:val="16"/>
                      </w:rPr>
                      <w:t>A</w:t>
                    </w:r>
                    <w:proofErr w:type="gramEnd"/>
                    <w:r w:rsidRPr="000934D9">
                      <w:rPr>
                        <w:rFonts w:ascii="Arial" w:hAnsi="Arial" w:cs="Arial"/>
                        <w:sz w:val="16"/>
                        <w:szCs w:val="16"/>
                      </w:rPr>
                      <w:t xml:space="preserve"> interinfluência do vento com os padrões criados pelo fogo</w:t>
                    </w:r>
                  </w:p>
                  <w:p w:rsidR="006108F6" w:rsidRDefault="006108F6" w:rsidP="00D83238">
                    <w:pPr>
                      <w:spacing w:line="600" w:lineRule="auto"/>
                      <w:rPr>
                        <w:rFonts w:ascii="Arial" w:hAnsi="Arial" w:cs="Arial"/>
                        <w:sz w:val="16"/>
                        <w:szCs w:val="16"/>
                      </w:rPr>
                    </w:pPr>
                  </w:p>
                  <w:p w:rsidR="006108F6" w:rsidRDefault="006108F6" w:rsidP="00D83238"/>
                </w:txbxContent>
              </v:textbox>
            </v:shape>
          </w:pict>
        </mc:Fallback>
      </mc:AlternateContent>
    </w:r>
    <w:r>
      <w:rPr>
        <w:noProof/>
        <w:lang w:val="pt-PT" w:eastAsia="pt-PT"/>
      </w:rPr>
      <mc:AlternateContent>
        <mc:Choice Requires="wps">
          <w:drawing>
            <wp:anchor distT="0" distB="0" distL="114300" distR="114300" simplePos="0" relativeHeight="251672576" behindDoc="0" locked="0" layoutInCell="1" allowOverlap="1">
              <wp:simplePos x="0" y="0"/>
              <wp:positionH relativeFrom="column">
                <wp:posOffset>-942975</wp:posOffset>
              </wp:positionH>
              <wp:positionV relativeFrom="paragraph">
                <wp:posOffset>45720</wp:posOffset>
              </wp:positionV>
              <wp:extent cx="7345680" cy="312420"/>
              <wp:effectExtent l="0" t="635" r="2540" b="1270"/>
              <wp:wrapNone/>
              <wp:docPr id="4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45680" cy="312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Pr="00A55960" w:rsidRDefault="006108F6" w:rsidP="00A55960">
                          <w:pPr>
                            <w:spacing w:after="100" w:line="240" w:lineRule="auto"/>
                            <w:rPr>
                              <w:rFonts w:ascii="Arial" w:hAnsi="Arial" w:cs="Arial"/>
                              <w:color w:val="808080" w:themeColor="background1" w:themeShade="80"/>
                              <w:sz w:val="16"/>
                              <w:szCs w:val="16"/>
                              <w:u w:val="single"/>
                            </w:rPr>
                          </w:pP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Introdução</w:t>
                          </w:r>
                        </w:p>
                        <w:p w:rsidR="006108F6" w:rsidRDefault="006108F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 o:spid="_x0000_s1036" type="#_x0000_t202" style="position:absolute;margin-left:-74.25pt;margin-top:3.6pt;width:578.4pt;height:24.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" filled="f" stroked="f">
              <v:textbox>
                <w:txbxContent>
                  <w:p w:rsidR="006108F6" w:rsidRPr="00A55960" w:rsidRDefault="006108F6" w:rsidP="00A55960">
                    <w:pPr>
                      <w:spacing w:after="100" w:line="240" w:lineRule="auto"/>
                      <w:rPr>
                        <w:rFonts w:ascii="Arial" w:hAnsi="Arial" w:cs="Arial"/>
                        <w:color w:val="808080" w:themeColor="background1" w:themeShade="80"/>
                        <w:sz w:val="16"/>
                        <w:szCs w:val="16"/>
                        <w:u w:val="single"/>
                      </w:rPr>
                    </w:pP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Introdução</w:t>
                    </w:r>
                  </w:p>
                  <w:p w:rsidR="006108F6" w:rsidRDefault="006108F6"/>
                </w:txbxContent>
              </v:textbox>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8F6" w:rsidRPr="00676D20" w:rsidRDefault="006108F6" w:rsidP="00676D20">
    <w:pPr>
      <w:pStyle w:val="Cabealho"/>
    </w:pPr>
    <w:r>
      <w:rPr>
        <w:noProof/>
        <w:lang w:val="pt-PT" w:eastAsia="pt-PT"/>
      </w:rPr>
      <mc:AlternateContent>
        <mc:Choice Requires="wps">
          <w:drawing>
            <wp:anchor distT="0" distB="0" distL="114300" distR="114300" simplePos="0" relativeHeight="251695104" behindDoc="0" locked="0" layoutInCell="1" allowOverlap="1">
              <wp:simplePos x="0" y="0"/>
              <wp:positionH relativeFrom="column">
                <wp:posOffset>-889000</wp:posOffset>
              </wp:positionH>
              <wp:positionV relativeFrom="paragraph">
                <wp:posOffset>-426085</wp:posOffset>
              </wp:positionV>
              <wp:extent cx="3754120" cy="204470"/>
              <wp:effectExtent l="1905" t="0" r="0" b="0"/>
              <wp:wrapNone/>
              <wp:docPr id="44"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41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Default="006108F6" w:rsidP="00D83238">
                          <w:pPr>
                            <w:spacing w:line="600" w:lineRule="auto"/>
                            <w:rPr>
                              <w:rFonts w:ascii="Arial" w:hAnsi="Arial" w:cs="Arial"/>
                              <w:sz w:val="16"/>
                              <w:szCs w:val="16"/>
                            </w:rPr>
                          </w:pPr>
                          <w:proofErr w:type="gramStart"/>
                          <w:r>
                            <w:rPr>
                              <w:rFonts w:ascii="Arial" w:hAnsi="Arial" w:cs="Arial"/>
                              <w:sz w:val="16"/>
                              <w:szCs w:val="16"/>
                            </w:rPr>
                            <w:t xml:space="preserve">DINÂMICA </w:t>
                          </w:r>
                          <w:r w:rsidRPr="000934D9">
                            <w:rPr>
                              <w:rFonts w:ascii="Arial" w:hAnsi="Arial" w:cs="Arial"/>
                              <w:sz w:val="16"/>
                              <w:szCs w:val="16"/>
                            </w:rPr>
                            <w:t xml:space="preserve"> NA</w:t>
                          </w:r>
                          <w:proofErr w:type="gramEnd"/>
                          <w:r w:rsidRPr="000934D9">
                            <w:rPr>
                              <w:rFonts w:ascii="Arial" w:hAnsi="Arial" w:cs="Arial"/>
                              <w:sz w:val="16"/>
                              <w:szCs w:val="16"/>
                            </w:rPr>
                            <w:t xml:space="preserve"> PAISAGEM LITORAL </w:t>
                          </w:r>
                          <w:r>
                            <w:rPr>
                              <w:rFonts w:ascii="Arial" w:hAnsi="Arial" w:cs="Arial"/>
                              <w:sz w:val="16"/>
                              <w:szCs w:val="16"/>
                            </w:rPr>
                            <w:t>CASCAIS</w:t>
                          </w:r>
                          <w:r w:rsidRPr="000934D9">
                            <w:rPr>
                              <w:rFonts w:ascii="Arial" w:hAnsi="Arial" w:cs="Arial"/>
                              <w:sz w:val="16"/>
                              <w:szCs w:val="16"/>
                            </w:rPr>
                            <w:t xml:space="preserve"> - </w:t>
                          </w:r>
                          <w:r>
                            <w:rPr>
                              <w:rFonts w:ascii="Arial" w:hAnsi="Arial" w:cs="Arial"/>
                              <w:sz w:val="16"/>
                              <w:szCs w:val="16"/>
                            </w:rPr>
                            <w:t>LOURINHÃ</w:t>
                          </w:r>
                        </w:p>
                        <w:p w:rsidR="006108F6" w:rsidRDefault="006108F6" w:rsidP="00D8323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3" o:spid="_x0000_s1037" type="#_x0000_t202" style="position:absolute;margin-left:-70pt;margin-top:-33.55pt;width:295.6pt;height:16.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" filled="f" stroked="f">
              <v:textbox>
                <w:txbxContent>
                  <w:p w:rsidR="006108F6" w:rsidRDefault="006108F6" w:rsidP="00D83238">
                    <w:pPr>
                      <w:spacing w:line="600" w:lineRule="auto"/>
                      <w:rPr>
                        <w:rFonts w:ascii="Arial" w:hAnsi="Arial" w:cs="Arial"/>
                        <w:sz w:val="16"/>
                        <w:szCs w:val="16"/>
                      </w:rPr>
                    </w:pPr>
                    <w:proofErr w:type="gramStart"/>
                    <w:r>
                      <w:rPr>
                        <w:rFonts w:ascii="Arial" w:hAnsi="Arial" w:cs="Arial"/>
                        <w:sz w:val="16"/>
                        <w:szCs w:val="16"/>
                      </w:rPr>
                      <w:t xml:space="preserve">DINÂMICA </w:t>
                    </w:r>
                    <w:r w:rsidRPr="000934D9">
                      <w:rPr>
                        <w:rFonts w:ascii="Arial" w:hAnsi="Arial" w:cs="Arial"/>
                        <w:sz w:val="16"/>
                        <w:szCs w:val="16"/>
                      </w:rPr>
                      <w:t xml:space="preserve"> NA</w:t>
                    </w:r>
                    <w:proofErr w:type="gramEnd"/>
                    <w:r w:rsidRPr="000934D9">
                      <w:rPr>
                        <w:rFonts w:ascii="Arial" w:hAnsi="Arial" w:cs="Arial"/>
                        <w:sz w:val="16"/>
                        <w:szCs w:val="16"/>
                      </w:rPr>
                      <w:t xml:space="preserve"> PAISAGEM LITORAL </w:t>
                    </w:r>
                    <w:r>
                      <w:rPr>
                        <w:rFonts w:ascii="Arial" w:hAnsi="Arial" w:cs="Arial"/>
                        <w:sz w:val="16"/>
                        <w:szCs w:val="16"/>
                      </w:rPr>
                      <w:t>CASCAIS</w:t>
                    </w:r>
                    <w:r w:rsidRPr="000934D9">
                      <w:rPr>
                        <w:rFonts w:ascii="Arial" w:hAnsi="Arial" w:cs="Arial"/>
                        <w:sz w:val="16"/>
                        <w:szCs w:val="16"/>
                      </w:rPr>
                      <w:t xml:space="preserve"> - </w:t>
                    </w:r>
                    <w:r>
                      <w:rPr>
                        <w:rFonts w:ascii="Arial" w:hAnsi="Arial" w:cs="Arial"/>
                        <w:sz w:val="16"/>
                        <w:szCs w:val="16"/>
                      </w:rPr>
                      <w:t>LOURINHÃ</w:t>
                    </w:r>
                  </w:p>
                  <w:p w:rsidR="006108F6" w:rsidRDefault="006108F6" w:rsidP="00D83238"/>
                </w:txbxContent>
              </v:textbox>
            </v:shape>
          </w:pict>
        </mc:Fallback>
      </mc:AlternateContent>
    </w:r>
    <w:r>
      <w:rPr>
        <w:noProof/>
        <w:lang w:val="pt-PT" w:eastAsia="pt-PT"/>
      </w:rPr>
      <mc:AlternateContent>
        <mc:Choice Requires="wps">
          <w:drawing>
            <wp:anchor distT="0" distB="0" distL="114300" distR="114300" simplePos="0" relativeHeight="251696128" behindDoc="0" locked="0" layoutInCell="1" allowOverlap="1">
              <wp:simplePos x="0" y="0"/>
              <wp:positionH relativeFrom="column">
                <wp:posOffset>-889000</wp:posOffset>
              </wp:positionH>
              <wp:positionV relativeFrom="paragraph">
                <wp:posOffset>-273685</wp:posOffset>
              </wp:positionV>
              <wp:extent cx="3017520" cy="204470"/>
              <wp:effectExtent l="1905" t="0" r="0" b="0"/>
              <wp:wrapNone/>
              <wp:docPr id="36"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75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Pr="000934D9" w:rsidRDefault="006108F6" w:rsidP="00D83238">
                          <w:pPr>
                            <w:spacing w:line="600" w:lineRule="auto"/>
                            <w:rPr>
                              <w:rFonts w:ascii="Arial" w:eastAsia="Calibri" w:hAnsi="Arial" w:cs="Arial"/>
                              <w:bCs/>
                              <w:sz w:val="16"/>
                              <w:szCs w:val="16"/>
                            </w:rPr>
                          </w:pPr>
                          <w:proofErr w:type="gramStart"/>
                          <w:r w:rsidRPr="000934D9">
                            <w:rPr>
                              <w:rFonts w:ascii="Arial" w:hAnsi="Arial" w:cs="Arial"/>
                              <w:sz w:val="16"/>
                              <w:szCs w:val="16"/>
                            </w:rPr>
                            <w:t>A</w:t>
                          </w:r>
                          <w:proofErr w:type="gramEnd"/>
                          <w:r w:rsidRPr="000934D9">
                            <w:rPr>
                              <w:rFonts w:ascii="Arial" w:hAnsi="Arial" w:cs="Arial"/>
                              <w:sz w:val="16"/>
                              <w:szCs w:val="16"/>
                            </w:rPr>
                            <w:t xml:space="preserve"> interinfluência do vento com os padrões criados pelo fogo</w:t>
                          </w:r>
                        </w:p>
                        <w:p w:rsidR="006108F6" w:rsidRDefault="006108F6" w:rsidP="00D83238">
                          <w:pPr>
                            <w:spacing w:line="600" w:lineRule="auto"/>
                            <w:rPr>
                              <w:rFonts w:ascii="Arial" w:hAnsi="Arial" w:cs="Arial"/>
                              <w:sz w:val="16"/>
                              <w:szCs w:val="16"/>
                            </w:rPr>
                          </w:pPr>
                        </w:p>
                        <w:p w:rsidR="006108F6" w:rsidRDefault="006108F6" w:rsidP="00D8323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4" o:spid="_x0000_s1038" type="#_x0000_t202" style="position:absolute;margin-left:-70pt;margin-top:-21.55pt;width:237.6pt;height:16.1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" filled="f" stroked="f">
              <v:textbox>
                <w:txbxContent>
                  <w:p w:rsidR="006108F6" w:rsidRPr="000934D9" w:rsidRDefault="006108F6" w:rsidP="00D83238">
                    <w:pPr>
                      <w:spacing w:line="600" w:lineRule="auto"/>
                      <w:rPr>
                        <w:rFonts w:ascii="Arial" w:eastAsia="Calibri" w:hAnsi="Arial" w:cs="Arial"/>
                        <w:bCs/>
                        <w:sz w:val="16"/>
                        <w:szCs w:val="16"/>
                      </w:rPr>
                    </w:pPr>
                    <w:proofErr w:type="gramStart"/>
                    <w:r w:rsidRPr="000934D9">
                      <w:rPr>
                        <w:rFonts w:ascii="Arial" w:hAnsi="Arial" w:cs="Arial"/>
                        <w:sz w:val="16"/>
                        <w:szCs w:val="16"/>
                      </w:rPr>
                      <w:t>A</w:t>
                    </w:r>
                    <w:proofErr w:type="gramEnd"/>
                    <w:r w:rsidRPr="000934D9">
                      <w:rPr>
                        <w:rFonts w:ascii="Arial" w:hAnsi="Arial" w:cs="Arial"/>
                        <w:sz w:val="16"/>
                        <w:szCs w:val="16"/>
                      </w:rPr>
                      <w:t xml:space="preserve"> interinfluência do vento com os padrões criados pelo fogo</w:t>
                    </w:r>
                  </w:p>
                  <w:p w:rsidR="006108F6" w:rsidRDefault="006108F6" w:rsidP="00D83238">
                    <w:pPr>
                      <w:spacing w:line="600" w:lineRule="auto"/>
                      <w:rPr>
                        <w:rFonts w:ascii="Arial" w:hAnsi="Arial" w:cs="Arial"/>
                        <w:sz w:val="16"/>
                        <w:szCs w:val="16"/>
                      </w:rPr>
                    </w:pPr>
                  </w:p>
                  <w:p w:rsidR="006108F6" w:rsidRDefault="006108F6" w:rsidP="00D83238"/>
                </w:txbxContent>
              </v:textbox>
            </v:shape>
          </w:pict>
        </mc:Fallback>
      </mc:AlternateContent>
    </w:r>
    <w:r>
      <w:rPr>
        <w:noProof/>
        <w:lang w:val="pt-PT" w:eastAsia="pt-PT"/>
      </w:rPr>
      <mc:AlternateContent>
        <mc:Choice Requires="wps">
          <w:drawing>
            <wp:anchor distT="0" distB="0" distL="114300" distR="114300" simplePos="0" relativeHeight="251694080" behindDoc="0" locked="0" layoutInCell="1" allowOverlap="1">
              <wp:simplePos x="0" y="0"/>
              <wp:positionH relativeFrom="column">
                <wp:posOffset>-942975</wp:posOffset>
              </wp:positionH>
              <wp:positionV relativeFrom="paragraph">
                <wp:posOffset>45720</wp:posOffset>
              </wp:positionV>
              <wp:extent cx="7345680" cy="312420"/>
              <wp:effectExtent l="0" t="635" r="2540" b="1270"/>
              <wp:wrapNone/>
              <wp:docPr id="29"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45680" cy="312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Pr="00A55960" w:rsidRDefault="006108F6" w:rsidP="00A55960">
                          <w:pPr>
                            <w:spacing w:after="100" w:line="240" w:lineRule="auto"/>
                            <w:rPr>
                              <w:rFonts w:ascii="Arial" w:hAnsi="Arial" w:cs="Arial"/>
                              <w:color w:val="808080" w:themeColor="background1" w:themeShade="80"/>
                              <w:sz w:val="16"/>
                              <w:szCs w:val="16"/>
                              <w:u w:val="single"/>
                            </w:rPr>
                          </w:pP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proofErr w:type="gramStart"/>
                          <w:r w:rsidR="00995FA3">
                            <w:rPr>
                              <w:rFonts w:ascii="Arial" w:hAnsi="Arial" w:cs="Arial"/>
                              <w:color w:val="808080" w:themeColor="background1" w:themeShade="80"/>
                              <w:sz w:val="16"/>
                              <w:szCs w:val="16"/>
                              <w:u w:val="single"/>
                            </w:rPr>
                            <w:t>1</w:t>
                          </w:r>
                          <w:r>
                            <w:rPr>
                              <w:rFonts w:ascii="Arial" w:hAnsi="Arial" w:cs="Arial"/>
                              <w:color w:val="808080" w:themeColor="background1" w:themeShade="80"/>
                              <w:sz w:val="16"/>
                              <w:szCs w:val="16"/>
                              <w:u w:val="single"/>
                            </w:rPr>
                            <w:t>.Metodologia</w:t>
                          </w:r>
                          <w:proofErr w:type="gramEnd"/>
                        </w:p>
                        <w:p w:rsidR="006108F6" w:rsidRDefault="006108F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2" o:spid="_x0000_s1039" type="#_x0000_t202" style="position:absolute;margin-left:-74.25pt;margin-top:3.6pt;width:578.4pt;height:24.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" filled="f" stroked="f">
              <v:textbox>
                <w:txbxContent>
                  <w:p w:rsidR="006108F6" w:rsidRPr="00A55960" w:rsidRDefault="006108F6" w:rsidP="00A55960">
                    <w:pPr>
                      <w:spacing w:after="100" w:line="240" w:lineRule="auto"/>
                      <w:rPr>
                        <w:rFonts w:ascii="Arial" w:hAnsi="Arial" w:cs="Arial"/>
                        <w:color w:val="808080" w:themeColor="background1" w:themeShade="80"/>
                        <w:sz w:val="16"/>
                        <w:szCs w:val="16"/>
                        <w:u w:val="single"/>
                      </w:rPr>
                    </w:pP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proofErr w:type="gramStart"/>
                    <w:r w:rsidR="00995FA3">
                      <w:rPr>
                        <w:rFonts w:ascii="Arial" w:hAnsi="Arial" w:cs="Arial"/>
                        <w:color w:val="808080" w:themeColor="background1" w:themeShade="80"/>
                        <w:sz w:val="16"/>
                        <w:szCs w:val="16"/>
                        <w:u w:val="single"/>
                      </w:rPr>
                      <w:t>1</w:t>
                    </w:r>
                    <w:r>
                      <w:rPr>
                        <w:rFonts w:ascii="Arial" w:hAnsi="Arial" w:cs="Arial"/>
                        <w:color w:val="808080" w:themeColor="background1" w:themeShade="80"/>
                        <w:sz w:val="16"/>
                        <w:szCs w:val="16"/>
                        <w:u w:val="single"/>
                      </w:rPr>
                      <w:t>.Metodologia</w:t>
                    </w:r>
                    <w:proofErr w:type="gramEnd"/>
                  </w:p>
                  <w:p w:rsidR="006108F6" w:rsidRDefault="006108F6"/>
                </w:txbxContent>
              </v:textbox>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8F6" w:rsidRPr="00676D20" w:rsidRDefault="006108F6" w:rsidP="00676D20">
    <w:pPr>
      <w:pStyle w:val="Cabealho"/>
    </w:pPr>
    <w:r>
      <w:rPr>
        <w:noProof/>
        <w:lang w:val="pt-PT" w:eastAsia="pt-PT"/>
      </w:rPr>
      <mc:AlternateContent>
        <mc:Choice Requires="wps">
          <w:drawing>
            <wp:anchor distT="0" distB="0" distL="114300" distR="114300" simplePos="0" relativeHeight="251675648" behindDoc="0" locked="0" layoutInCell="1" allowOverlap="1">
              <wp:simplePos x="0" y="0"/>
              <wp:positionH relativeFrom="column">
                <wp:posOffset>-942975</wp:posOffset>
              </wp:positionH>
              <wp:positionV relativeFrom="paragraph">
                <wp:posOffset>45720</wp:posOffset>
              </wp:positionV>
              <wp:extent cx="10591800" cy="312420"/>
              <wp:effectExtent l="0" t="635" r="4445" b="1270"/>
              <wp:wrapNone/>
              <wp:docPr id="2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1800" cy="312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Pr="00A55960" w:rsidRDefault="006108F6" w:rsidP="00A55960">
                          <w:pPr>
                            <w:spacing w:after="100" w:line="240" w:lineRule="auto"/>
                            <w:rPr>
                              <w:rFonts w:ascii="Arial" w:hAnsi="Arial" w:cs="Arial"/>
                              <w:color w:val="808080" w:themeColor="background1" w:themeShade="80"/>
                              <w:sz w:val="16"/>
                              <w:szCs w:val="16"/>
                              <w:u w:val="single"/>
                            </w:rPr>
                          </w:pP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proofErr w:type="gramStart"/>
                          <w:r w:rsidR="00995FA3">
                            <w:rPr>
                              <w:rFonts w:ascii="Arial" w:hAnsi="Arial" w:cs="Arial"/>
                              <w:color w:val="808080" w:themeColor="background1" w:themeShade="80"/>
                              <w:sz w:val="16"/>
                              <w:szCs w:val="16"/>
                              <w:u w:val="single"/>
                            </w:rPr>
                            <w:t>2</w:t>
                          </w:r>
                          <w:r>
                            <w:rPr>
                              <w:rFonts w:ascii="Arial" w:hAnsi="Arial" w:cs="Arial"/>
                              <w:color w:val="808080" w:themeColor="background1" w:themeShade="80"/>
                              <w:sz w:val="16"/>
                              <w:szCs w:val="16"/>
                              <w:u w:val="single"/>
                            </w:rPr>
                            <w:t>.Resultados</w:t>
                          </w:r>
                          <w:proofErr w:type="gramEnd"/>
                        </w:p>
                        <w:p w:rsidR="006108F6" w:rsidRDefault="006108F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4" o:spid="_x0000_s1040" type="#_x0000_t202" style="position:absolute;margin-left:-74.25pt;margin-top:3.6pt;width:834pt;height:24.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" filled="f" stroked="f">
              <v:textbox>
                <w:txbxContent>
                  <w:p w:rsidR="006108F6" w:rsidRPr="00A55960" w:rsidRDefault="006108F6" w:rsidP="00A55960">
                    <w:pPr>
                      <w:spacing w:after="100" w:line="240" w:lineRule="auto"/>
                      <w:rPr>
                        <w:rFonts w:ascii="Arial" w:hAnsi="Arial" w:cs="Arial"/>
                        <w:color w:val="808080" w:themeColor="background1" w:themeShade="80"/>
                        <w:sz w:val="16"/>
                        <w:szCs w:val="16"/>
                        <w:u w:val="single"/>
                      </w:rPr>
                    </w:pP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proofErr w:type="gramStart"/>
                    <w:r w:rsidR="00995FA3">
                      <w:rPr>
                        <w:rFonts w:ascii="Arial" w:hAnsi="Arial" w:cs="Arial"/>
                        <w:color w:val="808080" w:themeColor="background1" w:themeShade="80"/>
                        <w:sz w:val="16"/>
                        <w:szCs w:val="16"/>
                        <w:u w:val="single"/>
                      </w:rPr>
                      <w:t>2</w:t>
                    </w:r>
                    <w:r>
                      <w:rPr>
                        <w:rFonts w:ascii="Arial" w:hAnsi="Arial" w:cs="Arial"/>
                        <w:color w:val="808080" w:themeColor="background1" w:themeShade="80"/>
                        <w:sz w:val="16"/>
                        <w:szCs w:val="16"/>
                        <w:u w:val="single"/>
                      </w:rPr>
                      <w:t>.Resultados</w:t>
                    </w:r>
                    <w:proofErr w:type="gramEnd"/>
                  </w:p>
                  <w:p w:rsidR="006108F6" w:rsidRDefault="006108F6"/>
                </w:txbxContent>
              </v:textbox>
            </v:shape>
          </w:pict>
        </mc:Fallback>
      </mc:AlternateContent>
    </w:r>
    <w:r>
      <w:rPr>
        <w:noProof/>
        <w:lang w:val="pt-PT" w:eastAsia="pt-PT"/>
      </w:rPr>
      <mc:AlternateContent>
        <mc:Choice Requires="wps">
          <w:drawing>
            <wp:anchor distT="0" distB="0" distL="114300" distR="114300" simplePos="0" relativeHeight="251687936" behindDoc="0" locked="0" layoutInCell="1" allowOverlap="1">
              <wp:simplePos x="0" y="0"/>
              <wp:positionH relativeFrom="column">
                <wp:posOffset>-876300</wp:posOffset>
              </wp:positionH>
              <wp:positionV relativeFrom="paragraph">
                <wp:posOffset>-419735</wp:posOffset>
              </wp:positionV>
              <wp:extent cx="3728720" cy="204470"/>
              <wp:effectExtent l="0" t="1905" r="0" b="3175"/>
              <wp:wrapNone/>
              <wp:docPr id="19"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87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Default="006108F6" w:rsidP="00D83238">
                          <w:pPr>
                            <w:spacing w:line="600" w:lineRule="auto"/>
                            <w:rPr>
                              <w:rFonts w:ascii="Arial" w:hAnsi="Arial" w:cs="Arial"/>
                              <w:sz w:val="16"/>
                              <w:szCs w:val="16"/>
                            </w:rPr>
                          </w:pPr>
                          <w:r>
                            <w:rPr>
                              <w:rFonts w:ascii="Arial" w:hAnsi="Arial" w:cs="Arial"/>
                              <w:sz w:val="16"/>
                              <w:szCs w:val="16"/>
                            </w:rPr>
                            <w:t>DINÂ</w:t>
                          </w:r>
                          <w:r w:rsidRPr="000934D9">
                            <w:rPr>
                              <w:rFonts w:ascii="Arial" w:hAnsi="Arial" w:cs="Arial"/>
                              <w:sz w:val="16"/>
                              <w:szCs w:val="16"/>
                            </w:rPr>
                            <w:t xml:space="preserve">MICA </w:t>
                          </w:r>
                          <w:r>
                            <w:rPr>
                              <w:rFonts w:ascii="Arial" w:hAnsi="Arial" w:cs="Arial"/>
                              <w:sz w:val="16"/>
                              <w:szCs w:val="16"/>
                            </w:rPr>
                            <w:t>NA PAISAGEM LITORAL CASCAIS</w:t>
                          </w:r>
                          <w:r w:rsidRPr="000934D9">
                            <w:rPr>
                              <w:rFonts w:ascii="Arial" w:hAnsi="Arial" w:cs="Arial"/>
                              <w:sz w:val="16"/>
                              <w:szCs w:val="16"/>
                            </w:rPr>
                            <w:t xml:space="preserve"> - </w:t>
                          </w:r>
                          <w:r>
                            <w:rPr>
                              <w:rFonts w:ascii="Arial" w:hAnsi="Arial" w:cs="Arial"/>
                              <w:sz w:val="16"/>
                              <w:szCs w:val="16"/>
                            </w:rPr>
                            <w:t>LOURINHÃ</w:t>
                          </w:r>
                        </w:p>
                        <w:p w:rsidR="006108F6" w:rsidRDefault="006108F6" w:rsidP="00D8323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3" o:spid="_x0000_s1041" type="#_x0000_t202" style="position:absolute;margin-left:-69pt;margin-top:-33.05pt;width:293.6pt;height:16.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wCjugIAAMI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" filled="f" stroked="f">
              <v:textbox>
                <w:txbxContent>
                  <w:p w:rsidR="006108F6" w:rsidRDefault="006108F6" w:rsidP="00D83238">
                    <w:pPr>
                      <w:spacing w:line="600" w:lineRule="auto"/>
                      <w:rPr>
                        <w:rFonts w:ascii="Arial" w:hAnsi="Arial" w:cs="Arial"/>
                        <w:sz w:val="16"/>
                        <w:szCs w:val="16"/>
                      </w:rPr>
                    </w:pPr>
                    <w:r>
                      <w:rPr>
                        <w:rFonts w:ascii="Arial" w:hAnsi="Arial" w:cs="Arial"/>
                        <w:sz w:val="16"/>
                        <w:szCs w:val="16"/>
                      </w:rPr>
                      <w:t>DINÂ</w:t>
                    </w:r>
                    <w:r w:rsidRPr="000934D9">
                      <w:rPr>
                        <w:rFonts w:ascii="Arial" w:hAnsi="Arial" w:cs="Arial"/>
                        <w:sz w:val="16"/>
                        <w:szCs w:val="16"/>
                      </w:rPr>
                      <w:t xml:space="preserve">MICA </w:t>
                    </w:r>
                    <w:r>
                      <w:rPr>
                        <w:rFonts w:ascii="Arial" w:hAnsi="Arial" w:cs="Arial"/>
                        <w:sz w:val="16"/>
                        <w:szCs w:val="16"/>
                      </w:rPr>
                      <w:t>NA PAISAGEM LITORAL CASCAIS</w:t>
                    </w:r>
                    <w:r w:rsidRPr="000934D9">
                      <w:rPr>
                        <w:rFonts w:ascii="Arial" w:hAnsi="Arial" w:cs="Arial"/>
                        <w:sz w:val="16"/>
                        <w:szCs w:val="16"/>
                      </w:rPr>
                      <w:t xml:space="preserve"> - </w:t>
                    </w:r>
                    <w:r>
                      <w:rPr>
                        <w:rFonts w:ascii="Arial" w:hAnsi="Arial" w:cs="Arial"/>
                        <w:sz w:val="16"/>
                        <w:szCs w:val="16"/>
                      </w:rPr>
                      <w:t>LOURINHÃ</w:t>
                    </w:r>
                  </w:p>
                  <w:p w:rsidR="006108F6" w:rsidRDefault="006108F6" w:rsidP="00D83238"/>
                </w:txbxContent>
              </v:textbox>
            </v:shape>
          </w:pict>
        </mc:Fallback>
      </mc:AlternateContent>
    </w:r>
    <w:r>
      <w:rPr>
        <w:noProof/>
        <w:lang w:val="pt-PT" w:eastAsia="pt-PT"/>
      </w:rPr>
      <mc:AlternateContent>
        <mc:Choice Requires="wps">
          <w:drawing>
            <wp:anchor distT="0" distB="0" distL="114300" distR="114300" simplePos="0" relativeHeight="251688960" behindDoc="0" locked="0" layoutInCell="1" allowOverlap="1">
              <wp:simplePos x="0" y="0"/>
              <wp:positionH relativeFrom="column">
                <wp:posOffset>-876300</wp:posOffset>
              </wp:positionH>
              <wp:positionV relativeFrom="paragraph">
                <wp:posOffset>-267335</wp:posOffset>
              </wp:positionV>
              <wp:extent cx="3017520" cy="204470"/>
              <wp:effectExtent l="0" t="1905" r="0" b="3175"/>
              <wp:wrapNone/>
              <wp:docPr id="18"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75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Pr="000934D9" w:rsidRDefault="006108F6" w:rsidP="00D83238">
                          <w:pPr>
                            <w:spacing w:line="600" w:lineRule="auto"/>
                            <w:rPr>
                              <w:rFonts w:ascii="Arial" w:eastAsia="Calibri" w:hAnsi="Arial" w:cs="Arial"/>
                              <w:bCs/>
                              <w:sz w:val="16"/>
                              <w:szCs w:val="16"/>
                            </w:rPr>
                          </w:pPr>
                          <w:proofErr w:type="gramStart"/>
                          <w:r w:rsidRPr="000934D9">
                            <w:rPr>
                              <w:rFonts w:ascii="Arial" w:hAnsi="Arial" w:cs="Arial"/>
                              <w:sz w:val="16"/>
                              <w:szCs w:val="16"/>
                            </w:rPr>
                            <w:t>A</w:t>
                          </w:r>
                          <w:proofErr w:type="gramEnd"/>
                          <w:r w:rsidRPr="000934D9">
                            <w:rPr>
                              <w:rFonts w:ascii="Arial" w:hAnsi="Arial" w:cs="Arial"/>
                              <w:sz w:val="16"/>
                              <w:szCs w:val="16"/>
                            </w:rPr>
                            <w:t xml:space="preserve"> interinfluência do vento com os padrões criados pelo fogo</w:t>
                          </w:r>
                        </w:p>
                        <w:p w:rsidR="006108F6" w:rsidRDefault="006108F6" w:rsidP="00D83238">
                          <w:pPr>
                            <w:spacing w:line="600" w:lineRule="auto"/>
                            <w:rPr>
                              <w:rFonts w:ascii="Arial" w:hAnsi="Arial" w:cs="Arial"/>
                              <w:sz w:val="16"/>
                              <w:szCs w:val="16"/>
                            </w:rPr>
                          </w:pPr>
                        </w:p>
                        <w:p w:rsidR="006108F6" w:rsidRDefault="006108F6" w:rsidP="00D8323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4" o:spid="_x0000_s1042" type="#_x0000_t202" style="position:absolute;margin-left:-69pt;margin-top:-21.05pt;width:237.6pt;height:16.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" filled="f" stroked="f">
              <v:textbox>
                <w:txbxContent>
                  <w:p w:rsidR="006108F6" w:rsidRPr="000934D9" w:rsidRDefault="006108F6" w:rsidP="00D83238">
                    <w:pPr>
                      <w:spacing w:line="600" w:lineRule="auto"/>
                      <w:rPr>
                        <w:rFonts w:ascii="Arial" w:eastAsia="Calibri" w:hAnsi="Arial" w:cs="Arial"/>
                        <w:bCs/>
                        <w:sz w:val="16"/>
                        <w:szCs w:val="16"/>
                      </w:rPr>
                    </w:pPr>
                    <w:proofErr w:type="gramStart"/>
                    <w:r w:rsidRPr="000934D9">
                      <w:rPr>
                        <w:rFonts w:ascii="Arial" w:hAnsi="Arial" w:cs="Arial"/>
                        <w:sz w:val="16"/>
                        <w:szCs w:val="16"/>
                      </w:rPr>
                      <w:t>A</w:t>
                    </w:r>
                    <w:proofErr w:type="gramEnd"/>
                    <w:r w:rsidRPr="000934D9">
                      <w:rPr>
                        <w:rFonts w:ascii="Arial" w:hAnsi="Arial" w:cs="Arial"/>
                        <w:sz w:val="16"/>
                        <w:szCs w:val="16"/>
                      </w:rPr>
                      <w:t xml:space="preserve"> interinfluência do vento com os padrões criados pelo fogo</w:t>
                    </w:r>
                  </w:p>
                  <w:p w:rsidR="006108F6" w:rsidRDefault="006108F6" w:rsidP="00D83238">
                    <w:pPr>
                      <w:spacing w:line="600" w:lineRule="auto"/>
                      <w:rPr>
                        <w:rFonts w:ascii="Arial" w:hAnsi="Arial" w:cs="Arial"/>
                        <w:sz w:val="16"/>
                        <w:szCs w:val="16"/>
                      </w:rPr>
                    </w:pPr>
                  </w:p>
                  <w:p w:rsidR="006108F6" w:rsidRDefault="006108F6" w:rsidP="00D83238"/>
                </w:txbxContent>
              </v:textbox>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8F6" w:rsidRPr="00676D20" w:rsidRDefault="006108F6" w:rsidP="00676D20">
    <w:pPr>
      <w:pStyle w:val="Cabealho"/>
    </w:pPr>
    <w:r>
      <w:rPr>
        <w:noProof/>
        <w:lang w:val="pt-PT" w:eastAsia="pt-PT"/>
      </w:rPr>
      <mc:AlternateContent>
        <mc:Choice Requires="wps">
          <w:drawing>
            <wp:anchor distT="0" distB="0" distL="114300" distR="114300" simplePos="0" relativeHeight="251692032" behindDoc="0" locked="0" layoutInCell="1" allowOverlap="1">
              <wp:simplePos x="0" y="0"/>
              <wp:positionH relativeFrom="column">
                <wp:posOffset>-790575</wp:posOffset>
              </wp:positionH>
              <wp:positionV relativeFrom="paragraph">
                <wp:posOffset>107315</wp:posOffset>
              </wp:positionV>
              <wp:extent cx="7345680" cy="312420"/>
              <wp:effectExtent l="0" t="0" r="2540" b="0"/>
              <wp:wrapNone/>
              <wp:docPr id="16"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45680" cy="312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Pr="00A55960" w:rsidRDefault="006108F6" w:rsidP="005E453F">
                          <w:pPr>
                            <w:spacing w:after="100" w:line="240" w:lineRule="auto"/>
                            <w:rPr>
                              <w:rFonts w:ascii="Arial" w:hAnsi="Arial" w:cs="Arial"/>
                              <w:color w:val="808080" w:themeColor="background1" w:themeShade="80"/>
                              <w:sz w:val="16"/>
                              <w:szCs w:val="16"/>
                              <w:u w:val="single"/>
                            </w:rPr>
                          </w:pP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proofErr w:type="gramStart"/>
                          <w:r w:rsidR="00995FA3">
                            <w:rPr>
                              <w:rFonts w:ascii="Arial" w:hAnsi="Arial" w:cs="Arial"/>
                              <w:color w:val="808080" w:themeColor="background1" w:themeShade="80"/>
                              <w:sz w:val="16"/>
                              <w:szCs w:val="16"/>
                              <w:u w:val="single"/>
                            </w:rPr>
                            <w:t>3</w:t>
                          </w:r>
                          <w:r>
                            <w:rPr>
                              <w:rFonts w:ascii="Arial" w:hAnsi="Arial" w:cs="Arial"/>
                              <w:color w:val="808080" w:themeColor="background1" w:themeShade="80"/>
                              <w:sz w:val="16"/>
                              <w:szCs w:val="16"/>
                              <w:u w:val="single"/>
                            </w:rPr>
                            <w:t>.Considerações</w:t>
                          </w:r>
                          <w:proofErr w:type="gramEnd"/>
                          <w:r>
                            <w:rPr>
                              <w:rFonts w:ascii="Arial" w:hAnsi="Arial" w:cs="Arial"/>
                              <w:color w:val="808080" w:themeColor="background1" w:themeShade="80"/>
                              <w:sz w:val="16"/>
                              <w:szCs w:val="16"/>
                              <w:u w:val="single"/>
                            </w:rPr>
                            <w:t xml:space="preserve"> finais</w:t>
                          </w:r>
                        </w:p>
                        <w:p w:rsidR="006108F6" w:rsidRDefault="006108F6" w:rsidP="005E453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7" o:spid="_x0000_s1043" type="#_x0000_t202" style="position:absolute;margin-left:-62.25pt;margin-top:8.45pt;width:578.4pt;height:24.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" filled="f" stroked="f">
              <v:textbox>
                <w:txbxContent>
                  <w:p w:rsidR="006108F6" w:rsidRPr="00A55960" w:rsidRDefault="006108F6" w:rsidP="005E453F">
                    <w:pPr>
                      <w:spacing w:after="100" w:line="240" w:lineRule="auto"/>
                      <w:rPr>
                        <w:rFonts w:ascii="Arial" w:hAnsi="Arial" w:cs="Arial"/>
                        <w:color w:val="808080" w:themeColor="background1" w:themeShade="80"/>
                        <w:sz w:val="16"/>
                        <w:szCs w:val="16"/>
                        <w:u w:val="single"/>
                      </w:rPr>
                    </w:pPr>
                    <w:r w:rsidRPr="00A55960">
                      <w:rPr>
                        <w:rFonts w:ascii="Arial" w:hAnsi="Arial" w:cs="Arial"/>
                        <w:color w:val="808080" w:themeColor="background1" w:themeShade="80"/>
                        <w:sz w:val="16"/>
                        <w:szCs w:val="16"/>
                        <w:u w:val="single"/>
                      </w:rPr>
                      <w:t xml:space="preserve">                                                                                                                                                                            </w:t>
                    </w:r>
                    <w:r>
                      <w:rPr>
                        <w:rFonts w:ascii="Arial" w:hAnsi="Arial" w:cs="Arial"/>
                        <w:color w:val="808080" w:themeColor="background1" w:themeShade="80"/>
                        <w:sz w:val="16"/>
                        <w:szCs w:val="16"/>
                        <w:u w:val="single"/>
                      </w:rPr>
                      <w:t xml:space="preserve">                   </w:t>
                    </w:r>
                    <w:proofErr w:type="gramStart"/>
                    <w:r w:rsidR="00995FA3">
                      <w:rPr>
                        <w:rFonts w:ascii="Arial" w:hAnsi="Arial" w:cs="Arial"/>
                        <w:color w:val="808080" w:themeColor="background1" w:themeShade="80"/>
                        <w:sz w:val="16"/>
                        <w:szCs w:val="16"/>
                        <w:u w:val="single"/>
                      </w:rPr>
                      <w:t>3</w:t>
                    </w:r>
                    <w:r>
                      <w:rPr>
                        <w:rFonts w:ascii="Arial" w:hAnsi="Arial" w:cs="Arial"/>
                        <w:color w:val="808080" w:themeColor="background1" w:themeShade="80"/>
                        <w:sz w:val="16"/>
                        <w:szCs w:val="16"/>
                        <w:u w:val="single"/>
                      </w:rPr>
                      <w:t>.Considerações</w:t>
                    </w:r>
                    <w:proofErr w:type="gramEnd"/>
                    <w:r>
                      <w:rPr>
                        <w:rFonts w:ascii="Arial" w:hAnsi="Arial" w:cs="Arial"/>
                        <w:color w:val="808080" w:themeColor="background1" w:themeShade="80"/>
                        <w:sz w:val="16"/>
                        <w:szCs w:val="16"/>
                        <w:u w:val="single"/>
                      </w:rPr>
                      <w:t xml:space="preserve"> finais</w:t>
                    </w:r>
                  </w:p>
                  <w:p w:rsidR="006108F6" w:rsidRDefault="006108F6" w:rsidP="005E453F"/>
                </w:txbxContent>
              </v:textbox>
            </v:shape>
          </w:pict>
        </mc:Fallback>
      </mc:AlternateContent>
    </w:r>
    <w:r>
      <w:rPr>
        <w:noProof/>
        <w:lang w:val="pt-PT" w:eastAsia="pt-PT"/>
      </w:rPr>
      <mc:AlternateContent>
        <mc:Choice Requires="wps">
          <w:drawing>
            <wp:anchor distT="0" distB="0" distL="114300" distR="114300" simplePos="0" relativeHeight="251689984" behindDoc="0" locked="0" layoutInCell="1" allowOverlap="1">
              <wp:simplePos x="0" y="0"/>
              <wp:positionH relativeFrom="column">
                <wp:posOffset>-876300</wp:posOffset>
              </wp:positionH>
              <wp:positionV relativeFrom="paragraph">
                <wp:posOffset>-438785</wp:posOffset>
              </wp:positionV>
              <wp:extent cx="3792220" cy="204470"/>
              <wp:effectExtent l="0" t="1905" r="3175" b="3175"/>
              <wp:wrapNone/>
              <wp:docPr id="14"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22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Default="006108F6" w:rsidP="005E453F">
                          <w:pPr>
                            <w:spacing w:line="600" w:lineRule="auto"/>
                            <w:rPr>
                              <w:rFonts w:ascii="Arial" w:hAnsi="Arial" w:cs="Arial"/>
                              <w:sz w:val="16"/>
                              <w:szCs w:val="16"/>
                            </w:rPr>
                          </w:pPr>
                          <w:r w:rsidRPr="000934D9">
                            <w:rPr>
                              <w:rFonts w:ascii="Arial" w:hAnsi="Arial" w:cs="Arial"/>
                              <w:sz w:val="16"/>
                              <w:szCs w:val="16"/>
                            </w:rPr>
                            <w:t xml:space="preserve">DINÂMICA TEMPORAL NA PAISAGEM LITORAL </w:t>
                          </w:r>
                          <w:r>
                            <w:rPr>
                              <w:rFonts w:ascii="Arial" w:hAnsi="Arial" w:cs="Arial"/>
                              <w:sz w:val="16"/>
                              <w:szCs w:val="16"/>
                            </w:rPr>
                            <w:t>CASCAIS</w:t>
                          </w:r>
                          <w:r w:rsidRPr="000934D9">
                            <w:rPr>
                              <w:rFonts w:ascii="Arial" w:hAnsi="Arial" w:cs="Arial"/>
                              <w:sz w:val="16"/>
                              <w:szCs w:val="16"/>
                            </w:rPr>
                            <w:t xml:space="preserve"> - </w:t>
                          </w:r>
                          <w:r>
                            <w:rPr>
                              <w:rFonts w:ascii="Arial" w:hAnsi="Arial" w:cs="Arial"/>
                              <w:sz w:val="16"/>
                              <w:szCs w:val="16"/>
                            </w:rPr>
                            <w:t>LOURINHÃ</w:t>
                          </w:r>
                        </w:p>
                        <w:p w:rsidR="006108F6" w:rsidRDefault="006108F6" w:rsidP="005E453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5" o:spid="_x0000_s1044" type="#_x0000_t202" style="position:absolute;margin-left:-69pt;margin-top:-34.55pt;width:298.6pt;height:16.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" filled="f" stroked="f">
              <v:textbox>
                <w:txbxContent>
                  <w:p w:rsidR="006108F6" w:rsidRDefault="006108F6" w:rsidP="005E453F">
                    <w:pPr>
                      <w:spacing w:line="600" w:lineRule="auto"/>
                      <w:rPr>
                        <w:rFonts w:ascii="Arial" w:hAnsi="Arial" w:cs="Arial"/>
                        <w:sz w:val="16"/>
                        <w:szCs w:val="16"/>
                      </w:rPr>
                    </w:pPr>
                    <w:r w:rsidRPr="000934D9">
                      <w:rPr>
                        <w:rFonts w:ascii="Arial" w:hAnsi="Arial" w:cs="Arial"/>
                        <w:sz w:val="16"/>
                        <w:szCs w:val="16"/>
                      </w:rPr>
                      <w:t xml:space="preserve">DINÂMICA TEMPORAL NA PAISAGEM LITORAL </w:t>
                    </w:r>
                    <w:r>
                      <w:rPr>
                        <w:rFonts w:ascii="Arial" w:hAnsi="Arial" w:cs="Arial"/>
                        <w:sz w:val="16"/>
                        <w:szCs w:val="16"/>
                      </w:rPr>
                      <w:t>CASCAIS</w:t>
                    </w:r>
                    <w:r w:rsidRPr="000934D9">
                      <w:rPr>
                        <w:rFonts w:ascii="Arial" w:hAnsi="Arial" w:cs="Arial"/>
                        <w:sz w:val="16"/>
                        <w:szCs w:val="16"/>
                      </w:rPr>
                      <w:t xml:space="preserve"> - </w:t>
                    </w:r>
                    <w:r>
                      <w:rPr>
                        <w:rFonts w:ascii="Arial" w:hAnsi="Arial" w:cs="Arial"/>
                        <w:sz w:val="16"/>
                        <w:szCs w:val="16"/>
                      </w:rPr>
                      <w:t>LOURINHÃ</w:t>
                    </w:r>
                  </w:p>
                  <w:p w:rsidR="006108F6" w:rsidRDefault="006108F6" w:rsidP="005E453F"/>
                </w:txbxContent>
              </v:textbox>
            </v:shape>
          </w:pict>
        </mc:Fallback>
      </mc:AlternateContent>
    </w:r>
    <w:r>
      <w:rPr>
        <w:noProof/>
        <w:lang w:val="pt-PT" w:eastAsia="pt-PT"/>
      </w:rPr>
      <mc:AlternateContent>
        <mc:Choice Requires="wps">
          <w:drawing>
            <wp:anchor distT="0" distB="0" distL="114300" distR="114300" simplePos="0" relativeHeight="251691008" behindDoc="0" locked="0" layoutInCell="1" allowOverlap="1">
              <wp:simplePos x="0" y="0"/>
              <wp:positionH relativeFrom="column">
                <wp:posOffset>-876300</wp:posOffset>
              </wp:positionH>
              <wp:positionV relativeFrom="paragraph">
                <wp:posOffset>-286385</wp:posOffset>
              </wp:positionV>
              <wp:extent cx="3392170" cy="204470"/>
              <wp:effectExtent l="0" t="1905" r="3175" b="3175"/>
              <wp:wrapNone/>
              <wp:docPr id="13"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217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08F6" w:rsidRPr="000934D9" w:rsidRDefault="006108F6" w:rsidP="005E453F">
                          <w:pPr>
                            <w:spacing w:line="600" w:lineRule="auto"/>
                            <w:rPr>
                              <w:rFonts w:ascii="Arial" w:eastAsia="Calibri" w:hAnsi="Arial" w:cs="Arial"/>
                              <w:bCs/>
                              <w:sz w:val="16"/>
                              <w:szCs w:val="16"/>
                            </w:rPr>
                          </w:pPr>
                          <w:proofErr w:type="gramStart"/>
                          <w:r w:rsidRPr="000934D9">
                            <w:rPr>
                              <w:rFonts w:ascii="Arial" w:hAnsi="Arial" w:cs="Arial"/>
                              <w:sz w:val="16"/>
                              <w:szCs w:val="16"/>
                            </w:rPr>
                            <w:t>A</w:t>
                          </w:r>
                          <w:proofErr w:type="gramEnd"/>
                          <w:r w:rsidRPr="000934D9">
                            <w:rPr>
                              <w:rFonts w:ascii="Arial" w:hAnsi="Arial" w:cs="Arial"/>
                              <w:sz w:val="16"/>
                              <w:szCs w:val="16"/>
                            </w:rPr>
                            <w:t xml:space="preserve"> interinfluência do vento com os padrões criados pelo fogo</w:t>
                          </w:r>
                        </w:p>
                        <w:p w:rsidR="006108F6" w:rsidRDefault="006108F6" w:rsidP="005E453F">
                          <w:pPr>
                            <w:spacing w:line="600" w:lineRule="auto"/>
                            <w:rPr>
                              <w:rFonts w:ascii="Arial" w:hAnsi="Arial" w:cs="Arial"/>
                              <w:sz w:val="16"/>
                              <w:szCs w:val="16"/>
                            </w:rPr>
                          </w:pPr>
                        </w:p>
                        <w:p w:rsidR="006108F6" w:rsidRDefault="006108F6" w:rsidP="005E453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6" o:spid="_x0000_s1045" type="#_x0000_t202" style="position:absolute;margin-left:-69pt;margin-top:-22.55pt;width:267.1pt;height:16.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" filled="f" stroked="f">
              <v:textbox>
                <w:txbxContent>
                  <w:p w:rsidR="006108F6" w:rsidRPr="000934D9" w:rsidRDefault="006108F6" w:rsidP="005E453F">
                    <w:pPr>
                      <w:spacing w:line="600" w:lineRule="auto"/>
                      <w:rPr>
                        <w:rFonts w:ascii="Arial" w:eastAsia="Calibri" w:hAnsi="Arial" w:cs="Arial"/>
                        <w:bCs/>
                        <w:sz w:val="16"/>
                        <w:szCs w:val="16"/>
                      </w:rPr>
                    </w:pPr>
                    <w:proofErr w:type="gramStart"/>
                    <w:r w:rsidRPr="000934D9">
                      <w:rPr>
                        <w:rFonts w:ascii="Arial" w:hAnsi="Arial" w:cs="Arial"/>
                        <w:sz w:val="16"/>
                        <w:szCs w:val="16"/>
                      </w:rPr>
                      <w:t>A</w:t>
                    </w:r>
                    <w:proofErr w:type="gramEnd"/>
                    <w:r w:rsidRPr="000934D9">
                      <w:rPr>
                        <w:rFonts w:ascii="Arial" w:hAnsi="Arial" w:cs="Arial"/>
                        <w:sz w:val="16"/>
                        <w:szCs w:val="16"/>
                      </w:rPr>
                      <w:t xml:space="preserve"> interinfluência do vento com os padrões criados pelo fogo</w:t>
                    </w:r>
                  </w:p>
                  <w:p w:rsidR="006108F6" w:rsidRDefault="006108F6" w:rsidP="005E453F">
                    <w:pPr>
                      <w:spacing w:line="600" w:lineRule="auto"/>
                      <w:rPr>
                        <w:rFonts w:ascii="Arial" w:hAnsi="Arial" w:cs="Arial"/>
                        <w:sz w:val="16"/>
                        <w:szCs w:val="16"/>
                      </w:rPr>
                    </w:pPr>
                  </w:p>
                  <w:p w:rsidR="006108F6" w:rsidRDefault="006108F6" w:rsidP="005E453F"/>
                </w:txbxContent>
              </v:textbox>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8F6" w:rsidRPr="00676D20" w:rsidRDefault="006108F6" w:rsidP="00676D2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8E5707"/>
    <w:multiLevelType w:val="multilevel"/>
    <w:tmpl w:val="CAB409BE"/>
    <w:lvl w:ilvl="0">
      <w:start w:val="1"/>
      <w:numFmt w:val="upperRoman"/>
      <w:pStyle w:val="Cabealho1"/>
      <w:lvlText w:val="%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25764CFC"/>
    <w:multiLevelType w:val="hybridMultilevel"/>
    <w:tmpl w:val="924E4660"/>
    <w:lvl w:ilvl="0" w:tplc="EC04F87E">
      <w:start w:val="1"/>
      <w:numFmt w:val="upperLetter"/>
      <w:lvlText w:val="%1."/>
      <w:lvlJc w:val="left"/>
      <w:pPr>
        <w:ind w:left="510" w:hanging="360"/>
      </w:pPr>
      <w:rPr>
        <w:rFonts w:hint="default"/>
      </w:rPr>
    </w:lvl>
    <w:lvl w:ilvl="1" w:tplc="08160019" w:tentative="1">
      <w:start w:val="1"/>
      <w:numFmt w:val="lowerLetter"/>
      <w:lvlText w:val="%2."/>
      <w:lvlJc w:val="left"/>
      <w:pPr>
        <w:ind w:left="1230" w:hanging="360"/>
      </w:pPr>
    </w:lvl>
    <w:lvl w:ilvl="2" w:tplc="0816001B" w:tentative="1">
      <w:start w:val="1"/>
      <w:numFmt w:val="lowerRoman"/>
      <w:lvlText w:val="%3."/>
      <w:lvlJc w:val="right"/>
      <w:pPr>
        <w:ind w:left="1950" w:hanging="180"/>
      </w:pPr>
    </w:lvl>
    <w:lvl w:ilvl="3" w:tplc="0816000F" w:tentative="1">
      <w:start w:val="1"/>
      <w:numFmt w:val="decimal"/>
      <w:lvlText w:val="%4."/>
      <w:lvlJc w:val="left"/>
      <w:pPr>
        <w:ind w:left="2670" w:hanging="360"/>
      </w:pPr>
    </w:lvl>
    <w:lvl w:ilvl="4" w:tplc="08160019" w:tentative="1">
      <w:start w:val="1"/>
      <w:numFmt w:val="lowerLetter"/>
      <w:lvlText w:val="%5."/>
      <w:lvlJc w:val="left"/>
      <w:pPr>
        <w:ind w:left="3390" w:hanging="360"/>
      </w:pPr>
    </w:lvl>
    <w:lvl w:ilvl="5" w:tplc="0816001B" w:tentative="1">
      <w:start w:val="1"/>
      <w:numFmt w:val="lowerRoman"/>
      <w:lvlText w:val="%6."/>
      <w:lvlJc w:val="right"/>
      <w:pPr>
        <w:ind w:left="4110" w:hanging="180"/>
      </w:pPr>
    </w:lvl>
    <w:lvl w:ilvl="6" w:tplc="0816000F" w:tentative="1">
      <w:start w:val="1"/>
      <w:numFmt w:val="decimal"/>
      <w:lvlText w:val="%7."/>
      <w:lvlJc w:val="left"/>
      <w:pPr>
        <w:ind w:left="4830" w:hanging="360"/>
      </w:pPr>
    </w:lvl>
    <w:lvl w:ilvl="7" w:tplc="08160019" w:tentative="1">
      <w:start w:val="1"/>
      <w:numFmt w:val="lowerLetter"/>
      <w:lvlText w:val="%8."/>
      <w:lvlJc w:val="left"/>
      <w:pPr>
        <w:ind w:left="5550" w:hanging="360"/>
      </w:pPr>
    </w:lvl>
    <w:lvl w:ilvl="8" w:tplc="0816001B" w:tentative="1">
      <w:start w:val="1"/>
      <w:numFmt w:val="lowerRoman"/>
      <w:lvlText w:val="%9."/>
      <w:lvlJc w:val="right"/>
      <w:pPr>
        <w:ind w:left="6270" w:hanging="180"/>
      </w:pPr>
    </w:lvl>
  </w:abstractNum>
  <w:abstractNum w:abstractNumId="2" w15:restartNumberingAfterBreak="0">
    <w:nsid w:val="366449F6"/>
    <w:multiLevelType w:val="multilevel"/>
    <w:tmpl w:val="645EC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4"/>
  <w:displayBackgroundShape/>
  <w:hideSpellingErrors/>
  <w:proofState w:grammar="clean"/>
  <w:defaultTabStop w:val="708"/>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6D20"/>
    <w:rsid w:val="00000B19"/>
    <w:rsid w:val="00001522"/>
    <w:rsid w:val="00004CD6"/>
    <w:rsid w:val="00006404"/>
    <w:rsid w:val="0000647B"/>
    <w:rsid w:val="000067DD"/>
    <w:rsid w:val="000068C9"/>
    <w:rsid w:val="00010193"/>
    <w:rsid w:val="00010219"/>
    <w:rsid w:val="000102D7"/>
    <w:rsid w:val="0001054B"/>
    <w:rsid w:val="00011EA1"/>
    <w:rsid w:val="00012568"/>
    <w:rsid w:val="00012D88"/>
    <w:rsid w:val="00015333"/>
    <w:rsid w:val="00015BE6"/>
    <w:rsid w:val="000164AA"/>
    <w:rsid w:val="00020AA2"/>
    <w:rsid w:val="000218A4"/>
    <w:rsid w:val="00021937"/>
    <w:rsid w:val="00023CA3"/>
    <w:rsid w:val="000246C2"/>
    <w:rsid w:val="0002586F"/>
    <w:rsid w:val="00026180"/>
    <w:rsid w:val="000345BD"/>
    <w:rsid w:val="00035008"/>
    <w:rsid w:val="000405E3"/>
    <w:rsid w:val="00041A1A"/>
    <w:rsid w:val="0004286E"/>
    <w:rsid w:val="00043B8D"/>
    <w:rsid w:val="00050684"/>
    <w:rsid w:val="0005496F"/>
    <w:rsid w:val="00060969"/>
    <w:rsid w:val="00061051"/>
    <w:rsid w:val="0006126E"/>
    <w:rsid w:val="00061876"/>
    <w:rsid w:val="00062725"/>
    <w:rsid w:val="000641B4"/>
    <w:rsid w:val="00065395"/>
    <w:rsid w:val="00070629"/>
    <w:rsid w:val="00070AB1"/>
    <w:rsid w:val="00071648"/>
    <w:rsid w:val="0007592B"/>
    <w:rsid w:val="00076A5B"/>
    <w:rsid w:val="00077517"/>
    <w:rsid w:val="00077827"/>
    <w:rsid w:val="00077A81"/>
    <w:rsid w:val="00077F96"/>
    <w:rsid w:val="00080DDB"/>
    <w:rsid w:val="000812DA"/>
    <w:rsid w:val="00084157"/>
    <w:rsid w:val="00084CDA"/>
    <w:rsid w:val="00085234"/>
    <w:rsid w:val="00086C24"/>
    <w:rsid w:val="00086DAB"/>
    <w:rsid w:val="0008703E"/>
    <w:rsid w:val="00092287"/>
    <w:rsid w:val="000934D9"/>
    <w:rsid w:val="00093538"/>
    <w:rsid w:val="00094D5B"/>
    <w:rsid w:val="000960E0"/>
    <w:rsid w:val="00096D74"/>
    <w:rsid w:val="00097E61"/>
    <w:rsid w:val="000A0C19"/>
    <w:rsid w:val="000A1046"/>
    <w:rsid w:val="000A2262"/>
    <w:rsid w:val="000A2F32"/>
    <w:rsid w:val="000A3903"/>
    <w:rsid w:val="000A51BF"/>
    <w:rsid w:val="000A61E5"/>
    <w:rsid w:val="000B0CA9"/>
    <w:rsid w:val="000B1010"/>
    <w:rsid w:val="000B167E"/>
    <w:rsid w:val="000B1A25"/>
    <w:rsid w:val="000B5A7E"/>
    <w:rsid w:val="000B630A"/>
    <w:rsid w:val="000B647A"/>
    <w:rsid w:val="000B7110"/>
    <w:rsid w:val="000C142B"/>
    <w:rsid w:val="000C1B85"/>
    <w:rsid w:val="000C20B8"/>
    <w:rsid w:val="000C25E7"/>
    <w:rsid w:val="000C54CD"/>
    <w:rsid w:val="000C6B7F"/>
    <w:rsid w:val="000C714C"/>
    <w:rsid w:val="000C7E23"/>
    <w:rsid w:val="000D03B8"/>
    <w:rsid w:val="000D1296"/>
    <w:rsid w:val="000D19EB"/>
    <w:rsid w:val="000D1D67"/>
    <w:rsid w:val="000D2019"/>
    <w:rsid w:val="000D2FC8"/>
    <w:rsid w:val="000D64D3"/>
    <w:rsid w:val="000E1F4D"/>
    <w:rsid w:val="000E2CA3"/>
    <w:rsid w:val="000E42EF"/>
    <w:rsid w:val="000E5761"/>
    <w:rsid w:val="000E5A4A"/>
    <w:rsid w:val="000E6ABB"/>
    <w:rsid w:val="000F0E79"/>
    <w:rsid w:val="000F1783"/>
    <w:rsid w:val="000F2277"/>
    <w:rsid w:val="000F3052"/>
    <w:rsid w:val="000F4042"/>
    <w:rsid w:val="000F6527"/>
    <w:rsid w:val="000F78F3"/>
    <w:rsid w:val="0010251A"/>
    <w:rsid w:val="001051A8"/>
    <w:rsid w:val="00106DF7"/>
    <w:rsid w:val="00111388"/>
    <w:rsid w:val="001113D7"/>
    <w:rsid w:val="00111959"/>
    <w:rsid w:val="00114F7E"/>
    <w:rsid w:val="00116B77"/>
    <w:rsid w:val="00116C84"/>
    <w:rsid w:val="00117EDD"/>
    <w:rsid w:val="0012034A"/>
    <w:rsid w:val="00120548"/>
    <w:rsid w:val="00120811"/>
    <w:rsid w:val="00121EB6"/>
    <w:rsid w:val="001221AB"/>
    <w:rsid w:val="00122576"/>
    <w:rsid w:val="00122621"/>
    <w:rsid w:val="00124650"/>
    <w:rsid w:val="00124C76"/>
    <w:rsid w:val="00131BE5"/>
    <w:rsid w:val="00132138"/>
    <w:rsid w:val="00132358"/>
    <w:rsid w:val="00133AC9"/>
    <w:rsid w:val="00134A18"/>
    <w:rsid w:val="00134D8C"/>
    <w:rsid w:val="00135518"/>
    <w:rsid w:val="00136623"/>
    <w:rsid w:val="00140F9F"/>
    <w:rsid w:val="001429AB"/>
    <w:rsid w:val="001440A6"/>
    <w:rsid w:val="00144229"/>
    <w:rsid w:val="001447DB"/>
    <w:rsid w:val="001448AC"/>
    <w:rsid w:val="001452F1"/>
    <w:rsid w:val="001467B1"/>
    <w:rsid w:val="0014786E"/>
    <w:rsid w:val="00147F5D"/>
    <w:rsid w:val="001507EF"/>
    <w:rsid w:val="001522C4"/>
    <w:rsid w:val="00153095"/>
    <w:rsid w:val="00153224"/>
    <w:rsid w:val="001567F7"/>
    <w:rsid w:val="0015780E"/>
    <w:rsid w:val="00157BDC"/>
    <w:rsid w:val="00161208"/>
    <w:rsid w:val="0016157A"/>
    <w:rsid w:val="001628F5"/>
    <w:rsid w:val="00162D57"/>
    <w:rsid w:val="001632B6"/>
    <w:rsid w:val="00164E6F"/>
    <w:rsid w:val="00165521"/>
    <w:rsid w:val="00165F80"/>
    <w:rsid w:val="001668AB"/>
    <w:rsid w:val="00170F83"/>
    <w:rsid w:val="0017157F"/>
    <w:rsid w:val="00171889"/>
    <w:rsid w:val="0017390D"/>
    <w:rsid w:val="00174DA5"/>
    <w:rsid w:val="00176359"/>
    <w:rsid w:val="00180CDB"/>
    <w:rsid w:val="001810EC"/>
    <w:rsid w:val="001829B3"/>
    <w:rsid w:val="0018367E"/>
    <w:rsid w:val="00186920"/>
    <w:rsid w:val="001873E0"/>
    <w:rsid w:val="00191767"/>
    <w:rsid w:val="00192C27"/>
    <w:rsid w:val="00192D81"/>
    <w:rsid w:val="001933FD"/>
    <w:rsid w:val="00193BF8"/>
    <w:rsid w:val="00193CD1"/>
    <w:rsid w:val="00194917"/>
    <w:rsid w:val="0019585A"/>
    <w:rsid w:val="00196F5A"/>
    <w:rsid w:val="001A155F"/>
    <w:rsid w:val="001A556F"/>
    <w:rsid w:val="001A5743"/>
    <w:rsid w:val="001A591A"/>
    <w:rsid w:val="001A6D28"/>
    <w:rsid w:val="001B01B6"/>
    <w:rsid w:val="001B0895"/>
    <w:rsid w:val="001B6421"/>
    <w:rsid w:val="001B6CA5"/>
    <w:rsid w:val="001B7937"/>
    <w:rsid w:val="001C0004"/>
    <w:rsid w:val="001C12CB"/>
    <w:rsid w:val="001C178B"/>
    <w:rsid w:val="001C1988"/>
    <w:rsid w:val="001C299A"/>
    <w:rsid w:val="001C3517"/>
    <w:rsid w:val="001C3763"/>
    <w:rsid w:val="001C394F"/>
    <w:rsid w:val="001C5674"/>
    <w:rsid w:val="001C5CB1"/>
    <w:rsid w:val="001C696A"/>
    <w:rsid w:val="001C7D44"/>
    <w:rsid w:val="001D04A9"/>
    <w:rsid w:val="001D2130"/>
    <w:rsid w:val="001D2DDD"/>
    <w:rsid w:val="001D30E3"/>
    <w:rsid w:val="001D3563"/>
    <w:rsid w:val="001D38AE"/>
    <w:rsid w:val="001D3924"/>
    <w:rsid w:val="001D3F3F"/>
    <w:rsid w:val="001D728A"/>
    <w:rsid w:val="001D7355"/>
    <w:rsid w:val="001E0961"/>
    <w:rsid w:val="001E2AA6"/>
    <w:rsid w:val="001E3DE0"/>
    <w:rsid w:val="001E593B"/>
    <w:rsid w:val="001E78D2"/>
    <w:rsid w:val="001F0898"/>
    <w:rsid w:val="001F0AC2"/>
    <w:rsid w:val="001F1671"/>
    <w:rsid w:val="001F22F5"/>
    <w:rsid w:val="001F3E5E"/>
    <w:rsid w:val="001F4A96"/>
    <w:rsid w:val="001F54D1"/>
    <w:rsid w:val="001F6CE2"/>
    <w:rsid w:val="001F72FA"/>
    <w:rsid w:val="00201C22"/>
    <w:rsid w:val="002028BE"/>
    <w:rsid w:val="00205B18"/>
    <w:rsid w:val="0020627C"/>
    <w:rsid w:val="0021034C"/>
    <w:rsid w:val="00211A13"/>
    <w:rsid w:val="002128C8"/>
    <w:rsid w:val="002135C6"/>
    <w:rsid w:val="00214FD8"/>
    <w:rsid w:val="002153CF"/>
    <w:rsid w:val="00220382"/>
    <w:rsid w:val="00220818"/>
    <w:rsid w:val="00222725"/>
    <w:rsid w:val="00223FEB"/>
    <w:rsid w:val="00224F5D"/>
    <w:rsid w:val="00225115"/>
    <w:rsid w:val="00227E2D"/>
    <w:rsid w:val="002306FE"/>
    <w:rsid w:val="00230AA1"/>
    <w:rsid w:val="00235FAB"/>
    <w:rsid w:val="002372CE"/>
    <w:rsid w:val="00237AA5"/>
    <w:rsid w:val="00237FAB"/>
    <w:rsid w:val="0024047A"/>
    <w:rsid w:val="0024161C"/>
    <w:rsid w:val="00243552"/>
    <w:rsid w:val="00245EB6"/>
    <w:rsid w:val="0024631A"/>
    <w:rsid w:val="0024693D"/>
    <w:rsid w:val="00246DF0"/>
    <w:rsid w:val="002508FA"/>
    <w:rsid w:val="00253EAE"/>
    <w:rsid w:val="00254160"/>
    <w:rsid w:val="0025458C"/>
    <w:rsid w:val="0025718A"/>
    <w:rsid w:val="00260A96"/>
    <w:rsid w:val="002620CF"/>
    <w:rsid w:val="0026284D"/>
    <w:rsid w:val="0026297B"/>
    <w:rsid w:val="00265CB0"/>
    <w:rsid w:val="0026629D"/>
    <w:rsid w:val="002711A7"/>
    <w:rsid w:val="00271F46"/>
    <w:rsid w:val="00271F9F"/>
    <w:rsid w:val="00273222"/>
    <w:rsid w:val="00273F8C"/>
    <w:rsid w:val="002740BD"/>
    <w:rsid w:val="00277F92"/>
    <w:rsid w:val="00280C30"/>
    <w:rsid w:val="00282887"/>
    <w:rsid w:val="00282A7E"/>
    <w:rsid w:val="002839D8"/>
    <w:rsid w:val="002846E1"/>
    <w:rsid w:val="00285ECD"/>
    <w:rsid w:val="0029093E"/>
    <w:rsid w:val="002909AE"/>
    <w:rsid w:val="00291DB5"/>
    <w:rsid w:val="00292BEA"/>
    <w:rsid w:val="002940E4"/>
    <w:rsid w:val="00294EA5"/>
    <w:rsid w:val="00295B70"/>
    <w:rsid w:val="00295F43"/>
    <w:rsid w:val="00296105"/>
    <w:rsid w:val="00296748"/>
    <w:rsid w:val="002A31E0"/>
    <w:rsid w:val="002A4617"/>
    <w:rsid w:val="002A5363"/>
    <w:rsid w:val="002A6140"/>
    <w:rsid w:val="002B035D"/>
    <w:rsid w:val="002B3290"/>
    <w:rsid w:val="002B38D2"/>
    <w:rsid w:val="002B444D"/>
    <w:rsid w:val="002B4EA9"/>
    <w:rsid w:val="002B52AD"/>
    <w:rsid w:val="002B5FA8"/>
    <w:rsid w:val="002B6614"/>
    <w:rsid w:val="002B698C"/>
    <w:rsid w:val="002B7366"/>
    <w:rsid w:val="002B76F6"/>
    <w:rsid w:val="002C1310"/>
    <w:rsid w:val="002C218B"/>
    <w:rsid w:val="002C24B9"/>
    <w:rsid w:val="002C2E67"/>
    <w:rsid w:val="002C3C8C"/>
    <w:rsid w:val="002C5838"/>
    <w:rsid w:val="002C66FA"/>
    <w:rsid w:val="002D025C"/>
    <w:rsid w:val="002D2DE6"/>
    <w:rsid w:val="002D37CC"/>
    <w:rsid w:val="002D38D6"/>
    <w:rsid w:val="002D3F11"/>
    <w:rsid w:val="002D492E"/>
    <w:rsid w:val="002D6643"/>
    <w:rsid w:val="002D6979"/>
    <w:rsid w:val="002D77D5"/>
    <w:rsid w:val="002D7992"/>
    <w:rsid w:val="002E12BB"/>
    <w:rsid w:val="002E169D"/>
    <w:rsid w:val="002E2B35"/>
    <w:rsid w:val="002E2BE2"/>
    <w:rsid w:val="002E53BF"/>
    <w:rsid w:val="002E6728"/>
    <w:rsid w:val="002E7D08"/>
    <w:rsid w:val="002F1A3F"/>
    <w:rsid w:val="002F3B5F"/>
    <w:rsid w:val="002F7296"/>
    <w:rsid w:val="003013FC"/>
    <w:rsid w:val="0030265F"/>
    <w:rsid w:val="00302F53"/>
    <w:rsid w:val="00303071"/>
    <w:rsid w:val="0030362A"/>
    <w:rsid w:val="00303A04"/>
    <w:rsid w:val="00304DF3"/>
    <w:rsid w:val="00306F72"/>
    <w:rsid w:val="00310BFB"/>
    <w:rsid w:val="00311A63"/>
    <w:rsid w:val="00312133"/>
    <w:rsid w:val="00313AE7"/>
    <w:rsid w:val="00314C51"/>
    <w:rsid w:val="00317B36"/>
    <w:rsid w:val="00317ED4"/>
    <w:rsid w:val="0032232F"/>
    <w:rsid w:val="003227E5"/>
    <w:rsid w:val="003229D9"/>
    <w:rsid w:val="00323319"/>
    <w:rsid w:val="00325B2D"/>
    <w:rsid w:val="00326AD2"/>
    <w:rsid w:val="00331A45"/>
    <w:rsid w:val="00331CE9"/>
    <w:rsid w:val="00331EEB"/>
    <w:rsid w:val="00332403"/>
    <w:rsid w:val="00334D30"/>
    <w:rsid w:val="0033682B"/>
    <w:rsid w:val="00341204"/>
    <w:rsid w:val="003425FC"/>
    <w:rsid w:val="00344ADD"/>
    <w:rsid w:val="003453F8"/>
    <w:rsid w:val="0034577F"/>
    <w:rsid w:val="00345ADC"/>
    <w:rsid w:val="00345FEB"/>
    <w:rsid w:val="00346367"/>
    <w:rsid w:val="00347DF3"/>
    <w:rsid w:val="00350BC2"/>
    <w:rsid w:val="00350DCD"/>
    <w:rsid w:val="003522D7"/>
    <w:rsid w:val="00353E26"/>
    <w:rsid w:val="00355A71"/>
    <w:rsid w:val="00357493"/>
    <w:rsid w:val="00357C05"/>
    <w:rsid w:val="00360EB8"/>
    <w:rsid w:val="003610DE"/>
    <w:rsid w:val="003626DF"/>
    <w:rsid w:val="00363166"/>
    <w:rsid w:val="003641AA"/>
    <w:rsid w:val="0036422F"/>
    <w:rsid w:val="00370DA6"/>
    <w:rsid w:val="0037187C"/>
    <w:rsid w:val="00372777"/>
    <w:rsid w:val="003731E6"/>
    <w:rsid w:val="003737F5"/>
    <w:rsid w:val="00373AAB"/>
    <w:rsid w:val="00375417"/>
    <w:rsid w:val="00375F49"/>
    <w:rsid w:val="003764E9"/>
    <w:rsid w:val="00376585"/>
    <w:rsid w:val="00376C25"/>
    <w:rsid w:val="00377EA6"/>
    <w:rsid w:val="00380809"/>
    <w:rsid w:val="00380FD1"/>
    <w:rsid w:val="00381BB0"/>
    <w:rsid w:val="00383AEB"/>
    <w:rsid w:val="003846B1"/>
    <w:rsid w:val="003847C4"/>
    <w:rsid w:val="0038637C"/>
    <w:rsid w:val="003867A8"/>
    <w:rsid w:val="003871D4"/>
    <w:rsid w:val="0038768F"/>
    <w:rsid w:val="00391613"/>
    <w:rsid w:val="00391F22"/>
    <w:rsid w:val="00392A87"/>
    <w:rsid w:val="00392AEC"/>
    <w:rsid w:val="00393547"/>
    <w:rsid w:val="00393957"/>
    <w:rsid w:val="00393C24"/>
    <w:rsid w:val="003940D4"/>
    <w:rsid w:val="00396B80"/>
    <w:rsid w:val="003A01CD"/>
    <w:rsid w:val="003A050F"/>
    <w:rsid w:val="003A1F2D"/>
    <w:rsid w:val="003A2919"/>
    <w:rsid w:val="003A2984"/>
    <w:rsid w:val="003A325A"/>
    <w:rsid w:val="003A4797"/>
    <w:rsid w:val="003A4A2B"/>
    <w:rsid w:val="003A7918"/>
    <w:rsid w:val="003B49C6"/>
    <w:rsid w:val="003C01A2"/>
    <w:rsid w:val="003C04EA"/>
    <w:rsid w:val="003C255E"/>
    <w:rsid w:val="003C3CA3"/>
    <w:rsid w:val="003C50C8"/>
    <w:rsid w:val="003C5E96"/>
    <w:rsid w:val="003C7CFD"/>
    <w:rsid w:val="003D1650"/>
    <w:rsid w:val="003D3C2B"/>
    <w:rsid w:val="003D4E8F"/>
    <w:rsid w:val="003E002A"/>
    <w:rsid w:val="003E0EA9"/>
    <w:rsid w:val="003E127B"/>
    <w:rsid w:val="003E173D"/>
    <w:rsid w:val="003E2851"/>
    <w:rsid w:val="003E2B28"/>
    <w:rsid w:val="003E3812"/>
    <w:rsid w:val="003E5011"/>
    <w:rsid w:val="003E6366"/>
    <w:rsid w:val="003E6680"/>
    <w:rsid w:val="003E721E"/>
    <w:rsid w:val="003E72D8"/>
    <w:rsid w:val="003F17F7"/>
    <w:rsid w:val="003F2327"/>
    <w:rsid w:val="003F2912"/>
    <w:rsid w:val="003F30B0"/>
    <w:rsid w:val="003F3AC2"/>
    <w:rsid w:val="003F4ADB"/>
    <w:rsid w:val="003F4EC3"/>
    <w:rsid w:val="003F6584"/>
    <w:rsid w:val="0040094D"/>
    <w:rsid w:val="00400E27"/>
    <w:rsid w:val="00400FDF"/>
    <w:rsid w:val="00401E80"/>
    <w:rsid w:val="0040218E"/>
    <w:rsid w:val="0040374D"/>
    <w:rsid w:val="00404091"/>
    <w:rsid w:val="00405E20"/>
    <w:rsid w:val="00406A2F"/>
    <w:rsid w:val="00407615"/>
    <w:rsid w:val="00407790"/>
    <w:rsid w:val="00410036"/>
    <w:rsid w:val="0041013F"/>
    <w:rsid w:val="00411B29"/>
    <w:rsid w:val="00412211"/>
    <w:rsid w:val="004126C2"/>
    <w:rsid w:val="0041376C"/>
    <w:rsid w:val="00413D37"/>
    <w:rsid w:val="00415105"/>
    <w:rsid w:val="0041680C"/>
    <w:rsid w:val="00416F3D"/>
    <w:rsid w:val="004200E6"/>
    <w:rsid w:val="004226A0"/>
    <w:rsid w:val="004233EF"/>
    <w:rsid w:val="00425504"/>
    <w:rsid w:val="00426776"/>
    <w:rsid w:val="00426B68"/>
    <w:rsid w:val="00426FBF"/>
    <w:rsid w:val="0043004D"/>
    <w:rsid w:val="0043021C"/>
    <w:rsid w:val="00430D45"/>
    <w:rsid w:val="00431DEF"/>
    <w:rsid w:val="004320E6"/>
    <w:rsid w:val="00433257"/>
    <w:rsid w:val="00433BEA"/>
    <w:rsid w:val="0043716D"/>
    <w:rsid w:val="004376D7"/>
    <w:rsid w:val="004405BB"/>
    <w:rsid w:val="00440D06"/>
    <w:rsid w:val="004424F0"/>
    <w:rsid w:val="00442C43"/>
    <w:rsid w:val="00445980"/>
    <w:rsid w:val="00445E1E"/>
    <w:rsid w:val="0044635A"/>
    <w:rsid w:val="00447A51"/>
    <w:rsid w:val="00452248"/>
    <w:rsid w:val="004526C2"/>
    <w:rsid w:val="00457155"/>
    <w:rsid w:val="0046021D"/>
    <w:rsid w:val="00460659"/>
    <w:rsid w:val="00461691"/>
    <w:rsid w:val="00462853"/>
    <w:rsid w:val="00462925"/>
    <w:rsid w:val="00463FF3"/>
    <w:rsid w:val="004645A2"/>
    <w:rsid w:val="004667C6"/>
    <w:rsid w:val="0046700D"/>
    <w:rsid w:val="004679B1"/>
    <w:rsid w:val="00471D7B"/>
    <w:rsid w:val="00472060"/>
    <w:rsid w:val="004739CF"/>
    <w:rsid w:val="00473A66"/>
    <w:rsid w:val="004760B0"/>
    <w:rsid w:val="00476697"/>
    <w:rsid w:val="004766A1"/>
    <w:rsid w:val="0047705E"/>
    <w:rsid w:val="00477378"/>
    <w:rsid w:val="00477E2C"/>
    <w:rsid w:val="00480B84"/>
    <w:rsid w:val="004837ED"/>
    <w:rsid w:val="004839E0"/>
    <w:rsid w:val="00483B81"/>
    <w:rsid w:val="00484409"/>
    <w:rsid w:val="00487E6D"/>
    <w:rsid w:val="0049039E"/>
    <w:rsid w:val="004906B9"/>
    <w:rsid w:val="004910BE"/>
    <w:rsid w:val="00491768"/>
    <w:rsid w:val="00493210"/>
    <w:rsid w:val="004947C6"/>
    <w:rsid w:val="004959C0"/>
    <w:rsid w:val="00497F03"/>
    <w:rsid w:val="004A0D4F"/>
    <w:rsid w:val="004A3ADF"/>
    <w:rsid w:val="004A4B8D"/>
    <w:rsid w:val="004A70E9"/>
    <w:rsid w:val="004A7FFD"/>
    <w:rsid w:val="004B0B4F"/>
    <w:rsid w:val="004B182D"/>
    <w:rsid w:val="004B3442"/>
    <w:rsid w:val="004B3E8D"/>
    <w:rsid w:val="004C1501"/>
    <w:rsid w:val="004C2CD0"/>
    <w:rsid w:val="004C352D"/>
    <w:rsid w:val="004D0DCF"/>
    <w:rsid w:val="004D1E6E"/>
    <w:rsid w:val="004D27D2"/>
    <w:rsid w:val="004D32EA"/>
    <w:rsid w:val="004D39A7"/>
    <w:rsid w:val="004D4BBE"/>
    <w:rsid w:val="004D5392"/>
    <w:rsid w:val="004D5D0A"/>
    <w:rsid w:val="004D63BF"/>
    <w:rsid w:val="004D7A12"/>
    <w:rsid w:val="004E0CBC"/>
    <w:rsid w:val="004E13A1"/>
    <w:rsid w:val="004E1DB4"/>
    <w:rsid w:val="004E2330"/>
    <w:rsid w:val="004E4882"/>
    <w:rsid w:val="004E5BFA"/>
    <w:rsid w:val="004E6805"/>
    <w:rsid w:val="004F06E3"/>
    <w:rsid w:val="004F3C03"/>
    <w:rsid w:val="004F533F"/>
    <w:rsid w:val="004F604F"/>
    <w:rsid w:val="004F6B0D"/>
    <w:rsid w:val="004F6EC9"/>
    <w:rsid w:val="005015BD"/>
    <w:rsid w:val="00502443"/>
    <w:rsid w:val="00503740"/>
    <w:rsid w:val="00503FF4"/>
    <w:rsid w:val="005057D0"/>
    <w:rsid w:val="00506524"/>
    <w:rsid w:val="00506F2E"/>
    <w:rsid w:val="00507108"/>
    <w:rsid w:val="00507984"/>
    <w:rsid w:val="0051026D"/>
    <w:rsid w:val="005119ED"/>
    <w:rsid w:val="00512EE7"/>
    <w:rsid w:val="00514BDC"/>
    <w:rsid w:val="00515364"/>
    <w:rsid w:val="0051666A"/>
    <w:rsid w:val="00516CFC"/>
    <w:rsid w:val="00516E75"/>
    <w:rsid w:val="00517850"/>
    <w:rsid w:val="0052193D"/>
    <w:rsid w:val="00521E6C"/>
    <w:rsid w:val="0052376E"/>
    <w:rsid w:val="00523DEA"/>
    <w:rsid w:val="00525954"/>
    <w:rsid w:val="0053029B"/>
    <w:rsid w:val="0053234B"/>
    <w:rsid w:val="0053302D"/>
    <w:rsid w:val="0053368F"/>
    <w:rsid w:val="00533EFA"/>
    <w:rsid w:val="00533F4F"/>
    <w:rsid w:val="00534416"/>
    <w:rsid w:val="005345B3"/>
    <w:rsid w:val="0053468B"/>
    <w:rsid w:val="00535DEC"/>
    <w:rsid w:val="00540548"/>
    <w:rsid w:val="005410D4"/>
    <w:rsid w:val="005413D5"/>
    <w:rsid w:val="00542AAE"/>
    <w:rsid w:val="005430B2"/>
    <w:rsid w:val="005444CD"/>
    <w:rsid w:val="00551B20"/>
    <w:rsid w:val="00551EC7"/>
    <w:rsid w:val="005522BA"/>
    <w:rsid w:val="00553E9B"/>
    <w:rsid w:val="005541F6"/>
    <w:rsid w:val="00556B51"/>
    <w:rsid w:val="005573E0"/>
    <w:rsid w:val="00557969"/>
    <w:rsid w:val="005579C0"/>
    <w:rsid w:val="00560384"/>
    <w:rsid w:val="00560606"/>
    <w:rsid w:val="00562480"/>
    <w:rsid w:val="00562A96"/>
    <w:rsid w:val="00563081"/>
    <w:rsid w:val="0056453A"/>
    <w:rsid w:val="00573648"/>
    <w:rsid w:val="00574734"/>
    <w:rsid w:val="005825CF"/>
    <w:rsid w:val="005832F8"/>
    <w:rsid w:val="00583663"/>
    <w:rsid w:val="00583742"/>
    <w:rsid w:val="00584520"/>
    <w:rsid w:val="00587223"/>
    <w:rsid w:val="00587FA6"/>
    <w:rsid w:val="00590DE2"/>
    <w:rsid w:val="00592D80"/>
    <w:rsid w:val="005A15E8"/>
    <w:rsid w:val="005A2044"/>
    <w:rsid w:val="005A3873"/>
    <w:rsid w:val="005A3D07"/>
    <w:rsid w:val="005A55F0"/>
    <w:rsid w:val="005A75CC"/>
    <w:rsid w:val="005B4895"/>
    <w:rsid w:val="005B545C"/>
    <w:rsid w:val="005B76C7"/>
    <w:rsid w:val="005B77ED"/>
    <w:rsid w:val="005C06DE"/>
    <w:rsid w:val="005C0BB8"/>
    <w:rsid w:val="005C325A"/>
    <w:rsid w:val="005C430B"/>
    <w:rsid w:val="005C5EA7"/>
    <w:rsid w:val="005C7EE0"/>
    <w:rsid w:val="005D0468"/>
    <w:rsid w:val="005D1167"/>
    <w:rsid w:val="005D1C6B"/>
    <w:rsid w:val="005D20AB"/>
    <w:rsid w:val="005D3D51"/>
    <w:rsid w:val="005D5279"/>
    <w:rsid w:val="005D69F1"/>
    <w:rsid w:val="005E0030"/>
    <w:rsid w:val="005E25C2"/>
    <w:rsid w:val="005E38C9"/>
    <w:rsid w:val="005E4416"/>
    <w:rsid w:val="005E453F"/>
    <w:rsid w:val="005F108D"/>
    <w:rsid w:val="005F2C36"/>
    <w:rsid w:val="005F2D76"/>
    <w:rsid w:val="005F42CE"/>
    <w:rsid w:val="005F4B0D"/>
    <w:rsid w:val="005F5588"/>
    <w:rsid w:val="005F55CA"/>
    <w:rsid w:val="005F5E92"/>
    <w:rsid w:val="005F7BB5"/>
    <w:rsid w:val="005F7FCF"/>
    <w:rsid w:val="00602B6A"/>
    <w:rsid w:val="00604197"/>
    <w:rsid w:val="00605EE5"/>
    <w:rsid w:val="006063A2"/>
    <w:rsid w:val="006070F7"/>
    <w:rsid w:val="0061062B"/>
    <w:rsid w:val="006108F6"/>
    <w:rsid w:val="00610A56"/>
    <w:rsid w:val="0061150B"/>
    <w:rsid w:val="00612CA5"/>
    <w:rsid w:val="00613280"/>
    <w:rsid w:val="00614B50"/>
    <w:rsid w:val="006170A7"/>
    <w:rsid w:val="00617BB5"/>
    <w:rsid w:val="00620BCE"/>
    <w:rsid w:val="00620CCF"/>
    <w:rsid w:val="006228FC"/>
    <w:rsid w:val="006236D4"/>
    <w:rsid w:val="0062509F"/>
    <w:rsid w:val="006258D3"/>
    <w:rsid w:val="0062641E"/>
    <w:rsid w:val="0062655F"/>
    <w:rsid w:val="00627BF7"/>
    <w:rsid w:val="0063009F"/>
    <w:rsid w:val="00631EFE"/>
    <w:rsid w:val="00632240"/>
    <w:rsid w:val="0063265B"/>
    <w:rsid w:val="0063267E"/>
    <w:rsid w:val="006336FA"/>
    <w:rsid w:val="00636CF2"/>
    <w:rsid w:val="00636E0B"/>
    <w:rsid w:val="00643647"/>
    <w:rsid w:val="006439DD"/>
    <w:rsid w:val="00644A2B"/>
    <w:rsid w:val="00644BFE"/>
    <w:rsid w:val="0064751F"/>
    <w:rsid w:val="006479CC"/>
    <w:rsid w:val="00650540"/>
    <w:rsid w:val="00652C30"/>
    <w:rsid w:val="006538F8"/>
    <w:rsid w:val="00653F55"/>
    <w:rsid w:val="00654251"/>
    <w:rsid w:val="00654A8A"/>
    <w:rsid w:val="00655711"/>
    <w:rsid w:val="00657DAE"/>
    <w:rsid w:val="00657FD9"/>
    <w:rsid w:val="0066220E"/>
    <w:rsid w:val="006625D2"/>
    <w:rsid w:val="0066445B"/>
    <w:rsid w:val="00666B8C"/>
    <w:rsid w:val="00666D93"/>
    <w:rsid w:val="00671589"/>
    <w:rsid w:val="00671AD1"/>
    <w:rsid w:val="00671B96"/>
    <w:rsid w:val="00676D20"/>
    <w:rsid w:val="0067789D"/>
    <w:rsid w:val="00680281"/>
    <w:rsid w:val="0068041C"/>
    <w:rsid w:val="00680D75"/>
    <w:rsid w:val="00681031"/>
    <w:rsid w:val="006810D1"/>
    <w:rsid w:val="00682535"/>
    <w:rsid w:val="0068399F"/>
    <w:rsid w:val="0068611E"/>
    <w:rsid w:val="00686BFD"/>
    <w:rsid w:val="0068713D"/>
    <w:rsid w:val="0069096E"/>
    <w:rsid w:val="00692CBD"/>
    <w:rsid w:val="0069382B"/>
    <w:rsid w:val="00693F91"/>
    <w:rsid w:val="00693FB3"/>
    <w:rsid w:val="00694C7A"/>
    <w:rsid w:val="00694E79"/>
    <w:rsid w:val="00694EEC"/>
    <w:rsid w:val="006955CC"/>
    <w:rsid w:val="006966D3"/>
    <w:rsid w:val="006968E1"/>
    <w:rsid w:val="00697DB3"/>
    <w:rsid w:val="006A04C9"/>
    <w:rsid w:val="006A12A4"/>
    <w:rsid w:val="006A3FEC"/>
    <w:rsid w:val="006A6102"/>
    <w:rsid w:val="006A720F"/>
    <w:rsid w:val="006A72B6"/>
    <w:rsid w:val="006B158C"/>
    <w:rsid w:val="006B30E5"/>
    <w:rsid w:val="006B361F"/>
    <w:rsid w:val="006B4708"/>
    <w:rsid w:val="006B490F"/>
    <w:rsid w:val="006B5922"/>
    <w:rsid w:val="006B697E"/>
    <w:rsid w:val="006B7766"/>
    <w:rsid w:val="006C184F"/>
    <w:rsid w:val="006C2372"/>
    <w:rsid w:val="006C5379"/>
    <w:rsid w:val="006D1710"/>
    <w:rsid w:val="006D2407"/>
    <w:rsid w:val="006D30FE"/>
    <w:rsid w:val="006D3B25"/>
    <w:rsid w:val="006E10C8"/>
    <w:rsid w:val="006E1F2D"/>
    <w:rsid w:val="006E270C"/>
    <w:rsid w:val="006E2829"/>
    <w:rsid w:val="006E3315"/>
    <w:rsid w:val="006E3AD4"/>
    <w:rsid w:val="006E690A"/>
    <w:rsid w:val="006F01D8"/>
    <w:rsid w:val="006F0596"/>
    <w:rsid w:val="006F2132"/>
    <w:rsid w:val="006F3106"/>
    <w:rsid w:val="006F459F"/>
    <w:rsid w:val="006F472C"/>
    <w:rsid w:val="00701DDD"/>
    <w:rsid w:val="00703917"/>
    <w:rsid w:val="007061C4"/>
    <w:rsid w:val="00707271"/>
    <w:rsid w:val="007073C5"/>
    <w:rsid w:val="00710079"/>
    <w:rsid w:val="007121E8"/>
    <w:rsid w:val="00712B58"/>
    <w:rsid w:val="00712EB9"/>
    <w:rsid w:val="007132B0"/>
    <w:rsid w:val="00713A7C"/>
    <w:rsid w:val="00713E8C"/>
    <w:rsid w:val="00717A38"/>
    <w:rsid w:val="0072006D"/>
    <w:rsid w:val="00720463"/>
    <w:rsid w:val="007204A3"/>
    <w:rsid w:val="007226B5"/>
    <w:rsid w:val="00723A95"/>
    <w:rsid w:val="007258DD"/>
    <w:rsid w:val="00725A1D"/>
    <w:rsid w:val="00730981"/>
    <w:rsid w:val="00730CF1"/>
    <w:rsid w:val="00732234"/>
    <w:rsid w:val="007331C0"/>
    <w:rsid w:val="007333AF"/>
    <w:rsid w:val="00734630"/>
    <w:rsid w:val="00736528"/>
    <w:rsid w:val="00736CEA"/>
    <w:rsid w:val="0074023B"/>
    <w:rsid w:val="0074103F"/>
    <w:rsid w:val="00741517"/>
    <w:rsid w:val="00741D5F"/>
    <w:rsid w:val="00741F4D"/>
    <w:rsid w:val="00742D34"/>
    <w:rsid w:val="00743EF8"/>
    <w:rsid w:val="00745DDF"/>
    <w:rsid w:val="007461BE"/>
    <w:rsid w:val="00751ED4"/>
    <w:rsid w:val="00753B88"/>
    <w:rsid w:val="00753E12"/>
    <w:rsid w:val="007554F0"/>
    <w:rsid w:val="007566D1"/>
    <w:rsid w:val="007577B8"/>
    <w:rsid w:val="00760424"/>
    <w:rsid w:val="00761C25"/>
    <w:rsid w:val="007620F3"/>
    <w:rsid w:val="007622BF"/>
    <w:rsid w:val="007638D7"/>
    <w:rsid w:val="00763C6F"/>
    <w:rsid w:val="0076590A"/>
    <w:rsid w:val="007661E6"/>
    <w:rsid w:val="0077183B"/>
    <w:rsid w:val="007720C9"/>
    <w:rsid w:val="0077344C"/>
    <w:rsid w:val="0077411A"/>
    <w:rsid w:val="0077461B"/>
    <w:rsid w:val="00775443"/>
    <w:rsid w:val="0077544F"/>
    <w:rsid w:val="00777C4F"/>
    <w:rsid w:val="00777E25"/>
    <w:rsid w:val="00777EE8"/>
    <w:rsid w:val="00781BE3"/>
    <w:rsid w:val="00782EE6"/>
    <w:rsid w:val="0078691D"/>
    <w:rsid w:val="007870CD"/>
    <w:rsid w:val="007902E6"/>
    <w:rsid w:val="00790CFC"/>
    <w:rsid w:val="00791CA5"/>
    <w:rsid w:val="0079318E"/>
    <w:rsid w:val="00794148"/>
    <w:rsid w:val="00794C82"/>
    <w:rsid w:val="00796C45"/>
    <w:rsid w:val="00797727"/>
    <w:rsid w:val="00797AA1"/>
    <w:rsid w:val="007A04D3"/>
    <w:rsid w:val="007A0F43"/>
    <w:rsid w:val="007A2EF1"/>
    <w:rsid w:val="007A4734"/>
    <w:rsid w:val="007A58FD"/>
    <w:rsid w:val="007B16FA"/>
    <w:rsid w:val="007B5A4C"/>
    <w:rsid w:val="007B67C7"/>
    <w:rsid w:val="007C094C"/>
    <w:rsid w:val="007C102B"/>
    <w:rsid w:val="007C168F"/>
    <w:rsid w:val="007C17A9"/>
    <w:rsid w:val="007C2006"/>
    <w:rsid w:val="007C2F60"/>
    <w:rsid w:val="007C3C71"/>
    <w:rsid w:val="007C3CDA"/>
    <w:rsid w:val="007C457D"/>
    <w:rsid w:val="007C546F"/>
    <w:rsid w:val="007C59A3"/>
    <w:rsid w:val="007C6156"/>
    <w:rsid w:val="007C68C3"/>
    <w:rsid w:val="007D17B8"/>
    <w:rsid w:val="007D1EF4"/>
    <w:rsid w:val="007D3247"/>
    <w:rsid w:val="007D385A"/>
    <w:rsid w:val="007D47B3"/>
    <w:rsid w:val="007D7006"/>
    <w:rsid w:val="007D7FB3"/>
    <w:rsid w:val="007E0285"/>
    <w:rsid w:val="007E6BCD"/>
    <w:rsid w:val="007E7625"/>
    <w:rsid w:val="007F07E7"/>
    <w:rsid w:val="007F0BC8"/>
    <w:rsid w:val="007F3993"/>
    <w:rsid w:val="007F4CFA"/>
    <w:rsid w:val="007F5641"/>
    <w:rsid w:val="007F5858"/>
    <w:rsid w:val="007F5B1C"/>
    <w:rsid w:val="007F6771"/>
    <w:rsid w:val="007F6BCF"/>
    <w:rsid w:val="007F7C14"/>
    <w:rsid w:val="00803383"/>
    <w:rsid w:val="0080594A"/>
    <w:rsid w:val="00806CCB"/>
    <w:rsid w:val="00807794"/>
    <w:rsid w:val="00807C0C"/>
    <w:rsid w:val="008107D5"/>
    <w:rsid w:val="008107E6"/>
    <w:rsid w:val="00811D82"/>
    <w:rsid w:val="008122F2"/>
    <w:rsid w:val="00812AD6"/>
    <w:rsid w:val="00814200"/>
    <w:rsid w:val="008147F7"/>
    <w:rsid w:val="0081680E"/>
    <w:rsid w:val="0081776B"/>
    <w:rsid w:val="00820AF8"/>
    <w:rsid w:val="00820CBA"/>
    <w:rsid w:val="008213AA"/>
    <w:rsid w:val="0082173A"/>
    <w:rsid w:val="00823F7F"/>
    <w:rsid w:val="00824AF9"/>
    <w:rsid w:val="00824CE7"/>
    <w:rsid w:val="008252A1"/>
    <w:rsid w:val="0082710B"/>
    <w:rsid w:val="00827F1C"/>
    <w:rsid w:val="00830A35"/>
    <w:rsid w:val="00830C54"/>
    <w:rsid w:val="008335EC"/>
    <w:rsid w:val="008346ED"/>
    <w:rsid w:val="00834D9F"/>
    <w:rsid w:val="00837D77"/>
    <w:rsid w:val="00840B80"/>
    <w:rsid w:val="00842848"/>
    <w:rsid w:val="00846169"/>
    <w:rsid w:val="00847965"/>
    <w:rsid w:val="008508A4"/>
    <w:rsid w:val="00851AAB"/>
    <w:rsid w:val="00851F27"/>
    <w:rsid w:val="0085250A"/>
    <w:rsid w:val="00853056"/>
    <w:rsid w:val="00853277"/>
    <w:rsid w:val="00854DFF"/>
    <w:rsid w:val="008552D0"/>
    <w:rsid w:val="008554CB"/>
    <w:rsid w:val="00855CBC"/>
    <w:rsid w:val="00857846"/>
    <w:rsid w:val="00861137"/>
    <w:rsid w:val="00861295"/>
    <w:rsid w:val="008615F3"/>
    <w:rsid w:val="00861AD3"/>
    <w:rsid w:val="00862024"/>
    <w:rsid w:val="00862D41"/>
    <w:rsid w:val="008635A3"/>
    <w:rsid w:val="00863A57"/>
    <w:rsid w:val="008642BD"/>
    <w:rsid w:val="00865C59"/>
    <w:rsid w:val="008675F2"/>
    <w:rsid w:val="008713DE"/>
    <w:rsid w:val="0087169E"/>
    <w:rsid w:val="0087258C"/>
    <w:rsid w:val="00872FBC"/>
    <w:rsid w:val="00873E52"/>
    <w:rsid w:val="00876DFE"/>
    <w:rsid w:val="0088223E"/>
    <w:rsid w:val="00882777"/>
    <w:rsid w:val="0088450F"/>
    <w:rsid w:val="008845BE"/>
    <w:rsid w:val="008857D3"/>
    <w:rsid w:val="0089049E"/>
    <w:rsid w:val="00890705"/>
    <w:rsid w:val="00890885"/>
    <w:rsid w:val="0089167D"/>
    <w:rsid w:val="008934F5"/>
    <w:rsid w:val="00895F58"/>
    <w:rsid w:val="00896FE8"/>
    <w:rsid w:val="008A36AA"/>
    <w:rsid w:val="008A436A"/>
    <w:rsid w:val="008A48A9"/>
    <w:rsid w:val="008B59FB"/>
    <w:rsid w:val="008B6C52"/>
    <w:rsid w:val="008B7725"/>
    <w:rsid w:val="008C1CDA"/>
    <w:rsid w:val="008C23F4"/>
    <w:rsid w:val="008C3DDA"/>
    <w:rsid w:val="008C5468"/>
    <w:rsid w:val="008C632A"/>
    <w:rsid w:val="008D0D8D"/>
    <w:rsid w:val="008D16AC"/>
    <w:rsid w:val="008D2142"/>
    <w:rsid w:val="008D2B54"/>
    <w:rsid w:val="008D37DF"/>
    <w:rsid w:val="008D4A0F"/>
    <w:rsid w:val="008D4F03"/>
    <w:rsid w:val="008E0DD7"/>
    <w:rsid w:val="008E1D46"/>
    <w:rsid w:val="008E1EC6"/>
    <w:rsid w:val="008E35FA"/>
    <w:rsid w:val="008E47D3"/>
    <w:rsid w:val="008E697D"/>
    <w:rsid w:val="008E7E34"/>
    <w:rsid w:val="008F3692"/>
    <w:rsid w:val="008F3959"/>
    <w:rsid w:val="008F4BBB"/>
    <w:rsid w:val="008F4FDC"/>
    <w:rsid w:val="008F659F"/>
    <w:rsid w:val="008F76E7"/>
    <w:rsid w:val="008F7912"/>
    <w:rsid w:val="00901FCF"/>
    <w:rsid w:val="009032A4"/>
    <w:rsid w:val="00903381"/>
    <w:rsid w:val="00904326"/>
    <w:rsid w:val="00910A91"/>
    <w:rsid w:val="00910E80"/>
    <w:rsid w:val="0091574B"/>
    <w:rsid w:val="00916E40"/>
    <w:rsid w:val="009213B1"/>
    <w:rsid w:val="009214AC"/>
    <w:rsid w:val="00921DE8"/>
    <w:rsid w:val="00923AD9"/>
    <w:rsid w:val="00926B4B"/>
    <w:rsid w:val="0093087C"/>
    <w:rsid w:val="00930A34"/>
    <w:rsid w:val="00932B20"/>
    <w:rsid w:val="009345CD"/>
    <w:rsid w:val="00935088"/>
    <w:rsid w:val="00935FA5"/>
    <w:rsid w:val="00940C15"/>
    <w:rsid w:val="00941345"/>
    <w:rsid w:val="009417E2"/>
    <w:rsid w:val="00942919"/>
    <w:rsid w:val="00943E0F"/>
    <w:rsid w:val="00946091"/>
    <w:rsid w:val="0094797F"/>
    <w:rsid w:val="00947DFF"/>
    <w:rsid w:val="00950B03"/>
    <w:rsid w:val="009523CF"/>
    <w:rsid w:val="00953E61"/>
    <w:rsid w:val="00954708"/>
    <w:rsid w:val="009555D2"/>
    <w:rsid w:val="00955FDA"/>
    <w:rsid w:val="009572BC"/>
    <w:rsid w:val="00960E0E"/>
    <w:rsid w:val="009622D6"/>
    <w:rsid w:val="009647E0"/>
    <w:rsid w:val="00964F76"/>
    <w:rsid w:val="009655A9"/>
    <w:rsid w:val="00966581"/>
    <w:rsid w:val="00966D2A"/>
    <w:rsid w:val="00970E9A"/>
    <w:rsid w:val="00971521"/>
    <w:rsid w:val="00971DC3"/>
    <w:rsid w:val="00971E50"/>
    <w:rsid w:val="00976D3A"/>
    <w:rsid w:val="0097739F"/>
    <w:rsid w:val="009800E1"/>
    <w:rsid w:val="009804AD"/>
    <w:rsid w:val="009808C3"/>
    <w:rsid w:val="009824C5"/>
    <w:rsid w:val="0098374E"/>
    <w:rsid w:val="00983A2F"/>
    <w:rsid w:val="00983DE6"/>
    <w:rsid w:val="00984529"/>
    <w:rsid w:val="009864B8"/>
    <w:rsid w:val="00986E58"/>
    <w:rsid w:val="00986F61"/>
    <w:rsid w:val="00987CC0"/>
    <w:rsid w:val="009917C7"/>
    <w:rsid w:val="009947C5"/>
    <w:rsid w:val="00994F98"/>
    <w:rsid w:val="00995FA3"/>
    <w:rsid w:val="00996130"/>
    <w:rsid w:val="009A3182"/>
    <w:rsid w:val="009A520D"/>
    <w:rsid w:val="009A5C98"/>
    <w:rsid w:val="009A7335"/>
    <w:rsid w:val="009B25C9"/>
    <w:rsid w:val="009B29C0"/>
    <w:rsid w:val="009B3314"/>
    <w:rsid w:val="009B561A"/>
    <w:rsid w:val="009B5F7E"/>
    <w:rsid w:val="009B666E"/>
    <w:rsid w:val="009C09E9"/>
    <w:rsid w:val="009C0BF7"/>
    <w:rsid w:val="009C2223"/>
    <w:rsid w:val="009C22B8"/>
    <w:rsid w:val="009C2304"/>
    <w:rsid w:val="009C3773"/>
    <w:rsid w:val="009C37CD"/>
    <w:rsid w:val="009C568D"/>
    <w:rsid w:val="009C586F"/>
    <w:rsid w:val="009C5D26"/>
    <w:rsid w:val="009C6250"/>
    <w:rsid w:val="009D0BD0"/>
    <w:rsid w:val="009D1C6A"/>
    <w:rsid w:val="009D39BB"/>
    <w:rsid w:val="009D443B"/>
    <w:rsid w:val="009D46EA"/>
    <w:rsid w:val="009E25B0"/>
    <w:rsid w:val="009E2A8A"/>
    <w:rsid w:val="009E3E88"/>
    <w:rsid w:val="009E529F"/>
    <w:rsid w:val="009E6203"/>
    <w:rsid w:val="009E7A98"/>
    <w:rsid w:val="009F120E"/>
    <w:rsid w:val="009F1943"/>
    <w:rsid w:val="009F1C40"/>
    <w:rsid w:val="009F2E33"/>
    <w:rsid w:val="009F36C5"/>
    <w:rsid w:val="009F3B8A"/>
    <w:rsid w:val="009F3BE5"/>
    <w:rsid w:val="009F4B1F"/>
    <w:rsid w:val="009F5BF5"/>
    <w:rsid w:val="009F61C8"/>
    <w:rsid w:val="009F763C"/>
    <w:rsid w:val="009F783E"/>
    <w:rsid w:val="009F7D87"/>
    <w:rsid w:val="00A00987"/>
    <w:rsid w:val="00A0212A"/>
    <w:rsid w:val="00A02665"/>
    <w:rsid w:val="00A029EA"/>
    <w:rsid w:val="00A04E27"/>
    <w:rsid w:val="00A05113"/>
    <w:rsid w:val="00A052CF"/>
    <w:rsid w:val="00A068DB"/>
    <w:rsid w:val="00A11D88"/>
    <w:rsid w:val="00A12220"/>
    <w:rsid w:val="00A13342"/>
    <w:rsid w:val="00A140BA"/>
    <w:rsid w:val="00A14C7E"/>
    <w:rsid w:val="00A15A5D"/>
    <w:rsid w:val="00A210C6"/>
    <w:rsid w:val="00A228F1"/>
    <w:rsid w:val="00A2396D"/>
    <w:rsid w:val="00A23E3B"/>
    <w:rsid w:val="00A2642D"/>
    <w:rsid w:val="00A31A40"/>
    <w:rsid w:val="00A33C95"/>
    <w:rsid w:val="00A44269"/>
    <w:rsid w:val="00A46B9D"/>
    <w:rsid w:val="00A53FDC"/>
    <w:rsid w:val="00A55960"/>
    <w:rsid w:val="00A565D7"/>
    <w:rsid w:val="00A57811"/>
    <w:rsid w:val="00A6016C"/>
    <w:rsid w:val="00A62C55"/>
    <w:rsid w:val="00A63B15"/>
    <w:rsid w:val="00A64578"/>
    <w:rsid w:val="00A671D9"/>
    <w:rsid w:val="00A709FB"/>
    <w:rsid w:val="00A70F10"/>
    <w:rsid w:val="00A71EF0"/>
    <w:rsid w:val="00A722A6"/>
    <w:rsid w:val="00A72CFE"/>
    <w:rsid w:val="00A734A0"/>
    <w:rsid w:val="00A74530"/>
    <w:rsid w:val="00A75749"/>
    <w:rsid w:val="00A76C68"/>
    <w:rsid w:val="00A8120C"/>
    <w:rsid w:val="00A81541"/>
    <w:rsid w:val="00A84479"/>
    <w:rsid w:val="00A84C58"/>
    <w:rsid w:val="00A84F31"/>
    <w:rsid w:val="00A85E9C"/>
    <w:rsid w:val="00A87E42"/>
    <w:rsid w:val="00A93364"/>
    <w:rsid w:val="00A93847"/>
    <w:rsid w:val="00AA0089"/>
    <w:rsid w:val="00AA0A4C"/>
    <w:rsid w:val="00AA0BEE"/>
    <w:rsid w:val="00AA1401"/>
    <w:rsid w:val="00AA262A"/>
    <w:rsid w:val="00AA2CBA"/>
    <w:rsid w:val="00AA3F42"/>
    <w:rsid w:val="00AA3F48"/>
    <w:rsid w:val="00AA4A3D"/>
    <w:rsid w:val="00AA58EB"/>
    <w:rsid w:val="00AA7DFC"/>
    <w:rsid w:val="00AB0449"/>
    <w:rsid w:val="00AB3A26"/>
    <w:rsid w:val="00AB4D8E"/>
    <w:rsid w:val="00AB507D"/>
    <w:rsid w:val="00AB5797"/>
    <w:rsid w:val="00AB5AB1"/>
    <w:rsid w:val="00AB5E14"/>
    <w:rsid w:val="00AB61C9"/>
    <w:rsid w:val="00AB6566"/>
    <w:rsid w:val="00AB668E"/>
    <w:rsid w:val="00AB71B3"/>
    <w:rsid w:val="00AC2650"/>
    <w:rsid w:val="00AC282F"/>
    <w:rsid w:val="00AD0E4E"/>
    <w:rsid w:val="00AD194D"/>
    <w:rsid w:val="00AD293B"/>
    <w:rsid w:val="00AD2983"/>
    <w:rsid w:val="00AD69CB"/>
    <w:rsid w:val="00AD6D5F"/>
    <w:rsid w:val="00AD74EC"/>
    <w:rsid w:val="00AE1936"/>
    <w:rsid w:val="00AE3478"/>
    <w:rsid w:val="00AE40EC"/>
    <w:rsid w:val="00AE4CA7"/>
    <w:rsid w:val="00AE713A"/>
    <w:rsid w:val="00AE7966"/>
    <w:rsid w:val="00AF1005"/>
    <w:rsid w:val="00AF19D6"/>
    <w:rsid w:val="00AF2DBF"/>
    <w:rsid w:val="00AF3CF5"/>
    <w:rsid w:val="00AF4634"/>
    <w:rsid w:val="00AF56EE"/>
    <w:rsid w:val="00AF5BE1"/>
    <w:rsid w:val="00AF6254"/>
    <w:rsid w:val="00AF65CF"/>
    <w:rsid w:val="00AF6772"/>
    <w:rsid w:val="00B004B2"/>
    <w:rsid w:val="00B02F44"/>
    <w:rsid w:val="00B03A72"/>
    <w:rsid w:val="00B05BE6"/>
    <w:rsid w:val="00B05E5D"/>
    <w:rsid w:val="00B0766F"/>
    <w:rsid w:val="00B113D1"/>
    <w:rsid w:val="00B11DAC"/>
    <w:rsid w:val="00B121A9"/>
    <w:rsid w:val="00B12D46"/>
    <w:rsid w:val="00B12EE0"/>
    <w:rsid w:val="00B1338D"/>
    <w:rsid w:val="00B148FC"/>
    <w:rsid w:val="00B14FC5"/>
    <w:rsid w:val="00B15EDF"/>
    <w:rsid w:val="00B16D23"/>
    <w:rsid w:val="00B17267"/>
    <w:rsid w:val="00B17325"/>
    <w:rsid w:val="00B17EEB"/>
    <w:rsid w:val="00B17FF6"/>
    <w:rsid w:val="00B203B4"/>
    <w:rsid w:val="00B2071F"/>
    <w:rsid w:val="00B2289C"/>
    <w:rsid w:val="00B24561"/>
    <w:rsid w:val="00B256D6"/>
    <w:rsid w:val="00B27664"/>
    <w:rsid w:val="00B33F06"/>
    <w:rsid w:val="00B36F95"/>
    <w:rsid w:val="00B40C1A"/>
    <w:rsid w:val="00B41D2E"/>
    <w:rsid w:val="00B421A6"/>
    <w:rsid w:val="00B4277F"/>
    <w:rsid w:val="00B43DBE"/>
    <w:rsid w:val="00B448A1"/>
    <w:rsid w:val="00B44A34"/>
    <w:rsid w:val="00B44A88"/>
    <w:rsid w:val="00B4548C"/>
    <w:rsid w:val="00B4573B"/>
    <w:rsid w:val="00B45B85"/>
    <w:rsid w:val="00B45BB6"/>
    <w:rsid w:val="00B461D9"/>
    <w:rsid w:val="00B507C2"/>
    <w:rsid w:val="00B50A1D"/>
    <w:rsid w:val="00B511C1"/>
    <w:rsid w:val="00B525A9"/>
    <w:rsid w:val="00B54F00"/>
    <w:rsid w:val="00B55C58"/>
    <w:rsid w:val="00B602B4"/>
    <w:rsid w:val="00B60562"/>
    <w:rsid w:val="00B61204"/>
    <w:rsid w:val="00B61775"/>
    <w:rsid w:val="00B622A3"/>
    <w:rsid w:val="00B63A66"/>
    <w:rsid w:val="00B64FAA"/>
    <w:rsid w:val="00B6535C"/>
    <w:rsid w:val="00B65B21"/>
    <w:rsid w:val="00B66243"/>
    <w:rsid w:val="00B66372"/>
    <w:rsid w:val="00B701ED"/>
    <w:rsid w:val="00B71CAA"/>
    <w:rsid w:val="00B72476"/>
    <w:rsid w:val="00B73418"/>
    <w:rsid w:val="00B73793"/>
    <w:rsid w:val="00B75119"/>
    <w:rsid w:val="00B75E53"/>
    <w:rsid w:val="00B82667"/>
    <w:rsid w:val="00B828AE"/>
    <w:rsid w:val="00B83F21"/>
    <w:rsid w:val="00B84CCE"/>
    <w:rsid w:val="00B86F13"/>
    <w:rsid w:val="00B92633"/>
    <w:rsid w:val="00B938C1"/>
    <w:rsid w:val="00B94068"/>
    <w:rsid w:val="00B943B7"/>
    <w:rsid w:val="00B950DE"/>
    <w:rsid w:val="00B95918"/>
    <w:rsid w:val="00B95E81"/>
    <w:rsid w:val="00B97027"/>
    <w:rsid w:val="00BA3A76"/>
    <w:rsid w:val="00BA5E96"/>
    <w:rsid w:val="00BA7570"/>
    <w:rsid w:val="00BB067B"/>
    <w:rsid w:val="00BB0CB1"/>
    <w:rsid w:val="00BB0E73"/>
    <w:rsid w:val="00BB1676"/>
    <w:rsid w:val="00BB2224"/>
    <w:rsid w:val="00BB5A95"/>
    <w:rsid w:val="00BB68C6"/>
    <w:rsid w:val="00BC4191"/>
    <w:rsid w:val="00BD05BA"/>
    <w:rsid w:val="00BD06EE"/>
    <w:rsid w:val="00BD07B1"/>
    <w:rsid w:val="00BD0E03"/>
    <w:rsid w:val="00BD132B"/>
    <w:rsid w:val="00BD577E"/>
    <w:rsid w:val="00BD66EF"/>
    <w:rsid w:val="00BE2DDD"/>
    <w:rsid w:val="00BE531A"/>
    <w:rsid w:val="00BE5870"/>
    <w:rsid w:val="00BE5A91"/>
    <w:rsid w:val="00BF2C91"/>
    <w:rsid w:val="00BF51A9"/>
    <w:rsid w:val="00BF51CB"/>
    <w:rsid w:val="00BF5208"/>
    <w:rsid w:val="00BF5B38"/>
    <w:rsid w:val="00BF5C3A"/>
    <w:rsid w:val="00BF6504"/>
    <w:rsid w:val="00BF6D43"/>
    <w:rsid w:val="00BF721E"/>
    <w:rsid w:val="00BF7E4C"/>
    <w:rsid w:val="00BF7F9E"/>
    <w:rsid w:val="00C03F22"/>
    <w:rsid w:val="00C0460A"/>
    <w:rsid w:val="00C06794"/>
    <w:rsid w:val="00C06EA5"/>
    <w:rsid w:val="00C073A4"/>
    <w:rsid w:val="00C0767C"/>
    <w:rsid w:val="00C07DCA"/>
    <w:rsid w:val="00C111D1"/>
    <w:rsid w:val="00C145D8"/>
    <w:rsid w:val="00C167D2"/>
    <w:rsid w:val="00C16B3F"/>
    <w:rsid w:val="00C1781D"/>
    <w:rsid w:val="00C21A00"/>
    <w:rsid w:val="00C2270F"/>
    <w:rsid w:val="00C22EAE"/>
    <w:rsid w:val="00C22FF0"/>
    <w:rsid w:val="00C239DA"/>
    <w:rsid w:val="00C24700"/>
    <w:rsid w:val="00C26C41"/>
    <w:rsid w:val="00C30E1E"/>
    <w:rsid w:val="00C32122"/>
    <w:rsid w:val="00C35B65"/>
    <w:rsid w:val="00C41AF1"/>
    <w:rsid w:val="00C42101"/>
    <w:rsid w:val="00C427A4"/>
    <w:rsid w:val="00C42ADE"/>
    <w:rsid w:val="00C42D01"/>
    <w:rsid w:val="00C45749"/>
    <w:rsid w:val="00C45D33"/>
    <w:rsid w:val="00C4644D"/>
    <w:rsid w:val="00C47BF7"/>
    <w:rsid w:val="00C5118D"/>
    <w:rsid w:val="00C55532"/>
    <w:rsid w:val="00C56F2E"/>
    <w:rsid w:val="00C574A0"/>
    <w:rsid w:val="00C575E7"/>
    <w:rsid w:val="00C60361"/>
    <w:rsid w:val="00C6137F"/>
    <w:rsid w:val="00C6342F"/>
    <w:rsid w:val="00C6424C"/>
    <w:rsid w:val="00C64F8D"/>
    <w:rsid w:val="00C65081"/>
    <w:rsid w:val="00C6526E"/>
    <w:rsid w:val="00C70149"/>
    <w:rsid w:val="00C718A4"/>
    <w:rsid w:val="00C73000"/>
    <w:rsid w:val="00C74541"/>
    <w:rsid w:val="00C75B85"/>
    <w:rsid w:val="00C76771"/>
    <w:rsid w:val="00C77DC2"/>
    <w:rsid w:val="00C80F06"/>
    <w:rsid w:val="00C81D0B"/>
    <w:rsid w:val="00C82F59"/>
    <w:rsid w:val="00C83FB8"/>
    <w:rsid w:val="00C87214"/>
    <w:rsid w:val="00C8763A"/>
    <w:rsid w:val="00C91357"/>
    <w:rsid w:val="00C91512"/>
    <w:rsid w:val="00C92107"/>
    <w:rsid w:val="00C96842"/>
    <w:rsid w:val="00C96B11"/>
    <w:rsid w:val="00CA0517"/>
    <w:rsid w:val="00CA2539"/>
    <w:rsid w:val="00CA29F3"/>
    <w:rsid w:val="00CA2C3D"/>
    <w:rsid w:val="00CA4AFF"/>
    <w:rsid w:val="00CA5F81"/>
    <w:rsid w:val="00CB072B"/>
    <w:rsid w:val="00CB1B3E"/>
    <w:rsid w:val="00CB2C29"/>
    <w:rsid w:val="00CB484C"/>
    <w:rsid w:val="00CB66A9"/>
    <w:rsid w:val="00CB68ED"/>
    <w:rsid w:val="00CB7686"/>
    <w:rsid w:val="00CB79DA"/>
    <w:rsid w:val="00CC0C14"/>
    <w:rsid w:val="00CC2580"/>
    <w:rsid w:val="00CC29FF"/>
    <w:rsid w:val="00CC2E55"/>
    <w:rsid w:val="00CC4EDC"/>
    <w:rsid w:val="00CC55D4"/>
    <w:rsid w:val="00CC75C5"/>
    <w:rsid w:val="00CC7CB3"/>
    <w:rsid w:val="00CD064E"/>
    <w:rsid w:val="00CD0E83"/>
    <w:rsid w:val="00CD1198"/>
    <w:rsid w:val="00CD1FBA"/>
    <w:rsid w:val="00CD236C"/>
    <w:rsid w:val="00CD2927"/>
    <w:rsid w:val="00CD314A"/>
    <w:rsid w:val="00CD44ED"/>
    <w:rsid w:val="00CD4A2C"/>
    <w:rsid w:val="00CD4BB9"/>
    <w:rsid w:val="00CD54AC"/>
    <w:rsid w:val="00CD69A2"/>
    <w:rsid w:val="00CE1273"/>
    <w:rsid w:val="00CE1B1F"/>
    <w:rsid w:val="00CE21E7"/>
    <w:rsid w:val="00CE3D6F"/>
    <w:rsid w:val="00CE68C3"/>
    <w:rsid w:val="00CE7074"/>
    <w:rsid w:val="00CF00FE"/>
    <w:rsid w:val="00CF4391"/>
    <w:rsid w:val="00CF4769"/>
    <w:rsid w:val="00CF51AC"/>
    <w:rsid w:val="00CF54E1"/>
    <w:rsid w:val="00D00979"/>
    <w:rsid w:val="00D045B5"/>
    <w:rsid w:val="00D059A7"/>
    <w:rsid w:val="00D07534"/>
    <w:rsid w:val="00D102F4"/>
    <w:rsid w:val="00D12E33"/>
    <w:rsid w:val="00D151A6"/>
    <w:rsid w:val="00D15740"/>
    <w:rsid w:val="00D2068F"/>
    <w:rsid w:val="00D2073E"/>
    <w:rsid w:val="00D20B1D"/>
    <w:rsid w:val="00D25B7F"/>
    <w:rsid w:val="00D264FD"/>
    <w:rsid w:val="00D27567"/>
    <w:rsid w:val="00D27BF8"/>
    <w:rsid w:val="00D27E4F"/>
    <w:rsid w:val="00D30404"/>
    <w:rsid w:val="00D33E57"/>
    <w:rsid w:val="00D3555B"/>
    <w:rsid w:val="00D371E2"/>
    <w:rsid w:val="00D407D8"/>
    <w:rsid w:val="00D40C83"/>
    <w:rsid w:val="00D40D48"/>
    <w:rsid w:val="00D41D89"/>
    <w:rsid w:val="00D42C81"/>
    <w:rsid w:val="00D43BC5"/>
    <w:rsid w:val="00D43E35"/>
    <w:rsid w:val="00D45692"/>
    <w:rsid w:val="00D47153"/>
    <w:rsid w:val="00D514A0"/>
    <w:rsid w:val="00D51AC8"/>
    <w:rsid w:val="00D5230C"/>
    <w:rsid w:val="00D52A03"/>
    <w:rsid w:val="00D52BBE"/>
    <w:rsid w:val="00D53A6E"/>
    <w:rsid w:val="00D5598C"/>
    <w:rsid w:val="00D57CC3"/>
    <w:rsid w:val="00D61A2E"/>
    <w:rsid w:val="00D61FB9"/>
    <w:rsid w:val="00D62F75"/>
    <w:rsid w:val="00D633E8"/>
    <w:rsid w:val="00D63D1D"/>
    <w:rsid w:val="00D642EF"/>
    <w:rsid w:val="00D64934"/>
    <w:rsid w:val="00D64CCB"/>
    <w:rsid w:val="00D65190"/>
    <w:rsid w:val="00D65E3B"/>
    <w:rsid w:val="00D73D65"/>
    <w:rsid w:val="00D73F94"/>
    <w:rsid w:val="00D74A74"/>
    <w:rsid w:val="00D75E25"/>
    <w:rsid w:val="00D75E4E"/>
    <w:rsid w:val="00D762EC"/>
    <w:rsid w:val="00D814DA"/>
    <w:rsid w:val="00D82036"/>
    <w:rsid w:val="00D82A09"/>
    <w:rsid w:val="00D83238"/>
    <w:rsid w:val="00D8678A"/>
    <w:rsid w:val="00D90080"/>
    <w:rsid w:val="00D90DA1"/>
    <w:rsid w:val="00D9208B"/>
    <w:rsid w:val="00D92216"/>
    <w:rsid w:val="00D940B7"/>
    <w:rsid w:val="00D940C4"/>
    <w:rsid w:val="00D94848"/>
    <w:rsid w:val="00D94B0E"/>
    <w:rsid w:val="00D95468"/>
    <w:rsid w:val="00D95682"/>
    <w:rsid w:val="00D96A86"/>
    <w:rsid w:val="00D96D08"/>
    <w:rsid w:val="00D9768F"/>
    <w:rsid w:val="00D97EB3"/>
    <w:rsid w:val="00DA10E8"/>
    <w:rsid w:val="00DA5494"/>
    <w:rsid w:val="00DA6A0F"/>
    <w:rsid w:val="00DA768A"/>
    <w:rsid w:val="00DA7BF1"/>
    <w:rsid w:val="00DA7F3C"/>
    <w:rsid w:val="00DB13B8"/>
    <w:rsid w:val="00DB2456"/>
    <w:rsid w:val="00DB642F"/>
    <w:rsid w:val="00DC33EC"/>
    <w:rsid w:val="00DC39BB"/>
    <w:rsid w:val="00DC443D"/>
    <w:rsid w:val="00DC55E0"/>
    <w:rsid w:val="00DC642F"/>
    <w:rsid w:val="00DC6760"/>
    <w:rsid w:val="00DC7BD1"/>
    <w:rsid w:val="00DD037C"/>
    <w:rsid w:val="00DD12A3"/>
    <w:rsid w:val="00DD3394"/>
    <w:rsid w:val="00DD434A"/>
    <w:rsid w:val="00DD4822"/>
    <w:rsid w:val="00DD56FE"/>
    <w:rsid w:val="00DD68F1"/>
    <w:rsid w:val="00DD7FF9"/>
    <w:rsid w:val="00DE02B1"/>
    <w:rsid w:val="00DE3696"/>
    <w:rsid w:val="00DE3985"/>
    <w:rsid w:val="00DE4E81"/>
    <w:rsid w:val="00DE6102"/>
    <w:rsid w:val="00DF0B1A"/>
    <w:rsid w:val="00DF0C39"/>
    <w:rsid w:val="00DF1217"/>
    <w:rsid w:val="00DF278A"/>
    <w:rsid w:val="00DF3FB0"/>
    <w:rsid w:val="00DF540F"/>
    <w:rsid w:val="00DF5BEC"/>
    <w:rsid w:val="00DF7FE9"/>
    <w:rsid w:val="00E01FA0"/>
    <w:rsid w:val="00E02104"/>
    <w:rsid w:val="00E036F7"/>
    <w:rsid w:val="00E03A9A"/>
    <w:rsid w:val="00E056B8"/>
    <w:rsid w:val="00E062AD"/>
    <w:rsid w:val="00E07D64"/>
    <w:rsid w:val="00E1179B"/>
    <w:rsid w:val="00E11B69"/>
    <w:rsid w:val="00E1413F"/>
    <w:rsid w:val="00E17AC4"/>
    <w:rsid w:val="00E20A80"/>
    <w:rsid w:val="00E211BE"/>
    <w:rsid w:val="00E21BAE"/>
    <w:rsid w:val="00E226A3"/>
    <w:rsid w:val="00E27173"/>
    <w:rsid w:val="00E27435"/>
    <w:rsid w:val="00E32634"/>
    <w:rsid w:val="00E336F8"/>
    <w:rsid w:val="00E3393B"/>
    <w:rsid w:val="00E346DA"/>
    <w:rsid w:val="00E356E2"/>
    <w:rsid w:val="00E373A0"/>
    <w:rsid w:val="00E40E69"/>
    <w:rsid w:val="00E43831"/>
    <w:rsid w:val="00E43E19"/>
    <w:rsid w:val="00E45D04"/>
    <w:rsid w:val="00E47FC6"/>
    <w:rsid w:val="00E51704"/>
    <w:rsid w:val="00E5176F"/>
    <w:rsid w:val="00E51CDB"/>
    <w:rsid w:val="00E548F3"/>
    <w:rsid w:val="00E55E47"/>
    <w:rsid w:val="00E566E4"/>
    <w:rsid w:val="00E56D53"/>
    <w:rsid w:val="00E57703"/>
    <w:rsid w:val="00E57D76"/>
    <w:rsid w:val="00E62B43"/>
    <w:rsid w:val="00E67C15"/>
    <w:rsid w:val="00E702B4"/>
    <w:rsid w:val="00E71260"/>
    <w:rsid w:val="00E71611"/>
    <w:rsid w:val="00E72DD2"/>
    <w:rsid w:val="00E73854"/>
    <w:rsid w:val="00E743D4"/>
    <w:rsid w:val="00E76930"/>
    <w:rsid w:val="00E77D77"/>
    <w:rsid w:val="00E80965"/>
    <w:rsid w:val="00E81AF9"/>
    <w:rsid w:val="00E820C8"/>
    <w:rsid w:val="00E821A3"/>
    <w:rsid w:val="00E82390"/>
    <w:rsid w:val="00E82E39"/>
    <w:rsid w:val="00E848A8"/>
    <w:rsid w:val="00E85EBB"/>
    <w:rsid w:val="00E87E25"/>
    <w:rsid w:val="00E91691"/>
    <w:rsid w:val="00E932F4"/>
    <w:rsid w:val="00EA1E66"/>
    <w:rsid w:val="00EA21F8"/>
    <w:rsid w:val="00EA3D91"/>
    <w:rsid w:val="00EA44DD"/>
    <w:rsid w:val="00EA5F10"/>
    <w:rsid w:val="00EA7581"/>
    <w:rsid w:val="00EB17A1"/>
    <w:rsid w:val="00EB19A7"/>
    <w:rsid w:val="00EB2F0F"/>
    <w:rsid w:val="00EB3368"/>
    <w:rsid w:val="00EB792C"/>
    <w:rsid w:val="00EB7ED1"/>
    <w:rsid w:val="00EC3A68"/>
    <w:rsid w:val="00EC3EC0"/>
    <w:rsid w:val="00EC4BC8"/>
    <w:rsid w:val="00EC54AB"/>
    <w:rsid w:val="00EC7972"/>
    <w:rsid w:val="00ED0C3F"/>
    <w:rsid w:val="00ED107D"/>
    <w:rsid w:val="00ED3C69"/>
    <w:rsid w:val="00ED7603"/>
    <w:rsid w:val="00EE0837"/>
    <w:rsid w:val="00EE1968"/>
    <w:rsid w:val="00EE1D17"/>
    <w:rsid w:val="00EE1F0D"/>
    <w:rsid w:val="00EE2CA1"/>
    <w:rsid w:val="00EE354D"/>
    <w:rsid w:val="00EE4DE0"/>
    <w:rsid w:val="00EE56A5"/>
    <w:rsid w:val="00EE58AF"/>
    <w:rsid w:val="00EE6A1E"/>
    <w:rsid w:val="00EE6FA6"/>
    <w:rsid w:val="00EE7104"/>
    <w:rsid w:val="00EE7FFC"/>
    <w:rsid w:val="00EF152C"/>
    <w:rsid w:val="00EF23FD"/>
    <w:rsid w:val="00EF2869"/>
    <w:rsid w:val="00EF372E"/>
    <w:rsid w:val="00EF3993"/>
    <w:rsid w:val="00EF560C"/>
    <w:rsid w:val="00F01AA7"/>
    <w:rsid w:val="00F020DD"/>
    <w:rsid w:val="00F0279F"/>
    <w:rsid w:val="00F02D51"/>
    <w:rsid w:val="00F0513F"/>
    <w:rsid w:val="00F07033"/>
    <w:rsid w:val="00F07435"/>
    <w:rsid w:val="00F076D0"/>
    <w:rsid w:val="00F07C42"/>
    <w:rsid w:val="00F105EC"/>
    <w:rsid w:val="00F12918"/>
    <w:rsid w:val="00F14A84"/>
    <w:rsid w:val="00F1634A"/>
    <w:rsid w:val="00F16604"/>
    <w:rsid w:val="00F1714C"/>
    <w:rsid w:val="00F17B3E"/>
    <w:rsid w:val="00F17FB9"/>
    <w:rsid w:val="00F20A32"/>
    <w:rsid w:val="00F2421E"/>
    <w:rsid w:val="00F25AF5"/>
    <w:rsid w:val="00F266F2"/>
    <w:rsid w:val="00F304E3"/>
    <w:rsid w:val="00F33D23"/>
    <w:rsid w:val="00F34571"/>
    <w:rsid w:val="00F3495D"/>
    <w:rsid w:val="00F3638B"/>
    <w:rsid w:val="00F403AE"/>
    <w:rsid w:val="00F41C09"/>
    <w:rsid w:val="00F4374E"/>
    <w:rsid w:val="00F44C6B"/>
    <w:rsid w:val="00F45D9E"/>
    <w:rsid w:val="00F47995"/>
    <w:rsid w:val="00F47999"/>
    <w:rsid w:val="00F518C2"/>
    <w:rsid w:val="00F5351C"/>
    <w:rsid w:val="00F53D84"/>
    <w:rsid w:val="00F54873"/>
    <w:rsid w:val="00F567AA"/>
    <w:rsid w:val="00F60DFF"/>
    <w:rsid w:val="00F6170C"/>
    <w:rsid w:val="00F65EE5"/>
    <w:rsid w:val="00F67022"/>
    <w:rsid w:val="00F6749C"/>
    <w:rsid w:val="00F71257"/>
    <w:rsid w:val="00F716AA"/>
    <w:rsid w:val="00F7296E"/>
    <w:rsid w:val="00F73B78"/>
    <w:rsid w:val="00F75635"/>
    <w:rsid w:val="00F76FBA"/>
    <w:rsid w:val="00F80169"/>
    <w:rsid w:val="00F80BCD"/>
    <w:rsid w:val="00F8578A"/>
    <w:rsid w:val="00F86CAF"/>
    <w:rsid w:val="00F96AD6"/>
    <w:rsid w:val="00FA0BC9"/>
    <w:rsid w:val="00FA1D2E"/>
    <w:rsid w:val="00FA31FB"/>
    <w:rsid w:val="00FA370B"/>
    <w:rsid w:val="00FA5327"/>
    <w:rsid w:val="00FA6C2D"/>
    <w:rsid w:val="00FA7E5C"/>
    <w:rsid w:val="00FA7F20"/>
    <w:rsid w:val="00FB0596"/>
    <w:rsid w:val="00FB0FA3"/>
    <w:rsid w:val="00FB1D01"/>
    <w:rsid w:val="00FB4143"/>
    <w:rsid w:val="00FB7F5E"/>
    <w:rsid w:val="00FC0170"/>
    <w:rsid w:val="00FC1ABB"/>
    <w:rsid w:val="00FC3A6B"/>
    <w:rsid w:val="00FC6426"/>
    <w:rsid w:val="00FC6892"/>
    <w:rsid w:val="00FC6C7E"/>
    <w:rsid w:val="00FC6FA9"/>
    <w:rsid w:val="00FD02E9"/>
    <w:rsid w:val="00FD26B3"/>
    <w:rsid w:val="00FD3088"/>
    <w:rsid w:val="00FD5A29"/>
    <w:rsid w:val="00FD640D"/>
    <w:rsid w:val="00FD6B3B"/>
    <w:rsid w:val="00FD790F"/>
    <w:rsid w:val="00FE30F7"/>
    <w:rsid w:val="00FE3BD7"/>
    <w:rsid w:val="00FE7D2F"/>
    <w:rsid w:val="00FF10D0"/>
    <w:rsid w:val="00FF11FF"/>
    <w:rsid w:val="00FF1950"/>
    <w:rsid w:val="00FF2399"/>
    <w:rsid w:val="00FF5ED4"/>
    <w:rsid w:val="00FF7373"/>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38B93365-1E59-4F9D-80FC-9713D2B5F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Cabealho1">
    <w:name w:val="heading 1"/>
    <w:basedOn w:val="Normal"/>
    <w:next w:val="Normal"/>
    <w:link w:val="Cabealho1Carter"/>
    <w:uiPriority w:val="9"/>
    <w:qFormat/>
    <w:rsid w:val="00723A95"/>
    <w:pPr>
      <w:keepNext/>
      <w:keepLines/>
      <w:numPr>
        <w:numId w:val="1"/>
      </w:numPr>
      <w:spacing w:before="480" w:after="0" w:line="360" w:lineRule="auto"/>
      <w:outlineLvl w:val="0"/>
    </w:pPr>
    <w:rPr>
      <w:rFonts w:ascii="Arial" w:eastAsiaTheme="majorEastAsia" w:hAnsi="Arial" w:cstheme="majorBidi"/>
      <w:b/>
      <w:bCs/>
      <w:sz w:val="28"/>
      <w:szCs w:val="28"/>
    </w:rPr>
  </w:style>
  <w:style w:type="paragraph" w:styleId="Cabealho2">
    <w:name w:val="heading 2"/>
    <w:basedOn w:val="Normal"/>
    <w:next w:val="Normal"/>
    <w:link w:val="Cabealho2Carter"/>
    <w:uiPriority w:val="9"/>
    <w:semiHidden/>
    <w:unhideWhenUsed/>
    <w:qFormat/>
    <w:rsid w:val="00723A9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unhideWhenUsed/>
    <w:rsid w:val="00676D20"/>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676D20"/>
  </w:style>
  <w:style w:type="paragraph" w:styleId="Rodap">
    <w:name w:val="footer"/>
    <w:basedOn w:val="Normal"/>
    <w:link w:val="RodapCarter"/>
    <w:uiPriority w:val="99"/>
    <w:unhideWhenUsed/>
    <w:rsid w:val="00676D20"/>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676D20"/>
  </w:style>
  <w:style w:type="paragraph" w:styleId="Textodebalo">
    <w:name w:val="Balloon Text"/>
    <w:basedOn w:val="Normal"/>
    <w:link w:val="TextodebaloCarter"/>
    <w:uiPriority w:val="99"/>
    <w:semiHidden/>
    <w:unhideWhenUsed/>
    <w:rsid w:val="00676D20"/>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676D20"/>
    <w:rPr>
      <w:rFonts w:ascii="Tahoma" w:hAnsi="Tahoma" w:cs="Tahoma"/>
      <w:sz w:val="16"/>
      <w:szCs w:val="16"/>
    </w:rPr>
  </w:style>
  <w:style w:type="character" w:customStyle="1" w:styleId="Cabealho1Carter">
    <w:name w:val="Cabeçalho 1 Caráter"/>
    <w:basedOn w:val="Tipodeletrapredefinidodopargrafo"/>
    <w:link w:val="Cabealho1"/>
    <w:uiPriority w:val="9"/>
    <w:rsid w:val="00723A95"/>
    <w:rPr>
      <w:rFonts w:ascii="Arial" w:eastAsiaTheme="majorEastAsia" w:hAnsi="Arial" w:cstheme="majorBidi"/>
      <w:b/>
      <w:bCs/>
      <w:sz w:val="28"/>
      <w:szCs w:val="28"/>
    </w:rPr>
  </w:style>
  <w:style w:type="character" w:customStyle="1" w:styleId="Cabealho2Carter">
    <w:name w:val="Cabeçalho 2 Caráter"/>
    <w:basedOn w:val="Tipodeletrapredefinidodopargrafo"/>
    <w:link w:val="Cabealho2"/>
    <w:uiPriority w:val="9"/>
    <w:semiHidden/>
    <w:rsid w:val="00723A95"/>
    <w:rPr>
      <w:rFonts w:asciiTheme="majorHAnsi" w:eastAsiaTheme="majorEastAsia" w:hAnsiTheme="majorHAnsi" w:cstheme="majorBidi"/>
      <w:b/>
      <w:bCs/>
      <w:color w:val="4F81BD" w:themeColor="accent1"/>
      <w:sz w:val="26"/>
      <w:szCs w:val="26"/>
    </w:rPr>
  </w:style>
  <w:style w:type="paragraph" w:styleId="PargrafodaLista">
    <w:name w:val="List Paragraph"/>
    <w:basedOn w:val="Normal"/>
    <w:uiPriority w:val="34"/>
    <w:qFormat/>
    <w:rsid w:val="00723A95"/>
    <w:pPr>
      <w:ind w:left="720"/>
      <w:contextualSpacing/>
    </w:pPr>
  </w:style>
  <w:style w:type="character" w:styleId="nfase">
    <w:name w:val="Emphasis"/>
    <w:basedOn w:val="Tipodeletrapredefinidodopargrafo"/>
    <w:uiPriority w:val="20"/>
    <w:qFormat/>
    <w:rsid w:val="00B511C1"/>
    <w:rPr>
      <w:i/>
      <w:iCs/>
    </w:rPr>
  </w:style>
  <w:style w:type="character" w:customStyle="1" w:styleId="apple-converted-space">
    <w:name w:val="apple-converted-space"/>
    <w:basedOn w:val="Tipodeletrapredefinidodopargrafo"/>
    <w:rsid w:val="00B511C1"/>
  </w:style>
  <w:style w:type="paragraph" w:styleId="NormalWeb">
    <w:name w:val="Normal (Web)"/>
    <w:basedOn w:val="Normal"/>
    <w:uiPriority w:val="99"/>
    <w:unhideWhenUsed/>
    <w:rsid w:val="004F3C03"/>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bodybold">
    <w:name w:val="body_bold"/>
    <w:basedOn w:val="Tipodeletrapredefinidodopargrafo"/>
    <w:rsid w:val="004F3C03"/>
  </w:style>
  <w:style w:type="character" w:customStyle="1" w:styleId="body">
    <w:name w:val="body"/>
    <w:basedOn w:val="Tipodeletrapredefinidodopargrafo"/>
    <w:rsid w:val="004F3C03"/>
  </w:style>
  <w:style w:type="character" w:styleId="Hiperligao">
    <w:name w:val="Hyperlink"/>
    <w:basedOn w:val="Tipodeletrapredefinidodopargrafo"/>
    <w:uiPriority w:val="99"/>
    <w:unhideWhenUsed/>
    <w:rsid w:val="007D385A"/>
    <w:rPr>
      <w:color w:val="0000FF"/>
      <w:u w:val="single"/>
    </w:rPr>
  </w:style>
  <w:style w:type="character" w:styleId="Forte">
    <w:name w:val="Strong"/>
    <w:basedOn w:val="Tipodeletrapredefinidodopargrafo"/>
    <w:uiPriority w:val="22"/>
    <w:qFormat/>
    <w:rsid w:val="007D385A"/>
    <w:rPr>
      <w:b/>
      <w:bCs/>
    </w:rPr>
  </w:style>
  <w:style w:type="paragraph" w:styleId="Legenda">
    <w:name w:val="caption"/>
    <w:basedOn w:val="Normal"/>
    <w:next w:val="Normal"/>
    <w:uiPriority w:val="35"/>
    <w:unhideWhenUsed/>
    <w:qFormat/>
    <w:rsid w:val="00144229"/>
    <w:pPr>
      <w:spacing w:line="240" w:lineRule="auto"/>
    </w:pPr>
    <w:rPr>
      <w:b/>
      <w:bCs/>
      <w:color w:val="4F81BD" w:themeColor="accent1"/>
      <w:sz w:val="18"/>
      <w:szCs w:val="18"/>
    </w:rPr>
  </w:style>
  <w:style w:type="character" w:customStyle="1" w:styleId="linkdestaquesb">
    <w:name w:val="linkdestaques_b"/>
    <w:basedOn w:val="Tipodeletrapredefinidodopargrafo"/>
    <w:rsid w:val="00165521"/>
  </w:style>
  <w:style w:type="paragraph" w:styleId="ndicedeilustraes">
    <w:name w:val="table of figures"/>
    <w:basedOn w:val="Normal"/>
    <w:next w:val="Normal"/>
    <w:uiPriority w:val="99"/>
    <w:unhideWhenUsed/>
    <w:rsid w:val="00A6016C"/>
    <w:pPr>
      <w:spacing w:after="0"/>
    </w:pPr>
  </w:style>
  <w:style w:type="paragraph" w:styleId="Bibliografia">
    <w:name w:val="Bibliography"/>
    <w:basedOn w:val="Normal"/>
    <w:next w:val="Normal"/>
    <w:uiPriority w:val="37"/>
    <w:unhideWhenUsed/>
    <w:rsid w:val="00FC6FA9"/>
  </w:style>
  <w:style w:type="table" w:styleId="Tabelacomgrelha">
    <w:name w:val="Table Grid"/>
    <w:basedOn w:val="Tabelanormal"/>
    <w:uiPriority w:val="59"/>
    <w:rsid w:val="00285E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66271">
      <w:bodyDiv w:val="1"/>
      <w:marLeft w:val="0"/>
      <w:marRight w:val="0"/>
      <w:marTop w:val="0"/>
      <w:marBottom w:val="0"/>
      <w:divBdr>
        <w:top w:val="none" w:sz="0" w:space="0" w:color="auto"/>
        <w:left w:val="none" w:sz="0" w:space="0" w:color="auto"/>
        <w:bottom w:val="none" w:sz="0" w:space="0" w:color="auto"/>
        <w:right w:val="none" w:sz="0" w:space="0" w:color="auto"/>
      </w:divBdr>
    </w:div>
    <w:div w:id="53507332">
      <w:bodyDiv w:val="1"/>
      <w:marLeft w:val="0"/>
      <w:marRight w:val="0"/>
      <w:marTop w:val="0"/>
      <w:marBottom w:val="0"/>
      <w:divBdr>
        <w:top w:val="none" w:sz="0" w:space="0" w:color="auto"/>
        <w:left w:val="none" w:sz="0" w:space="0" w:color="auto"/>
        <w:bottom w:val="none" w:sz="0" w:space="0" w:color="auto"/>
        <w:right w:val="none" w:sz="0" w:space="0" w:color="auto"/>
      </w:divBdr>
    </w:div>
    <w:div w:id="81417302">
      <w:bodyDiv w:val="1"/>
      <w:marLeft w:val="0"/>
      <w:marRight w:val="0"/>
      <w:marTop w:val="0"/>
      <w:marBottom w:val="0"/>
      <w:divBdr>
        <w:top w:val="none" w:sz="0" w:space="0" w:color="auto"/>
        <w:left w:val="none" w:sz="0" w:space="0" w:color="auto"/>
        <w:bottom w:val="none" w:sz="0" w:space="0" w:color="auto"/>
        <w:right w:val="none" w:sz="0" w:space="0" w:color="auto"/>
      </w:divBdr>
    </w:div>
    <w:div w:id="109860374">
      <w:bodyDiv w:val="1"/>
      <w:marLeft w:val="0"/>
      <w:marRight w:val="0"/>
      <w:marTop w:val="0"/>
      <w:marBottom w:val="0"/>
      <w:divBdr>
        <w:top w:val="none" w:sz="0" w:space="0" w:color="auto"/>
        <w:left w:val="none" w:sz="0" w:space="0" w:color="auto"/>
        <w:bottom w:val="none" w:sz="0" w:space="0" w:color="auto"/>
        <w:right w:val="none" w:sz="0" w:space="0" w:color="auto"/>
      </w:divBdr>
    </w:div>
    <w:div w:id="130288381">
      <w:bodyDiv w:val="1"/>
      <w:marLeft w:val="0"/>
      <w:marRight w:val="0"/>
      <w:marTop w:val="0"/>
      <w:marBottom w:val="0"/>
      <w:divBdr>
        <w:top w:val="none" w:sz="0" w:space="0" w:color="auto"/>
        <w:left w:val="none" w:sz="0" w:space="0" w:color="auto"/>
        <w:bottom w:val="none" w:sz="0" w:space="0" w:color="auto"/>
        <w:right w:val="none" w:sz="0" w:space="0" w:color="auto"/>
      </w:divBdr>
    </w:div>
    <w:div w:id="178545322">
      <w:bodyDiv w:val="1"/>
      <w:marLeft w:val="0"/>
      <w:marRight w:val="0"/>
      <w:marTop w:val="0"/>
      <w:marBottom w:val="0"/>
      <w:divBdr>
        <w:top w:val="none" w:sz="0" w:space="0" w:color="auto"/>
        <w:left w:val="none" w:sz="0" w:space="0" w:color="auto"/>
        <w:bottom w:val="none" w:sz="0" w:space="0" w:color="auto"/>
        <w:right w:val="none" w:sz="0" w:space="0" w:color="auto"/>
      </w:divBdr>
    </w:div>
    <w:div w:id="201136593">
      <w:bodyDiv w:val="1"/>
      <w:marLeft w:val="0"/>
      <w:marRight w:val="0"/>
      <w:marTop w:val="0"/>
      <w:marBottom w:val="0"/>
      <w:divBdr>
        <w:top w:val="none" w:sz="0" w:space="0" w:color="auto"/>
        <w:left w:val="none" w:sz="0" w:space="0" w:color="auto"/>
        <w:bottom w:val="none" w:sz="0" w:space="0" w:color="auto"/>
        <w:right w:val="none" w:sz="0" w:space="0" w:color="auto"/>
      </w:divBdr>
    </w:div>
    <w:div w:id="220796494">
      <w:bodyDiv w:val="1"/>
      <w:marLeft w:val="0"/>
      <w:marRight w:val="0"/>
      <w:marTop w:val="0"/>
      <w:marBottom w:val="0"/>
      <w:divBdr>
        <w:top w:val="none" w:sz="0" w:space="0" w:color="auto"/>
        <w:left w:val="none" w:sz="0" w:space="0" w:color="auto"/>
        <w:bottom w:val="none" w:sz="0" w:space="0" w:color="auto"/>
        <w:right w:val="none" w:sz="0" w:space="0" w:color="auto"/>
      </w:divBdr>
    </w:div>
    <w:div w:id="302198379">
      <w:bodyDiv w:val="1"/>
      <w:marLeft w:val="0"/>
      <w:marRight w:val="0"/>
      <w:marTop w:val="0"/>
      <w:marBottom w:val="0"/>
      <w:divBdr>
        <w:top w:val="none" w:sz="0" w:space="0" w:color="auto"/>
        <w:left w:val="none" w:sz="0" w:space="0" w:color="auto"/>
        <w:bottom w:val="none" w:sz="0" w:space="0" w:color="auto"/>
        <w:right w:val="none" w:sz="0" w:space="0" w:color="auto"/>
      </w:divBdr>
    </w:div>
    <w:div w:id="308749686">
      <w:bodyDiv w:val="1"/>
      <w:marLeft w:val="0"/>
      <w:marRight w:val="0"/>
      <w:marTop w:val="0"/>
      <w:marBottom w:val="0"/>
      <w:divBdr>
        <w:top w:val="none" w:sz="0" w:space="0" w:color="auto"/>
        <w:left w:val="none" w:sz="0" w:space="0" w:color="auto"/>
        <w:bottom w:val="none" w:sz="0" w:space="0" w:color="auto"/>
        <w:right w:val="none" w:sz="0" w:space="0" w:color="auto"/>
      </w:divBdr>
    </w:div>
    <w:div w:id="367217232">
      <w:bodyDiv w:val="1"/>
      <w:marLeft w:val="0"/>
      <w:marRight w:val="0"/>
      <w:marTop w:val="0"/>
      <w:marBottom w:val="0"/>
      <w:divBdr>
        <w:top w:val="none" w:sz="0" w:space="0" w:color="auto"/>
        <w:left w:val="none" w:sz="0" w:space="0" w:color="auto"/>
        <w:bottom w:val="none" w:sz="0" w:space="0" w:color="auto"/>
        <w:right w:val="none" w:sz="0" w:space="0" w:color="auto"/>
      </w:divBdr>
    </w:div>
    <w:div w:id="418451183">
      <w:bodyDiv w:val="1"/>
      <w:marLeft w:val="0"/>
      <w:marRight w:val="0"/>
      <w:marTop w:val="0"/>
      <w:marBottom w:val="0"/>
      <w:divBdr>
        <w:top w:val="none" w:sz="0" w:space="0" w:color="auto"/>
        <w:left w:val="none" w:sz="0" w:space="0" w:color="auto"/>
        <w:bottom w:val="none" w:sz="0" w:space="0" w:color="auto"/>
        <w:right w:val="none" w:sz="0" w:space="0" w:color="auto"/>
      </w:divBdr>
    </w:div>
    <w:div w:id="518740970">
      <w:bodyDiv w:val="1"/>
      <w:marLeft w:val="0"/>
      <w:marRight w:val="0"/>
      <w:marTop w:val="0"/>
      <w:marBottom w:val="0"/>
      <w:divBdr>
        <w:top w:val="none" w:sz="0" w:space="0" w:color="auto"/>
        <w:left w:val="none" w:sz="0" w:space="0" w:color="auto"/>
        <w:bottom w:val="none" w:sz="0" w:space="0" w:color="auto"/>
        <w:right w:val="none" w:sz="0" w:space="0" w:color="auto"/>
      </w:divBdr>
    </w:div>
    <w:div w:id="524028110">
      <w:bodyDiv w:val="1"/>
      <w:marLeft w:val="0"/>
      <w:marRight w:val="0"/>
      <w:marTop w:val="0"/>
      <w:marBottom w:val="0"/>
      <w:divBdr>
        <w:top w:val="none" w:sz="0" w:space="0" w:color="auto"/>
        <w:left w:val="none" w:sz="0" w:space="0" w:color="auto"/>
        <w:bottom w:val="none" w:sz="0" w:space="0" w:color="auto"/>
        <w:right w:val="none" w:sz="0" w:space="0" w:color="auto"/>
      </w:divBdr>
    </w:div>
    <w:div w:id="562373848">
      <w:bodyDiv w:val="1"/>
      <w:marLeft w:val="0"/>
      <w:marRight w:val="0"/>
      <w:marTop w:val="0"/>
      <w:marBottom w:val="0"/>
      <w:divBdr>
        <w:top w:val="none" w:sz="0" w:space="0" w:color="auto"/>
        <w:left w:val="none" w:sz="0" w:space="0" w:color="auto"/>
        <w:bottom w:val="none" w:sz="0" w:space="0" w:color="auto"/>
        <w:right w:val="none" w:sz="0" w:space="0" w:color="auto"/>
      </w:divBdr>
    </w:div>
    <w:div w:id="612131973">
      <w:bodyDiv w:val="1"/>
      <w:marLeft w:val="0"/>
      <w:marRight w:val="0"/>
      <w:marTop w:val="0"/>
      <w:marBottom w:val="0"/>
      <w:divBdr>
        <w:top w:val="none" w:sz="0" w:space="0" w:color="auto"/>
        <w:left w:val="none" w:sz="0" w:space="0" w:color="auto"/>
        <w:bottom w:val="none" w:sz="0" w:space="0" w:color="auto"/>
        <w:right w:val="none" w:sz="0" w:space="0" w:color="auto"/>
      </w:divBdr>
    </w:div>
    <w:div w:id="640161840">
      <w:bodyDiv w:val="1"/>
      <w:marLeft w:val="0"/>
      <w:marRight w:val="0"/>
      <w:marTop w:val="0"/>
      <w:marBottom w:val="0"/>
      <w:divBdr>
        <w:top w:val="none" w:sz="0" w:space="0" w:color="auto"/>
        <w:left w:val="none" w:sz="0" w:space="0" w:color="auto"/>
        <w:bottom w:val="none" w:sz="0" w:space="0" w:color="auto"/>
        <w:right w:val="none" w:sz="0" w:space="0" w:color="auto"/>
      </w:divBdr>
    </w:div>
    <w:div w:id="687557809">
      <w:bodyDiv w:val="1"/>
      <w:marLeft w:val="0"/>
      <w:marRight w:val="0"/>
      <w:marTop w:val="0"/>
      <w:marBottom w:val="0"/>
      <w:divBdr>
        <w:top w:val="none" w:sz="0" w:space="0" w:color="auto"/>
        <w:left w:val="none" w:sz="0" w:space="0" w:color="auto"/>
        <w:bottom w:val="none" w:sz="0" w:space="0" w:color="auto"/>
        <w:right w:val="none" w:sz="0" w:space="0" w:color="auto"/>
      </w:divBdr>
    </w:div>
    <w:div w:id="736778416">
      <w:bodyDiv w:val="1"/>
      <w:marLeft w:val="0"/>
      <w:marRight w:val="0"/>
      <w:marTop w:val="0"/>
      <w:marBottom w:val="0"/>
      <w:divBdr>
        <w:top w:val="none" w:sz="0" w:space="0" w:color="auto"/>
        <w:left w:val="none" w:sz="0" w:space="0" w:color="auto"/>
        <w:bottom w:val="none" w:sz="0" w:space="0" w:color="auto"/>
        <w:right w:val="none" w:sz="0" w:space="0" w:color="auto"/>
      </w:divBdr>
    </w:div>
    <w:div w:id="752095049">
      <w:bodyDiv w:val="1"/>
      <w:marLeft w:val="0"/>
      <w:marRight w:val="0"/>
      <w:marTop w:val="0"/>
      <w:marBottom w:val="0"/>
      <w:divBdr>
        <w:top w:val="none" w:sz="0" w:space="0" w:color="auto"/>
        <w:left w:val="none" w:sz="0" w:space="0" w:color="auto"/>
        <w:bottom w:val="none" w:sz="0" w:space="0" w:color="auto"/>
        <w:right w:val="none" w:sz="0" w:space="0" w:color="auto"/>
      </w:divBdr>
    </w:div>
    <w:div w:id="872494820">
      <w:bodyDiv w:val="1"/>
      <w:marLeft w:val="0"/>
      <w:marRight w:val="0"/>
      <w:marTop w:val="0"/>
      <w:marBottom w:val="0"/>
      <w:divBdr>
        <w:top w:val="none" w:sz="0" w:space="0" w:color="auto"/>
        <w:left w:val="none" w:sz="0" w:space="0" w:color="auto"/>
        <w:bottom w:val="none" w:sz="0" w:space="0" w:color="auto"/>
        <w:right w:val="none" w:sz="0" w:space="0" w:color="auto"/>
      </w:divBdr>
    </w:div>
    <w:div w:id="951790985">
      <w:bodyDiv w:val="1"/>
      <w:marLeft w:val="0"/>
      <w:marRight w:val="0"/>
      <w:marTop w:val="0"/>
      <w:marBottom w:val="0"/>
      <w:divBdr>
        <w:top w:val="none" w:sz="0" w:space="0" w:color="auto"/>
        <w:left w:val="none" w:sz="0" w:space="0" w:color="auto"/>
        <w:bottom w:val="none" w:sz="0" w:space="0" w:color="auto"/>
        <w:right w:val="none" w:sz="0" w:space="0" w:color="auto"/>
      </w:divBdr>
    </w:div>
    <w:div w:id="965544945">
      <w:bodyDiv w:val="1"/>
      <w:marLeft w:val="0"/>
      <w:marRight w:val="0"/>
      <w:marTop w:val="0"/>
      <w:marBottom w:val="0"/>
      <w:divBdr>
        <w:top w:val="none" w:sz="0" w:space="0" w:color="auto"/>
        <w:left w:val="none" w:sz="0" w:space="0" w:color="auto"/>
        <w:bottom w:val="none" w:sz="0" w:space="0" w:color="auto"/>
        <w:right w:val="none" w:sz="0" w:space="0" w:color="auto"/>
      </w:divBdr>
      <w:divsChild>
        <w:div w:id="161047997">
          <w:marLeft w:val="53"/>
          <w:marRight w:val="53"/>
          <w:marTop w:val="0"/>
          <w:marBottom w:val="0"/>
          <w:divBdr>
            <w:top w:val="none" w:sz="0" w:space="0" w:color="auto"/>
            <w:left w:val="none" w:sz="0" w:space="0" w:color="auto"/>
            <w:bottom w:val="none" w:sz="0" w:space="0" w:color="auto"/>
            <w:right w:val="none" w:sz="0" w:space="0" w:color="auto"/>
          </w:divBdr>
          <w:divsChild>
            <w:div w:id="1500003633">
              <w:marLeft w:val="467"/>
              <w:marRight w:val="0"/>
              <w:marTop w:val="0"/>
              <w:marBottom w:val="0"/>
              <w:divBdr>
                <w:top w:val="none" w:sz="0" w:space="0" w:color="auto"/>
                <w:left w:val="none" w:sz="0" w:space="0" w:color="auto"/>
                <w:bottom w:val="none" w:sz="0" w:space="0" w:color="auto"/>
                <w:right w:val="none" w:sz="0" w:space="0" w:color="auto"/>
              </w:divBdr>
              <w:divsChild>
                <w:div w:id="1474979002">
                  <w:marLeft w:val="0"/>
                  <w:marRight w:val="0"/>
                  <w:marTop w:val="0"/>
                  <w:marBottom w:val="0"/>
                  <w:divBdr>
                    <w:top w:val="none" w:sz="0" w:space="0" w:color="auto"/>
                    <w:left w:val="none" w:sz="0" w:space="0" w:color="auto"/>
                    <w:bottom w:val="none" w:sz="0" w:space="0" w:color="auto"/>
                    <w:right w:val="none" w:sz="0" w:space="0" w:color="auto"/>
                  </w:divBdr>
                  <w:divsChild>
                    <w:div w:id="1665356711">
                      <w:marLeft w:val="80"/>
                      <w:marRight w:val="0"/>
                      <w:marTop w:val="0"/>
                      <w:marBottom w:val="0"/>
                      <w:divBdr>
                        <w:top w:val="single" w:sz="4" w:space="3" w:color="auto"/>
                        <w:left w:val="single" w:sz="4" w:space="3" w:color="auto"/>
                        <w:bottom w:val="single" w:sz="4" w:space="2" w:color="auto"/>
                        <w:right w:val="single" w:sz="4" w:space="4" w:color="auto"/>
                      </w:divBdr>
                      <w:divsChild>
                        <w:div w:id="1257247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6770123">
          <w:marLeft w:val="53"/>
          <w:marRight w:val="53"/>
          <w:marTop w:val="0"/>
          <w:marBottom w:val="0"/>
          <w:divBdr>
            <w:top w:val="none" w:sz="0" w:space="0" w:color="auto"/>
            <w:left w:val="none" w:sz="0" w:space="0" w:color="auto"/>
            <w:bottom w:val="none" w:sz="0" w:space="0" w:color="auto"/>
            <w:right w:val="none" w:sz="0" w:space="0" w:color="auto"/>
          </w:divBdr>
          <w:divsChild>
            <w:div w:id="1252813672">
              <w:marLeft w:val="467"/>
              <w:marRight w:val="0"/>
              <w:marTop w:val="0"/>
              <w:marBottom w:val="0"/>
              <w:divBdr>
                <w:top w:val="none" w:sz="0" w:space="0" w:color="auto"/>
                <w:left w:val="none" w:sz="0" w:space="0" w:color="auto"/>
                <w:bottom w:val="none" w:sz="0" w:space="0" w:color="auto"/>
                <w:right w:val="none" w:sz="0" w:space="0" w:color="auto"/>
              </w:divBdr>
              <w:divsChild>
                <w:div w:id="70350902">
                  <w:marLeft w:val="0"/>
                  <w:marRight w:val="0"/>
                  <w:marTop w:val="0"/>
                  <w:marBottom w:val="0"/>
                  <w:divBdr>
                    <w:top w:val="none" w:sz="0" w:space="0" w:color="auto"/>
                    <w:left w:val="none" w:sz="0" w:space="0" w:color="auto"/>
                    <w:bottom w:val="none" w:sz="0" w:space="0" w:color="auto"/>
                    <w:right w:val="none" w:sz="0" w:space="0" w:color="auto"/>
                  </w:divBdr>
                  <w:divsChild>
                    <w:div w:id="70205274">
                      <w:marLeft w:val="80"/>
                      <w:marRight w:val="0"/>
                      <w:marTop w:val="0"/>
                      <w:marBottom w:val="0"/>
                      <w:divBdr>
                        <w:top w:val="single" w:sz="4" w:space="3" w:color="auto"/>
                        <w:left w:val="single" w:sz="4" w:space="3" w:color="auto"/>
                        <w:bottom w:val="single" w:sz="4" w:space="2" w:color="auto"/>
                        <w:right w:val="single" w:sz="4" w:space="4" w:color="auto"/>
                      </w:divBdr>
                      <w:divsChild>
                        <w:div w:id="1348799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019549">
          <w:marLeft w:val="53"/>
          <w:marRight w:val="53"/>
          <w:marTop w:val="0"/>
          <w:marBottom w:val="0"/>
          <w:divBdr>
            <w:top w:val="none" w:sz="0" w:space="0" w:color="auto"/>
            <w:left w:val="none" w:sz="0" w:space="0" w:color="auto"/>
            <w:bottom w:val="none" w:sz="0" w:space="0" w:color="auto"/>
            <w:right w:val="none" w:sz="0" w:space="0" w:color="auto"/>
          </w:divBdr>
          <w:divsChild>
            <w:div w:id="307171687">
              <w:marLeft w:val="467"/>
              <w:marRight w:val="0"/>
              <w:marTop w:val="0"/>
              <w:marBottom w:val="0"/>
              <w:divBdr>
                <w:top w:val="none" w:sz="0" w:space="0" w:color="auto"/>
                <w:left w:val="none" w:sz="0" w:space="0" w:color="auto"/>
                <w:bottom w:val="none" w:sz="0" w:space="0" w:color="auto"/>
                <w:right w:val="none" w:sz="0" w:space="0" w:color="auto"/>
              </w:divBdr>
              <w:divsChild>
                <w:div w:id="1766802611">
                  <w:marLeft w:val="0"/>
                  <w:marRight w:val="0"/>
                  <w:marTop w:val="0"/>
                  <w:marBottom w:val="0"/>
                  <w:divBdr>
                    <w:top w:val="none" w:sz="0" w:space="0" w:color="auto"/>
                    <w:left w:val="none" w:sz="0" w:space="0" w:color="auto"/>
                    <w:bottom w:val="none" w:sz="0" w:space="0" w:color="auto"/>
                    <w:right w:val="none" w:sz="0" w:space="0" w:color="auto"/>
                  </w:divBdr>
                  <w:divsChild>
                    <w:div w:id="1552421381">
                      <w:marLeft w:val="80"/>
                      <w:marRight w:val="0"/>
                      <w:marTop w:val="0"/>
                      <w:marBottom w:val="0"/>
                      <w:divBdr>
                        <w:top w:val="single" w:sz="4" w:space="3" w:color="auto"/>
                        <w:left w:val="single" w:sz="4" w:space="3" w:color="auto"/>
                        <w:bottom w:val="single" w:sz="4" w:space="2" w:color="auto"/>
                        <w:right w:val="single" w:sz="4" w:space="4" w:color="auto"/>
                      </w:divBdr>
                      <w:divsChild>
                        <w:div w:id="230626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1118044">
          <w:marLeft w:val="53"/>
          <w:marRight w:val="53"/>
          <w:marTop w:val="0"/>
          <w:marBottom w:val="0"/>
          <w:divBdr>
            <w:top w:val="none" w:sz="0" w:space="0" w:color="auto"/>
            <w:left w:val="none" w:sz="0" w:space="0" w:color="auto"/>
            <w:bottom w:val="none" w:sz="0" w:space="0" w:color="auto"/>
            <w:right w:val="none" w:sz="0" w:space="0" w:color="auto"/>
          </w:divBdr>
          <w:divsChild>
            <w:div w:id="2143501542">
              <w:marLeft w:val="467"/>
              <w:marRight w:val="0"/>
              <w:marTop w:val="0"/>
              <w:marBottom w:val="0"/>
              <w:divBdr>
                <w:top w:val="none" w:sz="0" w:space="0" w:color="auto"/>
                <w:left w:val="none" w:sz="0" w:space="0" w:color="auto"/>
                <w:bottom w:val="none" w:sz="0" w:space="0" w:color="auto"/>
                <w:right w:val="none" w:sz="0" w:space="0" w:color="auto"/>
              </w:divBdr>
              <w:divsChild>
                <w:div w:id="599070058">
                  <w:marLeft w:val="0"/>
                  <w:marRight w:val="0"/>
                  <w:marTop w:val="0"/>
                  <w:marBottom w:val="0"/>
                  <w:divBdr>
                    <w:top w:val="none" w:sz="0" w:space="0" w:color="auto"/>
                    <w:left w:val="none" w:sz="0" w:space="0" w:color="auto"/>
                    <w:bottom w:val="none" w:sz="0" w:space="0" w:color="auto"/>
                    <w:right w:val="none" w:sz="0" w:space="0" w:color="auto"/>
                  </w:divBdr>
                  <w:divsChild>
                    <w:div w:id="1693845452">
                      <w:marLeft w:val="80"/>
                      <w:marRight w:val="0"/>
                      <w:marTop w:val="0"/>
                      <w:marBottom w:val="0"/>
                      <w:divBdr>
                        <w:top w:val="single" w:sz="4" w:space="3" w:color="auto"/>
                        <w:left w:val="single" w:sz="4" w:space="3" w:color="auto"/>
                        <w:bottom w:val="single" w:sz="4" w:space="2" w:color="auto"/>
                        <w:right w:val="single" w:sz="4" w:space="4" w:color="auto"/>
                      </w:divBdr>
                      <w:divsChild>
                        <w:div w:id="984625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5573736">
      <w:bodyDiv w:val="1"/>
      <w:marLeft w:val="0"/>
      <w:marRight w:val="0"/>
      <w:marTop w:val="0"/>
      <w:marBottom w:val="0"/>
      <w:divBdr>
        <w:top w:val="none" w:sz="0" w:space="0" w:color="auto"/>
        <w:left w:val="none" w:sz="0" w:space="0" w:color="auto"/>
        <w:bottom w:val="none" w:sz="0" w:space="0" w:color="auto"/>
        <w:right w:val="none" w:sz="0" w:space="0" w:color="auto"/>
      </w:divBdr>
    </w:div>
    <w:div w:id="998070849">
      <w:bodyDiv w:val="1"/>
      <w:marLeft w:val="0"/>
      <w:marRight w:val="0"/>
      <w:marTop w:val="0"/>
      <w:marBottom w:val="0"/>
      <w:divBdr>
        <w:top w:val="none" w:sz="0" w:space="0" w:color="auto"/>
        <w:left w:val="none" w:sz="0" w:space="0" w:color="auto"/>
        <w:bottom w:val="none" w:sz="0" w:space="0" w:color="auto"/>
        <w:right w:val="none" w:sz="0" w:space="0" w:color="auto"/>
      </w:divBdr>
    </w:div>
    <w:div w:id="1001153988">
      <w:bodyDiv w:val="1"/>
      <w:marLeft w:val="0"/>
      <w:marRight w:val="0"/>
      <w:marTop w:val="0"/>
      <w:marBottom w:val="0"/>
      <w:divBdr>
        <w:top w:val="none" w:sz="0" w:space="0" w:color="auto"/>
        <w:left w:val="none" w:sz="0" w:space="0" w:color="auto"/>
        <w:bottom w:val="none" w:sz="0" w:space="0" w:color="auto"/>
        <w:right w:val="none" w:sz="0" w:space="0" w:color="auto"/>
      </w:divBdr>
    </w:div>
    <w:div w:id="1024792977">
      <w:bodyDiv w:val="1"/>
      <w:marLeft w:val="0"/>
      <w:marRight w:val="0"/>
      <w:marTop w:val="0"/>
      <w:marBottom w:val="0"/>
      <w:divBdr>
        <w:top w:val="none" w:sz="0" w:space="0" w:color="auto"/>
        <w:left w:val="none" w:sz="0" w:space="0" w:color="auto"/>
        <w:bottom w:val="none" w:sz="0" w:space="0" w:color="auto"/>
        <w:right w:val="none" w:sz="0" w:space="0" w:color="auto"/>
      </w:divBdr>
    </w:div>
    <w:div w:id="1031611870">
      <w:bodyDiv w:val="1"/>
      <w:marLeft w:val="0"/>
      <w:marRight w:val="0"/>
      <w:marTop w:val="0"/>
      <w:marBottom w:val="0"/>
      <w:divBdr>
        <w:top w:val="none" w:sz="0" w:space="0" w:color="auto"/>
        <w:left w:val="none" w:sz="0" w:space="0" w:color="auto"/>
        <w:bottom w:val="none" w:sz="0" w:space="0" w:color="auto"/>
        <w:right w:val="none" w:sz="0" w:space="0" w:color="auto"/>
      </w:divBdr>
    </w:div>
    <w:div w:id="1048261209">
      <w:bodyDiv w:val="1"/>
      <w:marLeft w:val="0"/>
      <w:marRight w:val="0"/>
      <w:marTop w:val="0"/>
      <w:marBottom w:val="0"/>
      <w:divBdr>
        <w:top w:val="none" w:sz="0" w:space="0" w:color="auto"/>
        <w:left w:val="none" w:sz="0" w:space="0" w:color="auto"/>
        <w:bottom w:val="none" w:sz="0" w:space="0" w:color="auto"/>
        <w:right w:val="none" w:sz="0" w:space="0" w:color="auto"/>
      </w:divBdr>
    </w:div>
    <w:div w:id="1068696319">
      <w:bodyDiv w:val="1"/>
      <w:marLeft w:val="0"/>
      <w:marRight w:val="0"/>
      <w:marTop w:val="0"/>
      <w:marBottom w:val="0"/>
      <w:divBdr>
        <w:top w:val="none" w:sz="0" w:space="0" w:color="auto"/>
        <w:left w:val="none" w:sz="0" w:space="0" w:color="auto"/>
        <w:bottom w:val="none" w:sz="0" w:space="0" w:color="auto"/>
        <w:right w:val="none" w:sz="0" w:space="0" w:color="auto"/>
      </w:divBdr>
    </w:div>
    <w:div w:id="1114325176">
      <w:bodyDiv w:val="1"/>
      <w:marLeft w:val="0"/>
      <w:marRight w:val="0"/>
      <w:marTop w:val="0"/>
      <w:marBottom w:val="0"/>
      <w:divBdr>
        <w:top w:val="none" w:sz="0" w:space="0" w:color="auto"/>
        <w:left w:val="none" w:sz="0" w:space="0" w:color="auto"/>
        <w:bottom w:val="none" w:sz="0" w:space="0" w:color="auto"/>
        <w:right w:val="none" w:sz="0" w:space="0" w:color="auto"/>
      </w:divBdr>
    </w:div>
    <w:div w:id="1159886503">
      <w:bodyDiv w:val="1"/>
      <w:marLeft w:val="0"/>
      <w:marRight w:val="0"/>
      <w:marTop w:val="0"/>
      <w:marBottom w:val="0"/>
      <w:divBdr>
        <w:top w:val="none" w:sz="0" w:space="0" w:color="auto"/>
        <w:left w:val="none" w:sz="0" w:space="0" w:color="auto"/>
        <w:bottom w:val="none" w:sz="0" w:space="0" w:color="auto"/>
        <w:right w:val="none" w:sz="0" w:space="0" w:color="auto"/>
      </w:divBdr>
    </w:div>
    <w:div w:id="1177772073">
      <w:bodyDiv w:val="1"/>
      <w:marLeft w:val="0"/>
      <w:marRight w:val="0"/>
      <w:marTop w:val="0"/>
      <w:marBottom w:val="0"/>
      <w:divBdr>
        <w:top w:val="none" w:sz="0" w:space="0" w:color="auto"/>
        <w:left w:val="none" w:sz="0" w:space="0" w:color="auto"/>
        <w:bottom w:val="none" w:sz="0" w:space="0" w:color="auto"/>
        <w:right w:val="none" w:sz="0" w:space="0" w:color="auto"/>
      </w:divBdr>
    </w:div>
    <w:div w:id="1180435037">
      <w:bodyDiv w:val="1"/>
      <w:marLeft w:val="0"/>
      <w:marRight w:val="0"/>
      <w:marTop w:val="0"/>
      <w:marBottom w:val="0"/>
      <w:divBdr>
        <w:top w:val="none" w:sz="0" w:space="0" w:color="auto"/>
        <w:left w:val="none" w:sz="0" w:space="0" w:color="auto"/>
        <w:bottom w:val="none" w:sz="0" w:space="0" w:color="auto"/>
        <w:right w:val="none" w:sz="0" w:space="0" w:color="auto"/>
      </w:divBdr>
    </w:div>
    <w:div w:id="1276786951">
      <w:bodyDiv w:val="1"/>
      <w:marLeft w:val="0"/>
      <w:marRight w:val="0"/>
      <w:marTop w:val="0"/>
      <w:marBottom w:val="0"/>
      <w:divBdr>
        <w:top w:val="none" w:sz="0" w:space="0" w:color="auto"/>
        <w:left w:val="none" w:sz="0" w:space="0" w:color="auto"/>
        <w:bottom w:val="none" w:sz="0" w:space="0" w:color="auto"/>
        <w:right w:val="none" w:sz="0" w:space="0" w:color="auto"/>
      </w:divBdr>
    </w:div>
    <w:div w:id="1350063828">
      <w:bodyDiv w:val="1"/>
      <w:marLeft w:val="0"/>
      <w:marRight w:val="0"/>
      <w:marTop w:val="0"/>
      <w:marBottom w:val="0"/>
      <w:divBdr>
        <w:top w:val="none" w:sz="0" w:space="0" w:color="auto"/>
        <w:left w:val="none" w:sz="0" w:space="0" w:color="auto"/>
        <w:bottom w:val="none" w:sz="0" w:space="0" w:color="auto"/>
        <w:right w:val="none" w:sz="0" w:space="0" w:color="auto"/>
      </w:divBdr>
    </w:div>
    <w:div w:id="1504465502">
      <w:bodyDiv w:val="1"/>
      <w:marLeft w:val="0"/>
      <w:marRight w:val="0"/>
      <w:marTop w:val="0"/>
      <w:marBottom w:val="0"/>
      <w:divBdr>
        <w:top w:val="none" w:sz="0" w:space="0" w:color="auto"/>
        <w:left w:val="none" w:sz="0" w:space="0" w:color="auto"/>
        <w:bottom w:val="none" w:sz="0" w:space="0" w:color="auto"/>
        <w:right w:val="none" w:sz="0" w:space="0" w:color="auto"/>
      </w:divBdr>
    </w:div>
    <w:div w:id="1603224469">
      <w:bodyDiv w:val="1"/>
      <w:marLeft w:val="0"/>
      <w:marRight w:val="0"/>
      <w:marTop w:val="0"/>
      <w:marBottom w:val="0"/>
      <w:divBdr>
        <w:top w:val="none" w:sz="0" w:space="0" w:color="auto"/>
        <w:left w:val="none" w:sz="0" w:space="0" w:color="auto"/>
        <w:bottom w:val="none" w:sz="0" w:space="0" w:color="auto"/>
        <w:right w:val="none" w:sz="0" w:space="0" w:color="auto"/>
      </w:divBdr>
    </w:div>
    <w:div w:id="1661082177">
      <w:bodyDiv w:val="1"/>
      <w:marLeft w:val="0"/>
      <w:marRight w:val="0"/>
      <w:marTop w:val="0"/>
      <w:marBottom w:val="0"/>
      <w:divBdr>
        <w:top w:val="none" w:sz="0" w:space="0" w:color="auto"/>
        <w:left w:val="none" w:sz="0" w:space="0" w:color="auto"/>
        <w:bottom w:val="none" w:sz="0" w:space="0" w:color="auto"/>
        <w:right w:val="none" w:sz="0" w:space="0" w:color="auto"/>
      </w:divBdr>
    </w:div>
    <w:div w:id="1740325420">
      <w:bodyDiv w:val="1"/>
      <w:marLeft w:val="0"/>
      <w:marRight w:val="0"/>
      <w:marTop w:val="0"/>
      <w:marBottom w:val="0"/>
      <w:divBdr>
        <w:top w:val="none" w:sz="0" w:space="0" w:color="auto"/>
        <w:left w:val="none" w:sz="0" w:space="0" w:color="auto"/>
        <w:bottom w:val="none" w:sz="0" w:space="0" w:color="auto"/>
        <w:right w:val="none" w:sz="0" w:space="0" w:color="auto"/>
      </w:divBdr>
    </w:div>
    <w:div w:id="1785691428">
      <w:bodyDiv w:val="1"/>
      <w:marLeft w:val="0"/>
      <w:marRight w:val="0"/>
      <w:marTop w:val="0"/>
      <w:marBottom w:val="0"/>
      <w:divBdr>
        <w:top w:val="none" w:sz="0" w:space="0" w:color="auto"/>
        <w:left w:val="none" w:sz="0" w:space="0" w:color="auto"/>
        <w:bottom w:val="none" w:sz="0" w:space="0" w:color="auto"/>
        <w:right w:val="none" w:sz="0" w:space="0" w:color="auto"/>
      </w:divBdr>
    </w:div>
    <w:div w:id="1823964015">
      <w:bodyDiv w:val="1"/>
      <w:marLeft w:val="0"/>
      <w:marRight w:val="0"/>
      <w:marTop w:val="0"/>
      <w:marBottom w:val="0"/>
      <w:divBdr>
        <w:top w:val="none" w:sz="0" w:space="0" w:color="auto"/>
        <w:left w:val="none" w:sz="0" w:space="0" w:color="auto"/>
        <w:bottom w:val="none" w:sz="0" w:space="0" w:color="auto"/>
        <w:right w:val="none" w:sz="0" w:space="0" w:color="auto"/>
      </w:divBdr>
    </w:div>
    <w:div w:id="1850754404">
      <w:bodyDiv w:val="1"/>
      <w:marLeft w:val="0"/>
      <w:marRight w:val="0"/>
      <w:marTop w:val="0"/>
      <w:marBottom w:val="0"/>
      <w:divBdr>
        <w:top w:val="none" w:sz="0" w:space="0" w:color="auto"/>
        <w:left w:val="none" w:sz="0" w:space="0" w:color="auto"/>
        <w:bottom w:val="none" w:sz="0" w:space="0" w:color="auto"/>
        <w:right w:val="none" w:sz="0" w:space="0" w:color="auto"/>
      </w:divBdr>
    </w:div>
    <w:div w:id="1921715827">
      <w:bodyDiv w:val="1"/>
      <w:marLeft w:val="0"/>
      <w:marRight w:val="0"/>
      <w:marTop w:val="0"/>
      <w:marBottom w:val="0"/>
      <w:divBdr>
        <w:top w:val="none" w:sz="0" w:space="0" w:color="auto"/>
        <w:left w:val="none" w:sz="0" w:space="0" w:color="auto"/>
        <w:bottom w:val="none" w:sz="0" w:space="0" w:color="auto"/>
        <w:right w:val="none" w:sz="0" w:space="0" w:color="auto"/>
      </w:divBdr>
    </w:div>
    <w:div w:id="1959725865">
      <w:bodyDiv w:val="1"/>
      <w:marLeft w:val="0"/>
      <w:marRight w:val="0"/>
      <w:marTop w:val="0"/>
      <w:marBottom w:val="0"/>
      <w:divBdr>
        <w:top w:val="none" w:sz="0" w:space="0" w:color="auto"/>
        <w:left w:val="none" w:sz="0" w:space="0" w:color="auto"/>
        <w:bottom w:val="none" w:sz="0" w:space="0" w:color="auto"/>
        <w:right w:val="none" w:sz="0" w:space="0" w:color="auto"/>
      </w:divBdr>
    </w:div>
    <w:div w:id="2001930168">
      <w:bodyDiv w:val="1"/>
      <w:marLeft w:val="0"/>
      <w:marRight w:val="0"/>
      <w:marTop w:val="0"/>
      <w:marBottom w:val="0"/>
      <w:divBdr>
        <w:top w:val="none" w:sz="0" w:space="0" w:color="auto"/>
        <w:left w:val="none" w:sz="0" w:space="0" w:color="auto"/>
        <w:bottom w:val="none" w:sz="0" w:space="0" w:color="auto"/>
        <w:right w:val="none" w:sz="0" w:space="0" w:color="auto"/>
      </w:divBdr>
    </w:div>
    <w:div w:id="2017028285">
      <w:bodyDiv w:val="1"/>
      <w:marLeft w:val="0"/>
      <w:marRight w:val="0"/>
      <w:marTop w:val="0"/>
      <w:marBottom w:val="0"/>
      <w:divBdr>
        <w:top w:val="none" w:sz="0" w:space="0" w:color="auto"/>
        <w:left w:val="none" w:sz="0" w:space="0" w:color="auto"/>
        <w:bottom w:val="none" w:sz="0" w:space="0" w:color="auto"/>
        <w:right w:val="none" w:sz="0" w:space="0" w:color="auto"/>
      </w:divBdr>
    </w:div>
    <w:div w:id="2024894111">
      <w:bodyDiv w:val="1"/>
      <w:marLeft w:val="0"/>
      <w:marRight w:val="0"/>
      <w:marTop w:val="0"/>
      <w:marBottom w:val="0"/>
      <w:divBdr>
        <w:top w:val="none" w:sz="0" w:space="0" w:color="auto"/>
        <w:left w:val="none" w:sz="0" w:space="0" w:color="auto"/>
        <w:bottom w:val="none" w:sz="0" w:space="0" w:color="auto"/>
        <w:right w:val="none" w:sz="0" w:space="0" w:color="auto"/>
      </w:divBdr>
    </w:div>
    <w:div w:id="2059812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2.xml"/><Relationship Id="rId21" Type="http://schemas.openxmlformats.org/officeDocument/2006/relationships/header" Target="header5.xml"/><Relationship Id="rId42" Type="http://schemas.openxmlformats.org/officeDocument/2006/relationships/chart" Target="charts/chart15.xml"/><Relationship Id="rId47" Type="http://schemas.openxmlformats.org/officeDocument/2006/relationships/chart" Target="charts/chart20.xml"/><Relationship Id="rId63" Type="http://schemas.openxmlformats.org/officeDocument/2006/relationships/image" Target="media/image18.jpeg"/><Relationship Id="rId68" Type="http://schemas.openxmlformats.org/officeDocument/2006/relationships/image" Target="media/image23.jpeg"/><Relationship Id="rId84" Type="http://schemas.openxmlformats.org/officeDocument/2006/relationships/image" Target="media/image36.jpeg"/><Relationship Id="rId89" Type="http://schemas.openxmlformats.org/officeDocument/2006/relationships/image" Target="media/image41.jpeg"/><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9.jpeg"/><Relationship Id="rId107" Type="http://schemas.openxmlformats.org/officeDocument/2006/relationships/header" Target="header7.xml"/><Relationship Id="rId11" Type="http://schemas.openxmlformats.org/officeDocument/2006/relationships/footer" Target="footer2.xml"/><Relationship Id="rId24" Type="http://schemas.openxmlformats.org/officeDocument/2006/relationships/image" Target="media/image7.emf"/><Relationship Id="rId32" Type="http://schemas.openxmlformats.org/officeDocument/2006/relationships/chart" Target="charts/chart7.xml"/><Relationship Id="rId37" Type="http://schemas.openxmlformats.org/officeDocument/2006/relationships/chart" Target="charts/chart10.xml"/><Relationship Id="rId40" Type="http://schemas.openxmlformats.org/officeDocument/2006/relationships/chart" Target="charts/chart13.xml"/><Relationship Id="rId45" Type="http://schemas.openxmlformats.org/officeDocument/2006/relationships/chart" Target="charts/chart18.xml"/><Relationship Id="rId53" Type="http://schemas.openxmlformats.org/officeDocument/2006/relationships/chart" Target="charts/chart26.xml"/><Relationship Id="rId58" Type="http://schemas.openxmlformats.org/officeDocument/2006/relationships/image" Target="media/image13.jpeg"/><Relationship Id="rId66" Type="http://schemas.openxmlformats.org/officeDocument/2006/relationships/image" Target="media/image21.jpeg"/><Relationship Id="rId74" Type="http://schemas.openxmlformats.org/officeDocument/2006/relationships/hyperlink" Target="http://www.ine.pt/xportal/xmain?xpid=INE&amp;xpgid=ine_base_dados&amp;contexto=bd&amp;selTab=tab2" TargetMode="External"/><Relationship Id="rId79" Type="http://schemas.openxmlformats.org/officeDocument/2006/relationships/image" Target="media/image31.jpeg"/><Relationship Id="rId87" Type="http://schemas.openxmlformats.org/officeDocument/2006/relationships/image" Target="media/image39.jpeg"/><Relationship Id="rId102" Type="http://schemas.openxmlformats.org/officeDocument/2006/relationships/image" Target="media/image54.jpeg"/><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16.jpeg"/><Relationship Id="rId82" Type="http://schemas.openxmlformats.org/officeDocument/2006/relationships/image" Target="media/image34.jpeg"/><Relationship Id="rId90" Type="http://schemas.openxmlformats.org/officeDocument/2006/relationships/image" Target="media/image42.jpeg"/><Relationship Id="rId95" Type="http://schemas.openxmlformats.org/officeDocument/2006/relationships/image" Target="media/image47.jpeg"/><Relationship Id="rId19" Type="http://schemas.openxmlformats.org/officeDocument/2006/relationships/header" Target="header4.xml"/><Relationship Id="rId14" Type="http://schemas.openxmlformats.org/officeDocument/2006/relationships/image" Target="media/image1.jpeg"/><Relationship Id="rId22" Type="http://schemas.openxmlformats.org/officeDocument/2006/relationships/image" Target="media/image6.emf"/><Relationship Id="rId27" Type="http://schemas.openxmlformats.org/officeDocument/2006/relationships/chart" Target="charts/chart3.xml"/><Relationship Id="rId30" Type="http://schemas.openxmlformats.org/officeDocument/2006/relationships/chart" Target="charts/chart5.xml"/><Relationship Id="rId35" Type="http://schemas.openxmlformats.org/officeDocument/2006/relationships/image" Target="media/image10.jpeg"/><Relationship Id="rId43" Type="http://schemas.openxmlformats.org/officeDocument/2006/relationships/chart" Target="charts/chart16.xml"/><Relationship Id="rId48" Type="http://schemas.openxmlformats.org/officeDocument/2006/relationships/chart" Target="charts/chart21.xml"/><Relationship Id="rId56" Type="http://schemas.openxmlformats.org/officeDocument/2006/relationships/chart" Target="charts/chart29.xml"/><Relationship Id="rId64" Type="http://schemas.openxmlformats.org/officeDocument/2006/relationships/image" Target="media/image19.jpeg"/><Relationship Id="rId69" Type="http://schemas.openxmlformats.org/officeDocument/2006/relationships/image" Target="media/image24.jpeg"/><Relationship Id="rId77" Type="http://schemas.openxmlformats.org/officeDocument/2006/relationships/hyperlink" Target="http://www.historiadeportugal.info/lisboa/" TargetMode="External"/><Relationship Id="rId100" Type="http://schemas.openxmlformats.org/officeDocument/2006/relationships/image" Target="media/image52.jpeg"/><Relationship Id="rId105" Type="http://schemas.openxmlformats.org/officeDocument/2006/relationships/image" Target="media/image57.jpeg"/><Relationship Id="rId8" Type="http://schemas.openxmlformats.org/officeDocument/2006/relationships/header" Target="header1.xml"/><Relationship Id="rId51" Type="http://schemas.openxmlformats.org/officeDocument/2006/relationships/chart" Target="charts/chart24.xml"/><Relationship Id="rId72" Type="http://schemas.openxmlformats.org/officeDocument/2006/relationships/image" Target="media/image27.jpeg"/><Relationship Id="rId80" Type="http://schemas.openxmlformats.org/officeDocument/2006/relationships/image" Target="media/image32.jpeg"/><Relationship Id="rId85" Type="http://schemas.openxmlformats.org/officeDocument/2006/relationships/image" Target="media/image37.jpeg"/><Relationship Id="rId93" Type="http://schemas.openxmlformats.org/officeDocument/2006/relationships/image" Target="media/image45.jpeg"/><Relationship Id="rId98" Type="http://schemas.openxmlformats.org/officeDocument/2006/relationships/image" Target="media/image50.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jpeg"/><Relationship Id="rId25" Type="http://schemas.openxmlformats.org/officeDocument/2006/relationships/image" Target="media/image8.emf"/><Relationship Id="rId33" Type="http://schemas.openxmlformats.org/officeDocument/2006/relationships/chart" Target="charts/chart8.xml"/><Relationship Id="rId38" Type="http://schemas.openxmlformats.org/officeDocument/2006/relationships/chart" Target="charts/chart11.xml"/><Relationship Id="rId46" Type="http://schemas.openxmlformats.org/officeDocument/2006/relationships/chart" Target="charts/chart19.xml"/><Relationship Id="rId59" Type="http://schemas.openxmlformats.org/officeDocument/2006/relationships/image" Target="media/image14.jpeg"/><Relationship Id="rId67" Type="http://schemas.openxmlformats.org/officeDocument/2006/relationships/image" Target="media/image22.jpeg"/><Relationship Id="rId103" Type="http://schemas.openxmlformats.org/officeDocument/2006/relationships/image" Target="media/image55.jpeg"/><Relationship Id="rId108" Type="http://schemas.openxmlformats.org/officeDocument/2006/relationships/footer" Target="footer5.xml"/><Relationship Id="rId20" Type="http://schemas.openxmlformats.org/officeDocument/2006/relationships/footer" Target="footer4.xml"/><Relationship Id="rId41" Type="http://schemas.openxmlformats.org/officeDocument/2006/relationships/chart" Target="charts/chart14.xml"/><Relationship Id="rId54" Type="http://schemas.openxmlformats.org/officeDocument/2006/relationships/chart" Target="charts/chart27.xml"/><Relationship Id="rId62" Type="http://schemas.openxmlformats.org/officeDocument/2006/relationships/image" Target="media/image17.jpeg"/><Relationship Id="rId70" Type="http://schemas.openxmlformats.org/officeDocument/2006/relationships/image" Target="media/image25.jpeg"/><Relationship Id="rId75" Type="http://schemas.openxmlformats.org/officeDocument/2006/relationships/image" Target="media/image28.jpeg"/><Relationship Id="rId83" Type="http://schemas.openxmlformats.org/officeDocument/2006/relationships/image" Target="media/image35.jpeg"/><Relationship Id="rId88" Type="http://schemas.openxmlformats.org/officeDocument/2006/relationships/image" Target="media/image40.jpeg"/><Relationship Id="rId91" Type="http://schemas.openxmlformats.org/officeDocument/2006/relationships/image" Target="media/image43.jpeg"/><Relationship Id="rId96" Type="http://schemas.openxmlformats.org/officeDocument/2006/relationships/image" Target="media/image48.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chart" Target="charts/chart1.xml"/><Relationship Id="rId28" Type="http://schemas.openxmlformats.org/officeDocument/2006/relationships/chart" Target="charts/chart4.xml"/><Relationship Id="rId36" Type="http://schemas.openxmlformats.org/officeDocument/2006/relationships/image" Target="media/image11.jpeg"/><Relationship Id="rId49" Type="http://schemas.openxmlformats.org/officeDocument/2006/relationships/chart" Target="charts/chart22.xml"/><Relationship Id="rId57" Type="http://schemas.openxmlformats.org/officeDocument/2006/relationships/image" Target="media/image12.jpeg"/><Relationship Id="rId106" Type="http://schemas.openxmlformats.org/officeDocument/2006/relationships/image" Target="media/image58.jpeg"/><Relationship Id="rId10" Type="http://schemas.openxmlformats.org/officeDocument/2006/relationships/header" Target="header2.xml"/><Relationship Id="rId31" Type="http://schemas.openxmlformats.org/officeDocument/2006/relationships/chart" Target="charts/chart6.xml"/><Relationship Id="rId44" Type="http://schemas.openxmlformats.org/officeDocument/2006/relationships/chart" Target="charts/chart17.xml"/><Relationship Id="rId52" Type="http://schemas.openxmlformats.org/officeDocument/2006/relationships/chart" Target="charts/chart25.xml"/><Relationship Id="rId60" Type="http://schemas.openxmlformats.org/officeDocument/2006/relationships/image" Target="media/image15.jpeg"/><Relationship Id="rId65" Type="http://schemas.openxmlformats.org/officeDocument/2006/relationships/image" Target="media/image20.jpeg"/><Relationship Id="rId73" Type="http://schemas.openxmlformats.org/officeDocument/2006/relationships/header" Target="header6.xml"/><Relationship Id="rId78" Type="http://schemas.openxmlformats.org/officeDocument/2006/relationships/image" Target="media/image30.jpeg"/><Relationship Id="rId81" Type="http://schemas.openxmlformats.org/officeDocument/2006/relationships/image" Target="media/image33.jpeg"/><Relationship Id="rId86" Type="http://schemas.openxmlformats.org/officeDocument/2006/relationships/image" Target="media/image38.jpeg"/><Relationship Id="rId94" Type="http://schemas.openxmlformats.org/officeDocument/2006/relationships/image" Target="media/image46.jpeg"/><Relationship Id="rId99" Type="http://schemas.openxmlformats.org/officeDocument/2006/relationships/image" Target="media/image51.jpeg"/><Relationship Id="rId101" Type="http://schemas.openxmlformats.org/officeDocument/2006/relationships/image" Target="media/image53.jpe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3.xml"/><Relationship Id="rId18" Type="http://schemas.openxmlformats.org/officeDocument/2006/relationships/image" Target="media/image5.jpeg"/><Relationship Id="rId39" Type="http://schemas.openxmlformats.org/officeDocument/2006/relationships/chart" Target="charts/chart12.xml"/><Relationship Id="rId109" Type="http://schemas.openxmlformats.org/officeDocument/2006/relationships/fontTable" Target="fontTable.xml"/><Relationship Id="rId34" Type="http://schemas.openxmlformats.org/officeDocument/2006/relationships/chart" Target="charts/chart9.xml"/><Relationship Id="rId50" Type="http://schemas.openxmlformats.org/officeDocument/2006/relationships/chart" Target="charts/chart23.xml"/><Relationship Id="rId55" Type="http://schemas.openxmlformats.org/officeDocument/2006/relationships/chart" Target="charts/chart28.xml"/><Relationship Id="rId76" Type="http://schemas.openxmlformats.org/officeDocument/2006/relationships/image" Target="media/image29.jpeg"/><Relationship Id="rId97" Type="http://schemas.openxmlformats.org/officeDocument/2006/relationships/image" Target="media/image49.jpeg"/><Relationship Id="rId104" Type="http://schemas.openxmlformats.org/officeDocument/2006/relationships/image" Target="media/image56.jpeg"/><Relationship Id="rId7" Type="http://schemas.openxmlformats.org/officeDocument/2006/relationships/endnotes" Target="endnotes.xml"/><Relationship Id="rId71" Type="http://schemas.openxmlformats.org/officeDocument/2006/relationships/image" Target="media/image26.jpeg"/><Relationship Id="rId92" Type="http://schemas.openxmlformats.org/officeDocument/2006/relationships/image" Target="media/image44.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Pedro\Desktop\tese_tipologias%20de%20fogos\matrizes_transicao.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meteo%202000-2008_1.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meteo%202000-2008_1.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meteo%202000-2008_1.xls"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meteo%202000-2008_1.xls"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meteo%202000-2008_1.xls"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meteo%202000-2008_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edro\Desktop\tese_tipologias%20de%20fogos\pts_inicio_80_2012\PONTOS%20INICIO_4&#170;sele&#231;&#227;o\pts_inicio_conc_75_2013_4.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meteo%202000-2008_1.xls"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meteo%202000-2008_1.xls"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Pedro\Desktop\tese_tipologias%20de%20fogos\info_ventos2000-2008\resultados_meteo_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edro\Desktop\tese_tipologias%20de%20fogos\pts_inicio_80_2012\PONTOS%20INICIO_4&#170;sele&#231;&#227;o\pts_inicio_conc_75_2013_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edro\Desktop\tese_tipologias%20de%20fogos\pts_inicio_80_2012\PONTOS%20INICIO_4&#170;sele&#231;&#227;o\pts_inicio_conc_75_2013_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edro\Desktop\tese_tipologias%20de%20fogos\pts_inicio_80_2012\PONTOS%20INICIO_4&#170;sele&#231;&#227;o\pts_inicio_conc_75_2013_4.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edro\Desktop\tese_tipologias%20de%20fogos\pts_inicio_80_2012\PONTOS%20INICIO_4&#170;sele&#231;&#227;o\pts_inicio_conc_75_2013_4.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edro\Desktop\tese_tipologias%20de%20fogos\pts_inicio_80_2012\PONTOS%20INICIO_4&#170;sele&#231;&#227;o\pts_inicio_conc_75_2013_4.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Pedro\Desktop\tese_tipologias%20de%20fogos\pts_inicio_80_2012\PONTOS%20INICIO_4&#170;sele&#231;&#227;o\pts_inicio_conc_75_2013_4.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Pedro\Desktop\tese_tipologias%20de%20fogos\pts_inicio_80_2012\PONTOS%20INICIO_4&#170;sele&#231;&#227;o\pts_inicio_conc_75_2013_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dLbls>
            <c:dLbl>
              <c:idx val="0"/>
              <c:layout>
                <c:manualLayout>
                  <c:x val="2.6416717722966023E-2"/>
                  <c:y val="-7.9554494828961032E-3"/>
                </c:manualLayout>
              </c:layout>
              <c:tx>
                <c:rich>
                  <a:bodyPr/>
                  <a:lstStyle/>
                  <a:p>
                    <a:r>
                      <a:rPr lang="en-US"/>
                      <a:t>Teritórios Artificializados</a:t>
                    </a:r>
                  </a:p>
                  <a:p>
                    <a:endParaRPr lang="en-US"/>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a:lstStyle/>
                  <a:p>
                    <a:r>
                      <a:rPr lang="en-US"/>
                      <a:t>Agricultura</a:t>
                    </a:r>
                  </a:p>
                </c:rich>
              </c:tx>
              <c:showLegendKey val="0"/>
              <c:showVal val="1"/>
              <c:showCatName val="0"/>
              <c:showSerName val="0"/>
              <c:showPercent val="0"/>
              <c:showBubbleSize val="0"/>
              <c:extLst>
                <c:ext xmlns:c15="http://schemas.microsoft.com/office/drawing/2012/chart" uri="{CE6537A1-D6FC-4f65-9D91-7224C49458BB}">
                  <c15:layout/>
                </c:ext>
              </c:extLst>
            </c:dLbl>
            <c:dLbl>
              <c:idx val="2"/>
              <c:layout/>
              <c:tx>
                <c:rich>
                  <a:bodyPr/>
                  <a:lstStyle/>
                  <a:p>
                    <a:r>
                      <a:rPr lang="en-US"/>
                      <a:t>Eucalipto</a:t>
                    </a:r>
                  </a:p>
                </c:rich>
              </c:tx>
              <c:showLegendKey val="0"/>
              <c:showVal val="1"/>
              <c:showCatName val="0"/>
              <c:showSerName val="0"/>
              <c:showPercent val="0"/>
              <c:showBubbleSize val="0"/>
              <c:extLst>
                <c:ext xmlns:c15="http://schemas.microsoft.com/office/drawing/2012/chart" uri="{CE6537A1-D6FC-4f65-9D91-7224C49458BB}">
                  <c15:layout/>
                </c:ext>
              </c:extLst>
            </c:dLbl>
            <c:dLbl>
              <c:idx val="3"/>
              <c:layout/>
              <c:tx>
                <c:rich>
                  <a:bodyPr/>
                  <a:lstStyle/>
                  <a:p>
                    <a:r>
                      <a:rPr lang="en-US"/>
                      <a:t>Outras folhosas</a:t>
                    </a:r>
                  </a:p>
                </c:rich>
              </c:tx>
              <c:showLegendKey val="0"/>
              <c:showVal val="1"/>
              <c:showCatName val="0"/>
              <c:showSerName val="0"/>
              <c:showPercent val="0"/>
              <c:showBubbleSize val="0"/>
              <c:extLst>
                <c:ext xmlns:c15="http://schemas.microsoft.com/office/drawing/2012/chart" uri="{CE6537A1-D6FC-4f65-9D91-7224C49458BB}">
                  <c15:layout/>
                </c:ext>
              </c:extLst>
            </c:dLbl>
            <c:dLbl>
              <c:idx val="4"/>
              <c:layout/>
              <c:tx>
                <c:rich>
                  <a:bodyPr/>
                  <a:lstStyle/>
                  <a:p>
                    <a:r>
                      <a:rPr lang="en-US"/>
                      <a:t>Pinheiro bravo</a:t>
                    </a:r>
                  </a:p>
                </c:rich>
              </c:tx>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7.2046109510087025E-3"/>
                  <c:y val="-7.5576770087509904E-2"/>
                </c:manualLayout>
              </c:layout>
              <c:tx>
                <c:rich>
                  <a:bodyPr/>
                  <a:lstStyle/>
                  <a:p>
                    <a:r>
                      <a:rPr lang="en-US"/>
                      <a:t>Outras resinosas</a:t>
                    </a:r>
                  </a:p>
                </c:rich>
              </c:tx>
              <c:showLegendKey val="0"/>
              <c:showVal val="1"/>
              <c:showCatName val="0"/>
              <c:showSerName val="0"/>
              <c:showPercent val="0"/>
              <c:showBubbleSize val="0"/>
              <c:extLst>
                <c:ext xmlns:c15="http://schemas.microsoft.com/office/drawing/2012/chart" uri="{CE6537A1-D6FC-4f65-9D91-7224C49458BB}">
                  <c15:layout/>
                </c:ext>
              </c:extLst>
            </c:dLbl>
            <c:dLbl>
              <c:idx val="6"/>
              <c:layout/>
              <c:tx>
                <c:rich>
                  <a:bodyPr/>
                  <a:lstStyle/>
                  <a:p>
                    <a:r>
                      <a:rPr lang="en-US"/>
                      <a:t>Matos</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Folha1!$D$3:$D$9</c:f>
              <c:numCache>
                <c:formatCode>0.0</c:formatCode>
                <c:ptCount val="7"/>
                <c:pt idx="0">
                  <c:v>8401.1418522394652</c:v>
                </c:pt>
                <c:pt idx="1">
                  <c:v>54509.444155612116</c:v>
                </c:pt>
                <c:pt idx="2">
                  <c:v>9396.3710597403733</c:v>
                </c:pt>
                <c:pt idx="3">
                  <c:v>1042.0190604000131</c:v>
                </c:pt>
                <c:pt idx="4">
                  <c:v>5222.9954484546624</c:v>
                </c:pt>
                <c:pt idx="5">
                  <c:v>1459.8900989831973</c:v>
                </c:pt>
                <c:pt idx="6">
                  <c:v>9548.672610062993</c:v>
                </c:pt>
              </c:numCache>
            </c:numRef>
          </c:xVal>
          <c:yVal>
            <c:numRef>
              <c:f>Folha1!$C$3:$C$9</c:f>
              <c:numCache>
                <c:formatCode>0.0</c:formatCode>
                <c:ptCount val="7"/>
                <c:pt idx="0">
                  <c:v>32.013331441041785</c:v>
                </c:pt>
                <c:pt idx="1">
                  <c:v>1370.9463155678659</c:v>
                </c:pt>
                <c:pt idx="2">
                  <c:v>753.07515147700803</c:v>
                </c:pt>
                <c:pt idx="3">
                  <c:v>285.92405106529623</c:v>
                </c:pt>
                <c:pt idx="4">
                  <c:v>891.14482661049658</c:v>
                </c:pt>
                <c:pt idx="5">
                  <c:v>273.79252422660369</c:v>
                </c:pt>
                <c:pt idx="6">
                  <c:v>1274.0599767771714</c:v>
                </c:pt>
              </c:numCache>
            </c:numRef>
          </c:yVal>
          <c:smooth val="0"/>
        </c:ser>
        <c:dLbls>
          <c:showLegendKey val="0"/>
          <c:showVal val="0"/>
          <c:showCatName val="0"/>
          <c:showSerName val="0"/>
          <c:showPercent val="0"/>
          <c:showBubbleSize val="0"/>
        </c:dLbls>
        <c:axId val="161129152"/>
        <c:axId val="161122096"/>
      </c:scatterChart>
      <c:valAx>
        <c:axId val="161129152"/>
        <c:scaling>
          <c:orientation val="minMax"/>
        </c:scaling>
        <c:delete val="0"/>
        <c:axPos val="b"/>
        <c:numFmt formatCode="0" sourceLinked="0"/>
        <c:majorTickMark val="out"/>
        <c:minorTickMark val="none"/>
        <c:tickLblPos val="nextTo"/>
        <c:crossAx val="161122096"/>
        <c:crosses val="autoZero"/>
        <c:crossBetween val="midCat"/>
      </c:valAx>
      <c:valAx>
        <c:axId val="161122096"/>
        <c:scaling>
          <c:orientation val="minMax"/>
        </c:scaling>
        <c:delete val="0"/>
        <c:axPos val="l"/>
        <c:majorGridlines/>
        <c:numFmt formatCode="0" sourceLinked="0"/>
        <c:majorTickMark val="out"/>
        <c:minorTickMark val="none"/>
        <c:tickLblPos val="nextTo"/>
        <c:crossAx val="161129152"/>
        <c:crosses val="autoZero"/>
        <c:crossBetween val="midCat"/>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[meteo 2000-2008_1.xls]gráficos!Tabela dinâmica2</c:name>
    <c:fmtId val="-1"/>
  </c:pivotSource>
  <c:chart>
    <c:title>
      <c:tx>
        <c:rich>
          <a:bodyPr/>
          <a:lstStyle/>
          <a:p>
            <a:pPr>
              <a:defRPr sz="1200"/>
            </a:pPr>
            <a:r>
              <a:rPr lang="en-US" sz="1200"/>
              <a:t>Predominância</a:t>
            </a:r>
            <a:r>
              <a:rPr lang="en-US" sz="1200" baseline="0"/>
              <a:t> do quadrante no período de ocorrências 2001-2008</a:t>
            </a:r>
            <a:endParaRPr lang="en-US" sz="1200"/>
          </a:p>
        </c:rich>
      </c:tx>
      <c:layout>
        <c:manualLayout>
          <c:xMode val="edge"/>
          <c:yMode val="edge"/>
          <c:x val="0.20434280914201144"/>
          <c:y val="1.7998560115190784E-2"/>
        </c:manualLayout>
      </c:layout>
      <c:overlay val="1"/>
    </c:title>
    <c:autoTitleDeleted val="0"/>
    <c:pivotFmts>
      <c:pivotFmt>
        <c:idx val="0"/>
        <c:marker>
          <c:symbol val="none"/>
        </c:marker>
      </c:pivotFmt>
      <c:pivotFmt>
        <c:idx val="1"/>
        <c:marker>
          <c:symbol val="none"/>
        </c:marker>
      </c:pivotFmt>
    </c:pivotFmts>
    <c:plotArea>
      <c:layout>
        <c:manualLayout>
          <c:layoutTarget val="inner"/>
          <c:xMode val="edge"/>
          <c:yMode val="edge"/>
          <c:x val="0.13320199327847954"/>
          <c:y val="0.20016252776095267"/>
          <c:w val="0.8511094706277974"/>
          <c:h val="0.61224207550979393"/>
        </c:manualLayout>
      </c:layout>
      <c:barChart>
        <c:barDir val="col"/>
        <c:grouping val="clustered"/>
        <c:varyColors val="0"/>
        <c:ser>
          <c:idx val="0"/>
          <c:order val="0"/>
          <c:tx>
            <c:strRef>
              <c:f>gráficos!$E$9:$E$10</c:f>
              <c:strCache>
                <c:ptCount val="1"/>
                <c:pt idx="0">
                  <c:v>Total</c:v>
                </c:pt>
              </c:strCache>
            </c:strRef>
          </c:tx>
          <c:invertIfNegative val="0"/>
          <c:cat>
            <c:strRef>
              <c:f>gráficos!$D$11:$D$27</c:f>
              <c:strCache>
                <c:ptCount val="16"/>
                <c:pt idx="0">
                  <c:v>E</c:v>
                </c:pt>
                <c:pt idx="1">
                  <c:v>ENE</c:v>
                </c:pt>
                <c:pt idx="2">
                  <c:v>ESE</c:v>
                </c:pt>
                <c:pt idx="3">
                  <c:v>N</c:v>
                </c:pt>
                <c:pt idx="4">
                  <c:v>NE</c:v>
                </c:pt>
                <c:pt idx="5">
                  <c:v>NNE</c:v>
                </c:pt>
                <c:pt idx="6">
                  <c:v>NNW</c:v>
                </c:pt>
                <c:pt idx="7">
                  <c:v>NW</c:v>
                </c:pt>
                <c:pt idx="8">
                  <c:v>S</c:v>
                </c:pt>
                <c:pt idx="9">
                  <c:v>SE</c:v>
                </c:pt>
                <c:pt idx="10">
                  <c:v>SSE</c:v>
                </c:pt>
                <c:pt idx="11">
                  <c:v>SSW</c:v>
                </c:pt>
                <c:pt idx="12">
                  <c:v>SW</c:v>
                </c:pt>
                <c:pt idx="13">
                  <c:v>W</c:v>
                </c:pt>
                <c:pt idx="14">
                  <c:v>WNW</c:v>
                </c:pt>
                <c:pt idx="15">
                  <c:v>WSW</c:v>
                </c:pt>
              </c:strCache>
            </c:strRef>
          </c:cat>
          <c:val>
            <c:numRef>
              <c:f>gráficos!$E$11:$E$27</c:f>
              <c:numCache>
                <c:formatCode>General</c:formatCode>
                <c:ptCount val="16"/>
                <c:pt idx="0">
                  <c:v>128</c:v>
                </c:pt>
                <c:pt idx="1">
                  <c:v>118</c:v>
                </c:pt>
                <c:pt idx="2">
                  <c:v>85</c:v>
                </c:pt>
                <c:pt idx="3">
                  <c:v>252</c:v>
                </c:pt>
                <c:pt idx="4">
                  <c:v>101</c:v>
                </c:pt>
                <c:pt idx="5">
                  <c:v>195</c:v>
                </c:pt>
                <c:pt idx="6">
                  <c:v>108</c:v>
                </c:pt>
                <c:pt idx="7">
                  <c:v>67</c:v>
                </c:pt>
                <c:pt idx="8">
                  <c:v>4</c:v>
                </c:pt>
                <c:pt idx="9">
                  <c:v>29</c:v>
                </c:pt>
                <c:pt idx="10">
                  <c:v>6</c:v>
                </c:pt>
                <c:pt idx="11">
                  <c:v>8</c:v>
                </c:pt>
                <c:pt idx="12">
                  <c:v>25</c:v>
                </c:pt>
                <c:pt idx="13">
                  <c:v>37</c:v>
                </c:pt>
                <c:pt idx="14">
                  <c:v>73</c:v>
                </c:pt>
                <c:pt idx="15">
                  <c:v>23</c:v>
                </c:pt>
              </c:numCache>
            </c:numRef>
          </c:val>
        </c:ser>
        <c:dLbls>
          <c:showLegendKey val="0"/>
          <c:showVal val="0"/>
          <c:showCatName val="0"/>
          <c:showSerName val="0"/>
          <c:showPercent val="0"/>
          <c:showBubbleSize val="0"/>
        </c:dLbls>
        <c:gapWidth val="150"/>
        <c:axId val="161970848"/>
        <c:axId val="161973984"/>
      </c:barChart>
      <c:catAx>
        <c:axId val="161970848"/>
        <c:scaling>
          <c:orientation val="minMax"/>
        </c:scaling>
        <c:delete val="0"/>
        <c:axPos val="b"/>
        <c:title>
          <c:tx>
            <c:rich>
              <a:bodyPr/>
              <a:lstStyle/>
              <a:p>
                <a:pPr>
                  <a:defRPr sz="1000" b="0"/>
                </a:pPr>
                <a:r>
                  <a:rPr lang="pt-PT" sz="1000" b="0"/>
                  <a:t>Quadrantes do vento</a:t>
                </a:r>
              </a:p>
            </c:rich>
          </c:tx>
          <c:layout/>
          <c:overlay val="0"/>
        </c:title>
        <c:numFmt formatCode="General" sourceLinked="0"/>
        <c:majorTickMark val="out"/>
        <c:minorTickMark val="none"/>
        <c:tickLblPos val="nextTo"/>
        <c:crossAx val="161973984"/>
        <c:crosses val="autoZero"/>
        <c:auto val="1"/>
        <c:lblAlgn val="ctr"/>
        <c:lblOffset val="100"/>
        <c:noMultiLvlLbl val="0"/>
      </c:catAx>
      <c:valAx>
        <c:axId val="161973984"/>
        <c:scaling>
          <c:orientation val="minMax"/>
        </c:scaling>
        <c:delete val="0"/>
        <c:axPos val="l"/>
        <c:majorGridlines/>
        <c:title>
          <c:tx>
            <c:rich>
              <a:bodyPr rot="-5400000" vert="horz"/>
              <a:lstStyle/>
              <a:p>
                <a:pPr>
                  <a:defRPr sz="1000" b="0"/>
                </a:pPr>
                <a:r>
                  <a:rPr lang="pt-PT" sz="1000" b="0"/>
                  <a:t>valores </a:t>
                </a:r>
                <a:r>
                  <a:rPr lang="pt-PT" sz="1000" b="0" baseline="0"/>
                  <a:t> em meias horas</a:t>
                </a:r>
                <a:endParaRPr lang="pt-PT" sz="1000" b="0"/>
              </a:p>
            </c:rich>
          </c:tx>
          <c:layout/>
          <c:overlay val="0"/>
        </c:title>
        <c:numFmt formatCode="General" sourceLinked="1"/>
        <c:majorTickMark val="out"/>
        <c:minorTickMark val="none"/>
        <c:tickLblPos val="nextTo"/>
        <c:crossAx val="161970848"/>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areaChart>
        <c:grouping val="stacked"/>
        <c:varyColors val="0"/>
        <c:ser>
          <c:idx val="0"/>
          <c:order val="0"/>
          <c:tx>
            <c:strRef>
              <c:f>Folha1!$C$113</c:f>
              <c:strCache>
                <c:ptCount val="1"/>
                <c:pt idx="0">
                  <c:v>N</c:v>
                </c:pt>
              </c:strCache>
            </c:strRef>
          </c:tx>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Folha1!$C$114:$C$148</c:f>
              <c:numCache>
                <c:formatCode>General</c:formatCode>
                <c:ptCount val="35"/>
                <c:pt idx="0">
                  <c:v>11</c:v>
                </c:pt>
                <c:pt idx="1">
                  <c:v>14</c:v>
                </c:pt>
                <c:pt idx="2">
                  <c:v>4</c:v>
                </c:pt>
                <c:pt idx="3">
                  <c:v>9</c:v>
                </c:pt>
                <c:pt idx="4">
                  <c:v>5</c:v>
                </c:pt>
                <c:pt idx="5">
                  <c:v>11</c:v>
                </c:pt>
                <c:pt idx="6">
                  <c:v>17</c:v>
                </c:pt>
                <c:pt idx="7">
                  <c:v>18</c:v>
                </c:pt>
                <c:pt idx="8">
                  <c:v>11</c:v>
                </c:pt>
                <c:pt idx="9">
                  <c:v>19</c:v>
                </c:pt>
                <c:pt idx="10">
                  <c:v>13</c:v>
                </c:pt>
                <c:pt idx="11">
                  <c:v>17</c:v>
                </c:pt>
                <c:pt idx="12">
                  <c:v>12</c:v>
                </c:pt>
                <c:pt idx="13">
                  <c:v>10</c:v>
                </c:pt>
                <c:pt idx="14">
                  <c:v>26</c:v>
                </c:pt>
                <c:pt idx="15">
                  <c:v>16</c:v>
                </c:pt>
                <c:pt idx="34">
                  <c:v>27</c:v>
                </c:pt>
              </c:numCache>
            </c:numRef>
          </c:val>
        </c:ser>
        <c:ser>
          <c:idx val="1"/>
          <c:order val="1"/>
          <c:tx>
            <c:strRef>
              <c:f>Folha1!$D$113</c:f>
              <c:strCache>
                <c:ptCount val="1"/>
                <c:pt idx="0">
                  <c:v>NNE</c:v>
                </c:pt>
              </c:strCache>
            </c:strRef>
          </c:tx>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Folha1!$D$114:$D$148</c:f>
              <c:numCache>
                <c:formatCode>General</c:formatCode>
                <c:ptCount val="35"/>
                <c:pt idx="16">
                  <c:v>32</c:v>
                </c:pt>
                <c:pt idx="17">
                  <c:v>19</c:v>
                </c:pt>
                <c:pt idx="18">
                  <c:v>21</c:v>
                </c:pt>
                <c:pt idx="19">
                  <c:v>19</c:v>
                </c:pt>
                <c:pt idx="20">
                  <c:v>15</c:v>
                </c:pt>
                <c:pt idx="29">
                  <c:v>61</c:v>
                </c:pt>
              </c:numCache>
            </c:numRef>
          </c:val>
        </c:ser>
        <c:ser>
          <c:idx val="2"/>
          <c:order val="2"/>
          <c:tx>
            <c:strRef>
              <c:f>Folha1!$E$113</c:f>
              <c:strCache>
                <c:ptCount val="1"/>
                <c:pt idx="0">
                  <c:v>NE</c:v>
                </c:pt>
              </c:strCache>
            </c:strRef>
          </c:tx>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Folha1!$E$114:$E$148</c:f>
              <c:numCache>
                <c:formatCode>General</c:formatCode>
                <c:ptCount val="35"/>
              </c:numCache>
            </c:numRef>
          </c:val>
        </c:ser>
        <c:ser>
          <c:idx val="3"/>
          <c:order val="3"/>
          <c:tx>
            <c:strRef>
              <c:f>Folha1!$F$113</c:f>
              <c:strCache>
                <c:ptCount val="1"/>
                <c:pt idx="0">
                  <c:v>ENE</c:v>
                </c:pt>
              </c:strCache>
            </c:strRef>
          </c:tx>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Folha1!$F$114:$F$148</c:f>
              <c:numCache>
                <c:formatCode>General</c:formatCode>
                <c:ptCount val="35"/>
                <c:pt idx="30">
                  <c:v>8</c:v>
                </c:pt>
              </c:numCache>
            </c:numRef>
          </c:val>
        </c:ser>
        <c:ser>
          <c:idx val="4"/>
          <c:order val="4"/>
          <c:tx>
            <c:strRef>
              <c:f>Folha1!$G$113</c:f>
              <c:strCache>
                <c:ptCount val="1"/>
                <c:pt idx="0">
                  <c:v>E </c:v>
                </c:pt>
              </c:strCache>
            </c:strRef>
          </c:tx>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Folha1!$G$114:$G$148</c:f>
              <c:numCache>
                <c:formatCode>General</c:formatCode>
                <c:ptCount val="35"/>
                <c:pt idx="24">
                  <c:v>9</c:v>
                </c:pt>
                <c:pt idx="25">
                  <c:v>12</c:v>
                </c:pt>
                <c:pt idx="31">
                  <c:v>14</c:v>
                </c:pt>
                <c:pt idx="32">
                  <c:v>22</c:v>
                </c:pt>
                <c:pt idx="34">
                  <c:v>36</c:v>
                </c:pt>
              </c:numCache>
            </c:numRef>
          </c:val>
        </c:ser>
        <c:ser>
          <c:idx val="5"/>
          <c:order val="5"/>
          <c:tx>
            <c:strRef>
              <c:f>Folha1!$H$113</c:f>
              <c:strCache>
                <c:ptCount val="1"/>
                <c:pt idx="0">
                  <c:v>ESE</c:v>
                </c:pt>
              </c:strCache>
            </c:strRef>
          </c:tx>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Folha1!$H$114:$H$148</c:f>
              <c:numCache>
                <c:formatCode>General</c:formatCode>
                <c:ptCount val="35"/>
                <c:pt idx="29">
                  <c:v>48</c:v>
                </c:pt>
                <c:pt idx="30">
                  <c:v>7</c:v>
                </c:pt>
              </c:numCache>
            </c:numRef>
          </c:val>
        </c:ser>
        <c:ser>
          <c:idx val="6"/>
          <c:order val="6"/>
          <c:tx>
            <c:strRef>
              <c:f>Folha1!$I$113</c:f>
              <c:strCache>
                <c:ptCount val="1"/>
                <c:pt idx="0">
                  <c:v>SE</c:v>
                </c:pt>
              </c:strCache>
            </c:strRef>
          </c:tx>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Folha1!$I$114:$I$148</c:f>
              <c:numCache>
                <c:formatCode>General</c:formatCode>
                <c:ptCount val="35"/>
              </c:numCache>
            </c:numRef>
          </c:val>
        </c:ser>
        <c:ser>
          <c:idx val="7"/>
          <c:order val="7"/>
          <c:tx>
            <c:strRef>
              <c:f>Folha1!$J$113</c:f>
              <c:strCache>
                <c:ptCount val="1"/>
                <c:pt idx="0">
                  <c:v>SSE</c:v>
                </c:pt>
              </c:strCache>
            </c:strRef>
          </c:tx>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Folha1!$J$114:$J$148</c:f>
              <c:numCache>
                <c:formatCode>General</c:formatCode>
                <c:ptCount val="35"/>
              </c:numCache>
            </c:numRef>
          </c:val>
        </c:ser>
        <c:ser>
          <c:idx val="8"/>
          <c:order val="8"/>
          <c:tx>
            <c:strRef>
              <c:f>Folha1!$K$113</c:f>
              <c:strCache>
                <c:ptCount val="1"/>
                <c:pt idx="0">
                  <c:v>S</c:v>
                </c:pt>
              </c:strCache>
            </c:strRef>
          </c:tx>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Folha1!$K$114:$K$148</c:f>
              <c:numCache>
                <c:formatCode>General</c:formatCode>
                <c:ptCount val="35"/>
              </c:numCache>
            </c:numRef>
          </c:val>
        </c:ser>
        <c:ser>
          <c:idx val="9"/>
          <c:order val="9"/>
          <c:tx>
            <c:strRef>
              <c:f>Folha1!$L$113</c:f>
              <c:strCache>
                <c:ptCount val="1"/>
                <c:pt idx="0">
                  <c:v>SSW</c:v>
                </c:pt>
              </c:strCache>
            </c:strRef>
          </c:tx>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Folha1!$L$114:$L$148</c:f>
              <c:numCache>
                <c:formatCode>General</c:formatCode>
                <c:ptCount val="35"/>
              </c:numCache>
            </c:numRef>
          </c:val>
        </c:ser>
        <c:ser>
          <c:idx val="10"/>
          <c:order val="10"/>
          <c:tx>
            <c:strRef>
              <c:f>Folha1!$M$113</c:f>
              <c:strCache>
                <c:ptCount val="1"/>
                <c:pt idx="0">
                  <c:v>SW</c:v>
                </c:pt>
              </c:strCache>
            </c:strRef>
          </c:tx>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Folha1!$M$114:$M$148</c:f>
              <c:numCache>
                <c:formatCode>General</c:formatCode>
                <c:ptCount val="35"/>
                <c:pt idx="33">
                  <c:v>8</c:v>
                </c:pt>
              </c:numCache>
            </c:numRef>
          </c:val>
        </c:ser>
        <c:ser>
          <c:idx val="11"/>
          <c:order val="11"/>
          <c:tx>
            <c:strRef>
              <c:f>Folha1!$N$113</c:f>
              <c:strCache>
                <c:ptCount val="1"/>
                <c:pt idx="0">
                  <c:v>OSO</c:v>
                </c:pt>
              </c:strCache>
            </c:strRef>
          </c:tx>
          <c:spPr>
            <a:ln w="25400">
              <a:noFill/>
            </a:ln>
          </c:spPr>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Folha1!$N$114:$N$148</c:f>
              <c:numCache>
                <c:formatCode>General</c:formatCode>
                <c:ptCount val="35"/>
                <c:pt idx="26">
                  <c:v>15</c:v>
                </c:pt>
                <c:pt idx="27">
                  <c:v>23</c:v>
                </c:pt>
                <c:pt idx="30">
                  <c:v>9</c:v>
                </c:pt>
              </c:numCache>
            </c:numRef>
          </c:val>
        </c:ser>
        <c:ser>
          <c:idx val="12"/>
          <c:order val="12"/>
          <c:tx>
            <c:strRef>
              <c:f>Folha1!$O$113</c:f>
              <c:strCache>
                <c:ptCount val="1"/>
                <c:pt idx="0">
                  <c:v>O</c:v>
                </c:pt>
              </c:strCache>
            </c:strRef>
          </c:tx>
          <c:spPr>
            <a:ln w="25400">
              <a:noFill/>
            </a:ln>
          </c:spPr>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Folha1!$O$114:$O$148</c:f>
              <c:numCache>
                <c:formatCode>General</c:formatCode>
                <c:ptCount val="35"/>
                <c:pt idx="33">
                  <c:v>9</c:v>
                </c:pt>
              </c:numCache>
            </c:numRef>
          </c:val>
        </c:ser>
        <c:ser>
          <c:idx val="13"/>
          <c:order val="13"/>
          <c:tx>
            <c:strRef>
              <c:f>Folha1!$P$113</c:f>
              <c:strCache>
                <c:ptCount val="1"/>
                <c:pt idx="0">
                  <c:v>ONO</c:v>
                </c:pt>
              </c:strCache>
            </c:strRef>
          </c:tx>
          <c:spPr>
            <a:ln w="25400">
              <a:noFill/>
            </a:ln>
          </c:spPr>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Folha1!$P$114:$P$148</c:f>
              <c:numCache>
                <c:formatCode>General</c:formatCode>
                <c:ptCount val="35"/>
                <c:pt idx="31">
                  <c:v>8</c:v>
                </c:pt>
                <c:pt idx="32">
                  <c:v>11</c:v>
                </c:pt>
              </c:numCache>
            </c:numRef>
          </c:val>
        </c:ser>
        <c:ser>
          <c:idx val="14"/>
          <c:order val="14"/>
          <c:tx>
            <c:strRef>
              <c:f>Folha1!$Q$113</c:f>
              <c:strCache>
                <c:ptCount val="1"/>
                <c:pt idx="0">
                  <c:v>NO</c:v>
                </c:pt>
              </c:strCache>
            </c:strRef>
          </c:tx>
          <c:spPr>
            <a:ln w="25400">
              <a:noFill/>
            </a:ln>
          </c:spPr>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Folha1!$Q$114:$Q$148</c:f>
              <c:numCache>
                <c:formatCode>General</c:formatCode>
                <c:ptCount val="35"/>
                <c:pt idx="28">
                  <c:v>4</c:v>
                </c:pt>
              </c:numCache>
            </c:numRef>
          </c:val>
        </c:ser>
        <c:ser>
          <c:idx val="15"/>
          <c:order val="15"/>
          <c:tx>
            <c:strRef>
              <c:f>Folha1!$R$113</c:f>
              <c:strCache>
                <c:ptCount val="1"/>
                <c:pt idx="0">
                  <c:v>NNO</c:v>
                </c:pt>
              </c:strCache>
            </c:strRef>
          </c:tx>
          <c:spPr>
            <a:ln w="25400">
              <a:noFill/>
            </a:ln>
          </c:spPr>
          <c:cat>
            <c:strRef>
              <c:f>Folha1!$B$114:$B$148</c:f>
              <c:strCache>
                <c:ptCount val="35"/>
                <c:pt idx="0">
                  <c:v>IgrejaNova_02</c:v>
                </c:pt>
                <c:pt idx="1">
                  <c:v>Carvoeira_02</c:v>
                </c:pt>
                <c:pt idx="2">
                  <c:v>Terrugem2_02</c:v>
                </c:pt>
                <c:pt idx="3">
                  <c:v>VendaPinheiro1_02</c:v>
                </c:pt>
                <c:pt idx="4">
                  <c:v>S.JoãoLampas_02</c:v>
                </c:pt>
                <c:pt idx="5">
                  <c:v>Moledo_02</c:v>
                </c:pt>
                <c:pt idx="6">
                  <c:v>Matacães_02</c:v>
                </c:pt>
                <c:pt idx="7">
                  <c:v>SantaMariaCasteloS.Miguel_02</c:v>
                </c:pt>
                <c:pt idx="8">
                  <c:v>Montelavar_03</c:v>
                </c:pt>
                <c:pt idx="9">
                  <c:v>S.MiguelAlcainça_05</c:v>
                </c:pt>
                <c:pt idx="10">
                  <c:v>Malveira_05</c:v>
                </c:pt>
                <c:pt idx="11">
                  <c:v>PeroPinheiro_08</c:v>
                </c:pt>
                <c:pt idx="12">
                  <c:v>IgrejaNova2_05</c:v>
                </c:pt>
                <c:pt idx="13">
                  <c:v>S.EstevãoGalés_05</c:v>
                </c:pt>
                <c:pt idx="14">
                  <c:v>Belas_08</c:v>
                </c:pt>
                <c:pt idx="15">
                  <c:v>Encarnação_08</c:v>
                </c:pt>
                <c:pt idx="16">
                  <c:v>SantoEstevãoGalés_04</c:v>
                </c:pt>
                <c:pt idx="17">
                  <c:v>Carvoeira_01</c:v>
                </c:pt>
                <c:pt idx="18">
                  <c:v>IgrejaNova_01</c:v>
                </c:pt>
                <c:pt idx="19">
                  <c:v>Belas_03</c:v>
                </c:pt>
                <c:pt idx="20">
                  <c:v>S.PedroPenaferrim_04</c:v>
                </c:pt>
                <c:pt idx="21">
                  <c:v>DoisPortos_02</c:v>
                </c:pt>
                <c:pt idx="22">
                  <c:v>IgrejaNova_03</c:v>
                </c:pt>
                <c:pt idx="23">
                  <c:v>VendaPinheiro_01</c:v>
                </c:pt>
                <c:pt idx="24">
                  <c:v>S.Miguel Alcainça_01</c:v>
                </c:pt>
                <c:pt idx="25">
                  <c:v>S.BartolomeuGalegos_03</c:v>
                </c:pt>
                <c:pt idx="26">
                  <c:v>S.JoãoLampas_04</c:v>
                </c:pt>
                <c:pt idx="27">
                  <c:v>S.Isidoro_04</c:v>
                </c:pt>
                <c:pt idx="28">
                  <c:v>Mafra_01</c:v>
                </c:pt>
                <c:pt idx="29">
                  <c:v>Mafra_03</c:v>
                </c:pt>
                <c:pt idx="30">
                  <c:v>Maxial_03</c:v>
                </c:pt>
                <c:pt idx="31">
                  <c:v>IgrejaNova1_05</c:v>
                </c:pt>
                <c:pt idx="32">
                  <c:v>Gradil_05</c:v>
                </c:pt>
                <c:pt idx="33">
                  <c:v>Moledo_05</c:v>
                </c:pt>
                <c:pt idx="34">
                  <c:v>S.Martinho_07</c:v>
                </c:pt>
              </c:strCache>
            </c:strRef>
          </c:cat>
          <c:val>
            <c:numRef>
              <c:f>Folha1!$R$114:$R$148</c:f>
              <c:numCache>
                <c:formatCode>General</c:formatCode>
                <c:ptCount val="35"/>
                <c:pt idx="21">
                  <c:v>3</c:v>
                </c:pt>
                <c:pt idx="22">
                  <c:v>9</c:v>
                </c:pt>
                <c:pt idx="23">
                  <c:v>18</c:v>
                </c:pt>
              </c:numCache>
            </c:numRef>
          </c:val>
        </c:ser>
        <c:dLbls>
          <c:showLegendKey val="0"/>
          <c:showVal val="0"/>
          <c:showCatName val="0"/>
          <c:showSerName val="0"/>
          <c:showPercent val="0"/>
          <c:showBubbleSize val="0"/>
        </c:dLbls>
        <c:axId val="161975944"/>
        <c:axId val="161974376"/>
      </c:areaChart>
      <c:catAx>
        <c:axId val="161975944"/>
        <c:scaling>
          <c:orientation val="minMax"/>
        </c:scaling>
        <c:delete val="0"/>
        <c:axPos val="b"/>
        <c:majorGridlines/>
        <c:numFmt formatCode="General" sourceLinked="0"/>
        <c:majorTickMark val="out"/>
        <c:minorTickMark val="none"/>
        <c:tickLblPos val="nextTo"/>
        <c:txPr>
          <a:bodyPr/>
          <a:lstStyle/>
          <a:p>
            <a:pPr>
              <a:defRPr sz="1100"/>
            </a:pPr>
            <a:endParaRPr lang="pt-PT"/>
          </a:p>
        </c:txPr>
        <c:crossAx val="161974376"/>
        <c:crosses val="autoZero"/>
        <c:auto val="1"/>
        <c:lblAlgn val="ctr"/>
        <c:lblOffset val="100"/>
        <c:noMultiLvlLbl val="0"/>
      </c:catAx>
      <c:valAx>
        <c:axId val="161974376"/>
        <c:scaling>
          <c:orientation val="minMax"/>
        </c:scaling>
        <c:delete val="0"/>
        <c:axPos val="l"/>
        <c:majorGridlines/>
        <c:numFmt formatCode="General" sourceLinked="1"/>
        <c:majorTickMark val="out"/>
        <c:minorTickMark val="none"/>
        <c:tickLblPos val="nextTo"/>
        <c:txPr>
          <a:bodyPr/>
          <a:lstStyle/>
          <a:p>
            <a:pPr>
              <a:defRPr sz="1100"/>
            </a:pPr>
            <a:endParaRPr lang="pt-PT"/>
          </a:p>
        </c:txPr>
        <c:crossAx val="161975944"/>
        <c:crosses val="autoZero"/>
        <c:crossBetween val="midCat"/>
      </c:valAx>
    </c:plotArea>
    <c:legend>
      <c:legendPos val="r"/>
      <c:layout/>
      <c:overlay val="0"/>
      <c:txPr>
        <a:bodyPr/>
        <a:lstStyle/>
        <a:p>
          <a:pPr>
            <a:defRPr sz="1100"/>
          </a:pPr>
          <a:endParaRPr lang="pt-PT"/>
        </a:p>
      </c:txPr>
    </c:legend>
    <c:plotVisOnly val="1"/>
    <c:dispBlanksAs val="zero"/>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pt-PT" sz="1200"/>
              <a:t>Fogos com ventos predominantes</a:t>
            </a:r>
            <a:r>
              <a:rPr lang="pt-PT" sz="1200" baseline="0"/>
              <a:t> Norte</a:t>
            </a:r>
            <a:endParaRPr lang="pt-PT" sz="1200"/>
          </a:p>
        </c:rich>
      </c:tx>
      <c:layout>
        <c:manualLayout>
          <c:xMode val="edge"/>
          <c:yMode val="edge"/>
          <c:x val="0.20078063052709114"/>
          <c:y val="1.5172588190668903E-2"/>
        </c:manualLayout>
      </c:layout>
      <c:overlay val="1"/>
    </c:title>
    <c:autoTitleDeleted val="0"/>
    <c:plotArea>
      <c:layout>
        <c:manualLayout>
          <c:layoutTarget val="inner"/>
          <c:xMode val="edge"/>
          <c:yMode val="edge"/>
          <c:x val="7.6400760495569389E-2"/>
          <c:y val="0.12137294002745802"/>
          <c:w val="0.72765242430235932"/>
          <c:h val="0.81312329320827781"/>
        </c:manualLayout>
      </c:layout>
      <c:radarChart>
        <c:radarStyle val="marker"/>
        <c:varyColors val="0"/>
        <c:ser>
          <c:idx val="0"/>
          <c:order val="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Folha1!$B$2:$B$17</c:f>
              <c:numCache>
                <c:formatCode>General</c:formatCode>
                <c:ptCount val="16"/>
                <c:pt idx="0">
                  <c:v>11</c:v>
                </c:pt>
                <c:pt idx="1">
                  <c:v>3</c:v>
                </c:pt>
                <c:pt idx="2">
                  <c:v>1</c:v>
                </c:pt>
                <c:pt idx="3">
                  <c:v>1</c:v>
                </c:pt>
                <c:pt idx="13">
                  <c:v>1</c:v>
                </c:pt>
                <c:pt idx="15">
                  <c:v>4</c:v>
                </c:pt>
              </c:numCache>
            </c:numRef>
          </c:val>
        </c:ser>
        <c:ser>
          <c:idx val="1"/>
          <c:order val="1"/>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Folha1!$C$2:$C$17</c:f>
              <c:numCache>
                <c:formatCode>General</c:formatCode>
                <c:ptCount val="16"/>
                <c:pt idx="0">
                  <c:v>14</c:v>
                </c:pt>
                <c:pt idx="1">
                  <c:v>2</c:v>
                </c:pt>
              </c:numCache>
            </c:numRef>
          </c:val>
        </c:ser>
        <c:ser>
          <c:idx val="2"/>
          <c:order val="2"/>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Folha1!$D$2:$D$17</c:f>
              <c:numCache>
                <c:formatCode>General</c:formatCode>
                <c:ptCount val="16"/>
                <c:pt idx="0">
                  <c:v>4</c:v>
                </c:pt>
                <c:pt idx="15">
                  <c:v>1</c:v>
                </c:pt>
              </c:numCache>
            </c:numRef>
          </c:val>
        </c:ser>
        <c:ser>
          <c:idx val="3"/>
          <c:order val="3"/>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Folha1!$E$2:$E$17</c:f>
              <c:numCache>
                <c:formatCode>General</c:formatCode>
                <c:ptCount val="16"/>
                <c:pt idx="0">
                  <c:v>9</c:v>
                </c:pt>
                <c:pt idx="15">
                  <c:v>4</c:v>
                </c:pt>
              </c:numCache>
            </c:numRef>
          </c:val>
        </c:ser>
        <c:ser>
          <c:idx val="4"/>
          <c:order val="4"/>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Folha1!$F$2:$F$17</c:f>
              <c:numCache>
                <c:formatCode>General</c:formatCode>
                <c:ptCount val="16"/>
                <c:pt idx="0">
                  <c:v>5</c:v>
                </c:pt>
                <c:pt idx="1">
                  <c:v>2</c:v>
                </c:pt>
              </c:numCache>
            </c:numRef>
          </c:val>
        </c:ser>
        <c:ser>
          <c:idx val="5"/>
          <c:order val="5"/>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Folha1!$G$2:$G$17</c:f>
              <c:numCache>
                <c:formatCode>General</c:formatCode>
                <c:ptCount val="16"/>
                <c:pt idx="0">
                  <c:v>11</c:v>
                </c:pt>
              </c:numCache>
            </c:numRef>
          </c:val>
        </c:ser>
        <c:ser>
          <c:idx val="6"/>
          <c:order val="6"/>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Folha1!$H$2:$H$17</c:f>
              <c:numCache>
                <c:formatCode>General</c:formatCode>
                <c:ptCount val="16"/>
                <c:pt idx="0">
                  <c:v>17</c:v>
                </c:pt>
                <c:pt idx="15">
                  <c:v>1</c:v>
                </c:pt>
              </c:numCache>
            </c:numRef>
          </c:val>
        </c:ser>
        <c:ser>
          <c:idx val="7"/>
          <c:order val="7"/>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Folha1!$I$2:$I$17</c:f>
              <c:numCache>
                <c:formatCode>General</c:formatCode>
                <c:ptCount val="16"/>
                <c:pt idx="0">
                  <c:v>18</c:v>
                </c:pt>
                <c:pt idx="1">
                  <c:v>1</c:v>
                </c:pt>
                <c:pt idx="2">
                  <c:v>1</c:v>
                </c:pt>
              </c:numCache>
            </c:numRef>
          </c:val>
        </c:ser>
        <c:ser>
          <c:idx val="8"/>
          <c:order val="8"/>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Folha1!$J$2:$J$17</c:f>
              <c:numCache>
                <c:formatCode>General</c:formatCode>
                <c:ptCount val="16"/>
                <c:pt idx="0">
                  <c:v>11</c:v>
                </c:pt>
                <c:pt idx="1">
                  <c:v>5</c:v>
                </c:pt>
                <c:pt idx="15">
                  <c:v>7</c:v>
                </c:pt>
              </c:numCache>
            </c:numRef>
          </c:val>
        </c:ser>
        <c:ser>
          <c:idx val="9"/>
          <c:order val="9"/>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Folha1!$K$2:$K$17</c:f>
              <c:numCache>
                <c:formatCode>General</c:formatCode>
                <c:ptCount val="16"/>
                <c:pt idx="0">
                  <c:v>19</c:v>
                </c:pt>
                <c:pt idx="2">
                  <c:v>1</c:v>
                </c:pt>
                <c:pt idx="3">
                  <c:v>3</c:v>
                </c:pt>
                <c:pt idx="13">
                  <c:v>2</c:v>
                </c:pt>
                <c:pt idx="14">
                  <c:v>2</c:v>
                </c:pt>
              </c:numCache>
            </c:numRef>
          </c:val>
        </c:ser>
        <c:ser>
          <c:idx val="10"/>
          <c:order val="1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Folha1!$L$2:$L$17</c:f>
              <c:numCache>
                <c:formatCode>General</c:formatCode>
                <c:ptCount val="16"/>
                <c:pt idx="0">
                  <c:v>13</c:v>
                </c:pt>
                <c:pt idx="1">
                  <c:v>1</c:v>
                </c:pt>
                <c:pt idx="14">
                  <c:v>1</c:v>
                </c:pt>
              </c:numCache>
            </c:numRef>
          </c:val>
        </c:ser>
        <c:ser>
          <c:idx val="11"/>
          <c:order val="11"/>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Folha1!$M$2:$M$17</c:f>
              <c:numCache>
                <c:formatCode>General</c:formatCode>
                <c:ptCount val="16"/>
                <c:pt idx="0">
                  <c:v>17</c:v>
                </c:pt>
                <c:pt idx="15">
                  <c:v>2</c:v>
                </c:pt>
              </c:numCache>
            </c:numRef>
          </c:val>
        </c:ser>
        <c:ser>
          <c:idx val="12"/>
          <c:order val="12"/>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Folha1!$N$2:$N$17</c:f>
              <c:numCache>
                <c:formatCode>General</c:formatCode>
                <c:ptCount val="16"/>
                <c:pt idx="0">
                  <c:v>12</c:v>
                </c:pt>
                <c:pt idx="1">
                  <c:v>1</c:v>
                </c:pt>
                <c:pt idx="2">
                  <c:v>1</c:v>
                </c:pt>
                <c:pt idx="3">
                  <c:v>2</c:v>
                </c:pt>
                <c:pt idx="4">
                  <c:v>7</c:v>
                </c:pt>
                <c:pt idx="12">
                  <c:v>1</c:v>
                </c:pt>
                <c:pt idx="13">
                  <c:v>3</c:v>
                </c:pt>
                <c:pt idx="14">
                  <c:v>3</c:v>
                </c:pt>
              </c:numCache>
            </c:numRef>
          </c:val>
        </c:ser>
        <c:ser>
          <c:idx val="13"/>
          <c:order val="13"/>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Folha1!$O$2:$O$17</c:f>
              <c:numCache>
                <c:formatCode>General</c:formatCode>
                <c:ptCount val="16"/>
                <c:pt idx="0">
                  <c:v>10</c:v>
                </c:pt>
                <c:pt idx="2">
                  <c:v>3</c:v>
                </c:pt>
                <c:pt idx="3">
                  <c:v>5</c:v>
                </c:pt>
                <c:pt idx="4">
                  <c:v>1</c:v>
                </c:pt>
                <c:pt idx="14">
                  <c:v>3</c:v>
                </c:pt>
              </c:numCache>
            </c:numRef>
          </c:val>
        </c:ser>
        <c:ser>
          <c:idx val="14"/>
          <c:order val="14"/>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Folha1!$P$2:$P$17</c:f>
              <c:numCache>
                <c:formatCode>General</c:formatCode>
                <c:ptCount val="16"/>
                <c:pt idx="0">
                  <c:v>26</c:v>
                </c:pt>
                <c:pt idx="1">
                  <c:v>1</c:v>
                </c:pt>
                <c:pt idx="14">
                  <c:v>5</c:v>
                </c:pt>
              </c:numCache>
            </c:numRef>
          </c:val>
        </c:ser>
        <c:ser>
          <c:idx val="15"/>
          <c:order val="15"/>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Folha1!$Q$2:$Q$17</c:f>
              <c:numCache>
                <c:formatCode>General</c:formatCode>
                <c:ptCount val="16"/>
                <c:pt idx="0">
                  <c:v>16</c:v>
                </c:pt>
              </c:numCache>
            </c:numRef>
          </c:val>
        </c:ser>
        <c:dLbls>
          <c:showLegendKey val="0"/>
          <c:showVal val="0"/>
          <c:showCatName val="0"/>
          <c:showSerName val="0"/>
          <c:showPercent val="0"/>
          <c:showBubbleSize val="0"/>
        </c:dLbls>
        <c:axId val="161974768"/>
        <c:axId val="161976728"/>
      </c:radarChart>
      <c:catAx>
        <c:axId val="161974768"/>
        <c:scaling>
          <c:orientation val="minMax"/>
        </c:scaling>
        <c:delete val="0"/>
        <c:axPos val="b"/>
        <c:majorGridlines/>
        <c:numFmt formatCode="General" sourceLinked="0"/>
        <c:majorTickMark val="out"/>
        <c:minorTickMark val="none"/>
        <c:tickLblPos val="nextTo"/>
        <c:crossAx val="161976728"/>
        <c:crosses val="autoZero"/>
        <c:auto val="1"/>
        <c:lblAlgn val="ctr"/>
        <c:lblOffset val="100"/>
        <c:noMultiLvlLbl val="0"/>
      </c:catAx>
      <c:valAx>
        <c:axId val="161976728"/>
        <c:scaling>
          <c:orientation val="minMax"/>
        </c:scaling>
        <c:delete val="0"/>
        <c:axPos val="l"/>
        <c:majorGridlines/>
        <c:numFmt formatCode="General" sourceLinked="1"/>
        <c:majorTickMark val="cross"/>
        <c:minorTickMark val="none"/>
        <c:tickLblPos val="nextTo"/>
        <c:crossAx val="16197476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Folha1!$AJ$297</c:f>
              <c:strCache>
                <c:ptCount val="1"/>
                <c:pt idx="0">
                  <c:v>N</c:v>
                </c:pt>
              </c:strCache>
            </c:strRef>
          </c:tx>
          <c:marker>
            <c:symbol val="none"/>
          </c:marker>
          <c:val>
            <c:numRef>
              <c:f>Folha1!$AJ$298:$AJ$313</c:f>
              <c:numCache>
                <c:formatCode>General</c:formatCode>
                <c:ptCount val="16"/>
                <c:pt idx="0">
                  <c:v>11</c:v>
                </c:pt>
                <c:pt idx="1">
                  <c:v>14</c:v>
                </c:pt>
                <c:pt idx="2">
                  <c:v>4</c:v>
                </c:pt>
                <c:pt idx="3">
                  <c:v>9</c:v>
                </c:pt>
                <c:pt idx="4">
                  <c:v>5</c:v>
                </c:pt>
                <c:pt idx="5">
                  <c:v>11</c:v>
                </c:pt>
                <c:pt idx="6">
                  <c:v>17</c:v>
                </c:pt>
                <c:pt idx="7">
                  <c:v>18</c:v>
                </c:pt>
                <c:pt idx="8">
                  <c:v>11</c:v>
                </c:pt>
                <c:pt idx="9">
                  <c:v>19</c:v>
                </c:pt>
                <c:pt idx="10">
                  <c:v>13</c:v>
                </c:pt>
                <c:pt idx="11">
                  <c:v>17</c:v>
                </c:pt>
                <c:pt idx="12">
                  <c:v>12</c:v>
                </c:pt>
                <c:pt idx="13">
                  <c:v>10</c:v>
                </c:pt>
                <c:pt idx="14">
                  <c:v>26</c:v>
                </c:pt>
                <c:pt idx="15">
                  <c:v>16</c:v>
                </c:pt>
              </c:numCache>
            </c:numRef>
          </c:val>
          <c:smooth val="0"/>
        </c:ser>
        <c:ser>
          <c:idx val="1"/>
          <c:order val="1"/>
          <c:tx>
            <c:strRef>
              <c:f>Folha1!$AK$297</c:f>
              <c:strCache>
                <c:ptCount val="1"/>
                <c:pt idx="0">
                  <c:v>X</c:v>
                </c:pt>
              </c:strCache>
            </c:strRef>
          </c:tx>
          <c:marker>
            <c:symbol val="none"/>
          </c:marker>
          <c:val>
            <c:numRef>
              <c:f>Folha1!$AK$298:$AK$313</c:f>
              <c:numCache>
                <c:formatCode>General</c:formatCode>
                <c:ptCount val="16"/>
                <c:pt idx="0">
                  <c:v>4</c:v>
                </c:pt>
                <c:pt idx="1">
                  <c:v>2</c:v>
                </c:pt>
                <c:pt idx="2">
                  <c:v>1</c:v>
                </c:pt>
                <c:pt idx="3">
                  <c:v>4</c:v>
                </c:pt>
                <c:pt idx="4">
                  <c:v>2</c:v>
                </c:pt>
                <c:pt idx="5">
                  <c:v>0</c:v>
                </c:pt>
                <c:pt idx="6">
                  <c:v>1</c:v>
                </c:pt>
                <c:pt idx="7">
                  <c:v>1</c:v>
                </c:pt>
                <c:pt idx="8">
                  <c:v>7</c:v>
                </c:pt>
                <c:pt idx="9">
                  <c:v>3</c:v>
                </c:pt>
                <c:pt idx="10">
                  <c:v>1</c:v>
                </c:pt>
                <c:pt idx="11">
                  <c:v>2</c:v>
                </c:pt>
                <c:pt idx="12">
                  <c:v>7</c:v>
                </c:pt>
                <c:pt idx="13">
                  <c:v>5</c:v>
                </c:pt>
                <c:pt idx="14">
                  <c:v>5</c:v>
                </c:pt>
                <c:pt idx="15">
                  <c:v>0</c:v>
                </c:pt>
              </c:numCache>
            </c:numRef>
          </c:val>
          <c:smooth val="0"/>
        </c:ser>
        <c:dLbls>
          <c:showLegendKey val="0"/>
          <c:showVal val="0"/>
          <c:showCatName val="0"/>
          <c:showSerName val="0"/>
          <c:showPercent val="0"/>
          <c:showBubbleSize val="0"/>
        </c:dLbls>
        <c:smooth val="0"/>
        <c:axId val="162608448"/>
        <c:axId val="162602176"/>
      </c:lineChart>
      <c:catAx>
        <c:axId val="162608448"/>
        <c:scaling>
          <c:orientation val="minMax"/>
        </c:scaling>
        <c:delete val="0"/>
        <c:axPos val="b"/>
        <c:title>
          <c:tx>
            <c:rich>
              <a:bodyPr/>
              <a:lstStyle/>
              <a:p>
                <a:pPr>
                  <a:defRPr b="0"/>
                </a:pPr>
                <a:r>
                  <a:rPr lang="pt-PT" b="0"/>
                  <a:t>Fogos</a:t>
                </a:r>
              </a:p>
            </c:rich>
          </c:tx>
          <c:layout/>
          <c:overlay val="0"/>
        </c:title>
        <c:majorTickMark val="out"/>
        <c:minorTickMark val="none"/>
        <c:tickLblPos val="nextTo"/>
        <c:crossAx val="162602176"/>
        <c:crosses val="autoZero"/>
        <c:auto val="1"/>
        <c:lblAlgn val="ctr"/>
        <c:lblOffset val="100"/>
        <c:noMultiLvlLbl val="0"/>
      </c:catAx>
      <c:valAx>
        <c:axId val="162602176"/>
        <c:scaling>
          <c:orientation val="minMax"/>
        </c:scaling>
        <c:delete val="0"/>
        <c:axPos val="l"/>
        <c:majorGridlines/>
        <c:title>
          <c:tx>
            <c:rich>
              <a:bodyPr rot="-5400000" vert="horz"/>
              <a:lstStyle/>
              <a:p>
                <a:pPr>
                  <a:defRPr b="0"/>
                </a:pPr>
                <a:r>
                  <a:rPr lang="pt-PT" b="0"/>
                  <a:t>Meias horas</a:t>
                </a:r>
              </a:p>
            </c:rich>
          </c:tx>
          <c:layout/>
          <c:overlay val="0"/>
        </c:title>
        <c:numFmt formatCode="General" sourceLinked="1"/>
        <c:majorTickMark val="out"/>
        <c:minorTickMark val="none"/>
        <c:tickLblPos val="nextTo"/>
        <c:crossAx val="16260844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pt-PT" sz="1200"/>
              <a:t>Humidade exterior -</a:t>
            </a:r>
            <a:r>
              <a:rPr lang="pt-PT" sz="1200" baseline="0"/>
              <a:t> fogo 20</a:t>
            </a:r>
            <a:r>
              <a:rPr lang="pt-PT" sz="1200"/>
              <a:t>03</a:t>
            </a:r>
          </a:p>
        </c:rich>
      </c:tx>
      <c:layout/>
      <c:overlay val="0"/>
    </c:title>
    <c:autoTitleDeleted val="0"/>
    <c:plotArea>
      <c:layout/>
      <c:lineChart>
        <c:grouping val="standard"/>
        <c:varyColors val="0"/>
        <c:ser>
          <c:idx val="0"/>
          <c:order val="0"/>
          <c:tx>
            <c:strRef>
              <c:f>Folha1!$AB$1220</c:f>
              <c:strCache>
                <c:ptCount val="1"/>
                <c:pt idx="0">
                  <c:v>Outside Humidity</c:v>
                </c:pt>
              </c:strCache>
            </c:strRef>
          </c:tx>
          <c:marker>
            <c:symbol val="none"/>
          </c:marker>
          <c:val>
            <c:numRef>
              <c:f>Folha1!$AB$1221:$AB$1255</c:f>
              <c:numCache>
                <c:formatCode>General</c:formatCode>
                <c:ptCount val="35"/>
                <c:pt idx="0">
                  <c:v>17</c:v>
                </c:pt>
                <c:pt idx="1">
                  <c:v>17</c:v>
                </c:pt>
                <c:pt idx="2">
                  <c:v>17</c:v>
                </c:pt>
                <c:pt idx="3">
                  <c:v>16</c:v>
                </c:pt>
                <c:pt idx="4">
                  <c:v>16</c:v>
                </c:pt>
                <c:pt idx="5">
                  <c:v>14</c:v>
                </c:pt>
                <c:pt idx="6">
                  <c:v>15</c:v>
                </c:pt>
                <c:pt idx="7">
                  <c:v>34</c:v>
                </c:pt>
                <c:pt idx="8">
                  <c:v>48</c:v>
                </c:pt>
                <c:pt idx="9">
                  <c:v>48</c:v>
                </c:pt>
                <c:pt idx="10">
                  <c:v>51</c:v>
                </c:pt>
                <c:pt idx="11">
                  <c:v>48</c:v>
                </c:pt>
                <c:pt idx="12">
                  <c:v>41</c:v>
                </c:pt>
                <c:pt idx="13">
                  <c:v>40</c:v>
                </c:pt>
                <c:pt idx="14">
                  <c:v>32</c:v>
                </c:pt>
                <c:pt idx="15">
                  <c:v>43</c:v>
                </c:pt>
                <c:pt idx="16">
                  <c:v>43</c:v>
                </c:pt>
                <c:pt idx="17">
                  <c:v>44</c:v>
                </c:pt>
                <c:pt idx="18">
                  <c:v>46</c:v>
                </c:pt>
                <c:pt idx="19">
                  <c:v>36</c:v>
                </c:pt>
                <c:pt idx="20">
                  <c:v>32</c:v>
                </c:pt>
                <c:pt idx="21">
                  <c:v>31</c:v>
                </c:pt>
                <c:pt idx="22">
                  <c:v>27</c:v>
                </c:pt>
                <c:pt idx="23">
                  <c:v>27</c:v>
                </c:pt>
                <c:pt idx="24">
                  <c:v>16</c:v>
                </c:pt>
                <c:pt idx="25">
                  <c:v>14</c:v>
                </c:pt>
                <c:pt idx="26">
                  <c:v>14</c:v>
                </c:pt>
                <c:pt idx="27">
                  <c:v>15</c:v>
                </c:pt>
                <c:pt idx="28">
                  <c:v>18</c:v>
                </c:pt>
                <c:pt idx="29">
                  <c:v>30</c:v>
                </c:pt>
                <c:pt idx="30">
                  <c:v>33</c:v>
                </c:pt>
                <c:pt idx="31">
                  <c:v>35</c:v>
                </c:pt>
                <c:pt idx="32">
                  <c:v>41</c:v>
                </c:pt>
                <c:pt idx="33">
                  <c:v>48</c:v>
                </c:pt>
                <c:pt idx="34">
                  <c:v>57</c:v>
                </c:pt>
              </c:numCache>
            </c:numRef>
          </c:val>
          <c:smooth val="0"/>
        </c:ser>
        <c:dLbls>
          <c:showLegendKey val="0"/>
          <c:showVal val="0"/>
          <c:showCatName val="0"/>
          <c:showSerName val="0"/>
          <c:showPercent val="0"/>
          <c:showBubbleSize val="0"/>
        </c:dLbls>
        <c:smooth val="0"/>
        <c:axId val="162607272"/>
        <c:axId val="162602568"/>
      </c:lineChart>
      <c:catAx>
        <c:axId val="162607272"/>
        <c:scaling>
          <c:orientation val="minMax"/>
        </c:scaling>
        <c:delete val="1"/>
        <c:axPos val="b"/>
        <c:majorTickMark val="out"/>
        <c:minorTickMark val="none"/>
        <c:tickLblPos val="none"/>
        <c:crossAx val="162602568"/>
        <c:crosses val="autoZero"/>
        <c:auto val="1"/>
        <c:lblAlgn val="ctr"/>
        <c:lblOffset val="100"/>
        <c:noMultiLvlLbl val="0"/>
      </c:catAx>
      <c:valAx>
        <c:axId val="162602568"/>
        <c:scaling>
          <c:orientation val="minMax"/>
        </c:scaling>
        <c:delete val="0"/>
        <c:axPos val="l"/>
        <c:majorGridlines/>
        <c:title>
          <c:tx>
            <c:rich>
              <a:bodyPr rot="-5400000" vert="horz"/>
              <a:lstStyle/>
              <a:p>
                <a:pPr>
                  <a:defRPr/>
                </a:pPr>
                <a:r>
                  <a:rPr lang="pt-PT"/>
                  <a:t>%</a:t>
                </a:r>
              </a:p>
            </c:rich>
          </c:tx>
          <c:layout>
            <c:manualLayout>
              <c:xMode val="edge"/>
              <c:yMode val="edge"/>
              <c:x val="1.5565932844118321E-2"/>
              <c:y val="0.55378151260504416"/>
            </c:manualLayout>
          </c:layout>
          <c:overlay val="0"/>
        </c:title>
        <c:numFmt formatCode="General" sourceLinked="1"/>
        <c:majorTickMark val="out"/>
        <c:minorTickMark val="none"/>
        <c:tickLblPos val="nextTo"/>
        <c:crossAx val="162607272"/>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pPr>
            <a:r>
              <a:rPr lang="en-US" sz="1100"/>
              <a:t>Humidade exterior - fogo 2008</a:t>
            </a:r>
          </a:p>
        </c:rich>
      </c:tx>
      <c:layout/>
      <c:overlay val="0"/>
    </c:title>
    <c:autoTitleDeleted val="0"/>
    <c:plotArea>
      <c:layout>
        <c:manualLayout>
          <c:layoutTarget val="inner"/>
          <c:xMode val="edge"/>
          <c:yMode val="edge"/>
          <c:x val="0.10217937289557504"/>
          <c:y val="0.21270878072059243"/>
          <c:w val="0.76424649229700858"/>
          <c:h val="0.70318122166547581"/>
        </c:manualLayout>
      </c:layout>
      <c:lineChart>
        <c:grouping val="standard"/>
        <c:varyColors val="0"/>
        <c:ser>
          <c:idx val="0"/>
          <c:order val="0"/>
          <c:tx>
            <c:strRef>
              <c:f>Folha1!$Z$27</c:f>
              <c:strCache>
                <c:ptCount val="1"/>
                <c:pt idx="0">
                  <c:v>Outside Humidity</c:v>
                </c:pt>
              </c:strCache>
            </c:strRef>
          </c:tx>
          <c:marker>
            <c:symbol val="none"/>
          </c:marker>
          <c:val>
            <c:numRef>
              <c:f>Folha1!$Z$28:$Z$53</c:f>
              <c:numCache>
                <c:formatCode>General</c:formatCode>
                <c:ptCount val="26"/>
                <c:pt idx="0">
                  <c:v>63</c:v>
                </c:pt>
                <c:pt idx="1">
                  <c:v>64</c:v>
                </c:pt>
                <c:pt idx="2">
                  <c:v>64</c:v>
                </c:pt>
                <c:pt idx="3">
                  <c:v>64</c:v>
                </c:pt>
                <c:pt idx="4">
                  <c:v>66</c:v>
                </c:pt>
                <c:pt idx="5">
                  <c:v>70</c:v>
                </c:pt>
                <c:pt idx="6">
                  <c:v>72</c:v>
                </c:pt>
                <c:pt idx="7">
                  <c:v>76</c:v>
                </c:pt>
                <c:pt idx="8">
                  <c:v>79</c:v>
                </c:pt>
                <c:pt idx="9">
                  <c:v>81</c:v>
                </c:pt>
                <c:pt idx="10">
                  <c:v>83</c:v>
                </c:pt>
                <c:pt idx="11">
                  <c:v>84</c:v>
                </c:pt>
                <c:pt idx="12">
                  <c:v>85</c:v>
                </c:pt>
                <c:pt idx="13">
                  <c:v>85</c:v>
                </c:pt>
                <c:pt idx="14">
                  <c:v>85</c:v>
                </c:pt>
                <c:pt idx="15">
                  <c:v>86</c:v>
                </c:pt>
                <c:pt idx="16">
                  <c:v>86</c:v>
                </c:pt>
                <c:pt idx="17">
                  <c:v>87</c:v>
                </c:pt>
                <c:pt idx="18">
                  <c:v>87</c:v>
                </c:pt>
                <c:pt idx="19">
                  <c:v>87</c:v>
                </c:pt>
                <c:pt idx="20">
                  <c:v>88</c:v>
                </c:pt>
                <c:pt idx="21">
                  <c:v>88</c:v>
                </c:pt>
                <c:pt idx="22">
                  <c:v>88</c:v>
                </c:pt>
                <c:pt idx="23">
                  <c:v>88</c:v>
                </c:pt>
                <c:pt idx="24">
                  <c:v>89</c:v>
                </c:pt>
                <c:pt idx="25">
                  <c:v>89</c:v>
                </c:pt>
              </c:numCache>
            </c:numRef>
          </c:val>
          <c:smooth val="0"/>
        </c:ser>
        <c:dLbls>
          <c:showLegendKey val="0"/>
          <c:showVal val="0"/>
          <c:showCatName val="0"/>
          <c:showSerName val="0"/>
          <c:showPercent val="0"/>
          <c:showBubbleSize val="0"/>
        </c:dLbls>
        <c:smooth val="0"/>
        <c:axId val="162607664"/>
        <c:axId val="162601392"/>
      </c:lineChart>
      <c:catAx>
        <c:axId val="162607664"/>
        <c:scaling>
          <c:orientation val="minMax"/>
        </c:scaling>
        <c:delete val="1"/>
        <c:axPos val="b"/>
        <c:majorTickMark val="out"/>
        <c:minorTickMark val="none"/>
        <c:tickLblPos val="none"/>
        <c:crossAx val="162601392"/>
        <c:crosses val="autoZero"/>
        <c:auto val="1"/>
        <c:lblAlgn val="ctr"/>
        <c:lblOffset val="100"/>
        <c:noMultiLvlLbl val="0"/>
      </c:catAx>
      <c:valAx>
        <c:axId val="162601392"/>
        <c:scaling>
          <c:orientation val="minMax"/>
        </c:scaling>
        <c:delete val="0"/>
        <c:axPos val="l"/>
        <c:majorGridlines/>
        <c:title>
          <c:tx>
            <c:rich>
              <a:bodyPr rot="-5400000" vert="horz"/>
              <a:lstStyle/>
              <a:p>
                <a:pPr>
                  <a:defRPr/>
                </a:pPr>
                <a:r>
                  <a:rPr lang="pt-PT"/>
                  <a:t>%</a:t>
                </a:r>
              </a:p>
            </c:rich>
          </c:tx>
          <c:layout/>
          <c:overlay val="0"/>
        </c:title>
        <c:numFmt formatCode="General" sourceLinked="1"/>
        <c:majorTickMark val="out"/>
        <c:minorTickMark val="none"/>
        <c:tickLblPos val="nextTo"/>
        <c:crossAx val="162607664"/>
        <c:crosses val="autoZero"/>
        <c:crossBetween val="between"/>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pPr>
            <a:r>
              <a:rPr lang="pt-PT" sz="1100"/>
              <a:t>Fogos com ventos predominantes Norte Nordeste</a:t>
            </a:r>
          </a:p>
        </c:rich>
      </c:tx>
      <c:layout>
        <c:manualLayout>
          <c:xMode val="edge"/>
          <c:yMode val="edge"/>
          <c:x val="0.12559954954714206"/>
          <c:y val="0"/>
        </c:manualLayout>
      </c:layout>
      <c:overlay val="1"/>
    </c:title>
    <c:autoTitleDeleted val="0"/>
    <c:plotArea>
      <c:layout>
        <c:manualLayout>
          <c:layoutTarget val="inner"/>
          <c:xMode val="edge"/>
          <c:yMode val="edge"/>
          <c:x val="0.10287068078663442"/>
          <c:y val="0.1431409766931295"/>
          <c:w val="0.6743797490233"/>
          <c:h val="0.72917903523733063"/>
        </c:manualLayout>
      </c:layout>
      <c:radarChart>
        <c:radarStyle val="marker"/>
        <c:varyColors val="0"/>
        <c:ser>
          <c:idx val="0"/>
          <c:order val="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Folha1!$R$2:$R$17</c:f>
              <c:numCache>
                <c:formatCode>General</c:formatCode>
                <c:ptCount val="16"/>
                <c:pt idx="0">
                  <c:v>38</c:v>
                </c:pt>
                <c:pt idx="1">
                  <c:v>32</c:v>
                </c:pt>
                <c:pt idx="2">
                  <c:v>12</c:v>
                </c:pt>
                <c:pt idx="3">
                  <c:v>5</c:v>
                </c:pt>
                <c:pt idx="14">
                  <c:v>12</c:v>
                </c:pt>
                <c:pt idx="15">
                  <c:v>29</c:v>
                </c:pt>
              </c:numCache>
            </c:numRef>
          </c:val>
        </c:ser>
        <c:ser>
          <c:idx val="1"/>
          <c:order val="1"/>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Folha1!$S$2:$S$17</c:f>
              <c:numCache>
                <c:formatCode>General</c:formatCode>
                <c:ptCount val="16"/>
                <c:pt idx="0">
                  <c:v>17</c:v>
                </c:pt>
                <c:pt idx="1">
                  <c:v>19</c:v>
                </c:pt>
                <c:pt idx="2">
                  <c:v>12</c:v>
                </c:pt>
                <c:pt idx="3">
                  <c:v>9</c:v>
                </c:pt>
                <c:pt idx="4">
                  <c:v>1</c:v>
                </c:pt>
              </c:numCache>
            </c:numRef>
          </c:val>
        </c:ser>
        <c:ser>
          <c:idx val="2"/>
          <c:order val="2"/>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Folha1!$T$2:$T$17</c:f>
              <c:numCache>
                <c:formatCode>General</c:formatCode>
                <c:ptCount val="16"/>
                <c:pt idx="0">
                  <c:v>12</c:v>
                </c:pt>
                <c:pt idx="1">
                  <c:v>21</c:v>
                </c:pt>
                <c:pt idx="2">
                  <c:v>13</c:v>
                </c:pt>
                <c:pt idx="3">
                  <c:v>14</c:v>
                </c:pt>
                <c:pt idx="4">
                  <c:v>1</c:v>
                </c:pt>
                <c:pt idx="14">
                  <c:v>1</c:v>
                </c:pt>
                <c:pt idx="15">
                  <c:v>10</c:v>
                </c:pt>
              </c:numCache>
            </c:numRef>
          </c:val>
        </c:ser>
        <c:ser>
          <c:idx val="3"/>
          <c:order val="3"/>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Folha1!$U$2:$U$17</c:f>
              <c:numCache>
                <c:formatCode>General</c:formatCode>
                <c:ptCount val="16"/>
                <c:pt idx="0">
                  <c:v>7</c:v>
                </c:pt>
                <c:pt idx="1">
                  <c:v>19</c:v>
                </c:pt>
                <c:pt idx="15">
                  <c:v>2</c:v>
                </c:pt>
              </c:numCache>
            </c:numRef>
          </c:val>
        </c:ser>
        <c:ser>
          <c:idx val="4"/>
          <c:order val="4"/>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Folha1!$V$2:$V$17</c:f>
              <c:numCache>
                <c:formatCode>General</c:formatCode>
                <c:ptCount val="16"/>
                <c:pt idx="0">
                  <c:v>4</c:v>
                </c:pt>
                <c:pt idx="1">
                  <c:v>15</c:v>
                </c:pt>
                <c:pt idx="2">
                  <c:v>5</c:v>
                </c:pt>
                <c:pt idx="3">
                  <c:v>2</c:v>
                </c:pt>
                <c:pt idx="4">
                  <c:v>1</c:v>
                </c:pt>
              </c:numCache>
            </c:numRef>
          </c:val>
        </c:ser>
        <c:dLbls>
          <c:showLegendKey val="0"/>
          <c:showVal val="0"/>
          <c:showCatName val="0"/>
          <c:showSerName val="0"/>
          <c:showPercent val="0"/>
          <c:showBubbleSize val="0"/>
        </c:dLbls>
        <c:axId val="162601000"/>
        <c:axId val="162603352"/>
      </c:radarChart>
      <c:catAx>
        <c:axId val="162601000"/>
        <c:scaling>
          <c:orientation val="minMax"/>
        </c:scaling>
        <c:delete val="0"/>
        <c:axPos val="b"/>
        <c:majorGridlines/>
        <c:numFmt formatCode="General" sourceLinked="0"/>
        <c:majorTickMark val="out"/>
        <c:minorTickMark val="none"/>
        <c:tickLblPos val="nextTo"/>
        <c:crossAx val="162603352"/>
        <c:crosses val="autoZero"/>
        <c:auto val="1"/>
        <c:lblAlgn val="ctr"/>
        <c:lblOffset val="100"/>
        <c:noMultiLvlLbl val="0"/>
      </c:catAx>
      <c:valAx>
        <c:axId val="162603352"/>
        <c:scaling>
          <c:orientation val="minMax"/>
        </c:scaling>
        <c:delete val="0"/>
        <c:axPos val="l"/>
        <c:majorGridlines/>
        <c:numFmt formatCode="General" sourceLinked="1"/>
        <c:majorTickMark val="cross"/>
        <c:minorTickMark val="none"/>
        <c:tickLblPos val="nextTo"/>
        <c:crossAx val="16260100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Folha1!$AI$618</c:f>
              <c:strCache>
                <c:ptCount val="1"/>
                <c:pt idx="0">
                  <c:v>NNE</c:v>
                </c:pt>
              </c:strCache>
            </c:strRef>
          </c:tx>
          <c:marker>
            <c:symbol val="none"/>
          </c:marker>
          <c:val>
            <c:numRef>
              <c:f>Folha1!$AI$619:$AI$623</c:f>
              <c:numCache>
                <c:formatCode>General</c:formatCode>
                <c:ptCount val="5"/>
                <c:pt idx="0">
                  <c:v>32</c:v>
                </c:pt>
                <c:pt idx="1">
                  <c:v>19</c:v>
                </c:pt>
                <c:pt idx="2">
                  <c:v>21</c:v>
                </c:pt>
                <c:pt idx="3">
                  <c:v>19</c:v>
                </c:pt>
                <c:pt idx="4">
                  <c:v>15</c:v>
                </c:pt>
              </c:numCache>
            </c:numRef>
          </c:val>
          <c:smooth val="0"/>
        </c:ser>
        <c:ser>
          <c:idx val="1"/>
          <c:order val="1"/>
          <c:tx>
            <c:strRef>
              <c:f>Folha1!$AJ$618</c:f>
              <c:strCache>
                <c:ptCount val="1"/>
                <c:pt idx="0">
                  <c:v>x</c:v>
                </c:pt>
              </c:strCache>
            </c:strRef>
          </c:tx>
          <c:marker>
            <c:symbol val="none"/>
          </c:marker>
          <c:val>
            <c:numRef>
              <c:f>Folha1!$AJ$619:$AJ$623</c:f>
              <c:numCache>
                <c:formatCode>General</c:formatCode>
                <c:ptCount val="5"/>
                <c:pt idx="0">
                  <c:v>38</c:v>
                </c:pt>
                <c:pt idx="1">
                  <c:v>17</c:v>
                </c:pt>
                <c:pt idx="2">
                  <c:v>14</c:v>
                </c:pt>
                <c:pt idx="3">
                  <c:v>7</c:v>
                </c:pt>
                <c:pt idx="4">
                  <c:v>5</c:v>
                </c:pt>
              </c:numCache>
            </c:numRef>
          </c:val>
          <c:smooth val="0"/>
        </c:ser>
        <c:dLbls>
          <c:showLegendKey val="0"/>
          <c:showVal val="0"/>
          <c:showCatName val="0"/>
          <c:showSerName val="0"/>
          <c:showPercent val="0"/>
          <c:showBubbleSize val="0"/>
        </c:dLbls>
        <c:smooth val="0"/>
        <c:axId val="162604136"/>
        <c:axId val="162603744"/>
      </c:lineChart>
      <c:catAx>
        <c:axId val="162604136"/>
        <c:scaling>
          <c:orientation val="minMax"/>
        </c:scaling>
        <c:delete val="0"/>
        <c:axPos val="b"/>
        <c:title>
          <c:tx>
            <c:rich>
              <a:bodyPr/>
              <a:lstStyle/>
              <a:p>
                <a:pPr>
                  <a:defRPr b="0"/>
                </a:pPr>
                <a:r>
                  <a:rPr lang="pt-PT" b="0"/>
                  <a:t>Fogos</a:t>
                </a:r>
              </a:p>
            </c:rich>
          </c:tx>
          <c:layout/>
          <c:overlay val="0"/>
        </c:title>
        <c:numFmt formatCode="General" sourceLinked="1"/>
        <c:majorTickMark val="out"/>
        <c:minorTickMark val="none"/>
        <c:tickLblPos val="nextTo"/>
        <c:crossAx val="162603744"/>
        <c:crosses val="autoZero"/>
        <c:auto val="1"/>
        <c:lblAlgn val="ctr"/>
        <c:lblOffset val="100"/>
        <c:noMultiLvlLbl val="0"/>
      </c:catAx>
      <c:valAx>
        <c:axId val="162603744"/>
        <c:scaling>
          <c:orientation val="minMax"/>
        </c:scaling>
        <c:delete val="0"/>
        <c:axPos val="l"/>
        <c:majorGridlines/>
        <c:title>
          <c:tx>
            <c:rich>
              <a:bodyPr rot="-5400000" vert="horz"/>
              <a:lstStyle/>
              <a:p>
                <a:pPr>
                  <a:defRPr b="0"/>
                </a:pPr>
                <a:r>
                  <a:rPr lang="pt-PT" b="0"/>
                  <a:t>Meias horas</a:t>
                </a:r>
              </a:p>
            </c:rich>
          </c:tx>
          <c:layout/>
          <c:overlay val="0"/>
        </c:title>
        <c:numFmt formatCode="General" sourceLinked="1"/>
        <c:majorTickMark val="out"/>
        <c:minorTickMark val="none"/>
        <c:tickLblPos val="nextTo"/>
        <c:crossAx val="16260413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pPr>
            <a:r>
              <a:rPr lang="pt-PT" sz="1100"/>
              <a:t>Fogos com ventos predominantes Norte</a:t>
            </a:r>
            <a:r>
              <a:rPr lang="pt-PT" sz="1100" baseline="0"/>
              <a:t> Noroeste</a:t>
            </a:r>
            <a:endParaRPr lang="pt-PT" sz="1100"/>
          </a:p>
        </c:rich>
      </c:tx>
      <c:layout/>
      <c:overlay val="1"/>
    </c:title>
    <c:autoTitleDeleted val="0"/>
    <c:plotArea>
      <c:layout>
        <c:manualLayout>
          <c:layoutTarget val="inner"/>
          <c:xMode val="edge"/>
          <c:yMode val="edge"/>
          <c:x val="0.10581918095268662"/>
          <c:y val="0.14828479173916259"/>
          <c:w val="0.69909535238849185"/>
          <c:h val="0.79375703037120371"/>
        </c:manualLayout>
      </c:layout>
      <c:radarChart>
        <c:radarStyle val="marker"/>
        <c:varyColors val="0"/>
        <c:ser>
          <c:idx val="0"/>
          <c:order val="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Folha1!$W$2:$W$17</c:f>
              <c:numCache>
                <c:formatCode>General</c:formatCode>
                <c:ptCount val="16"/>
                <c:pt idx="0">
                  <c:v>2</c:v>
                </c:pt>
                <c:pt idx="13">
                  <c:v>1</c:v>
                </c:pt>
                <c:pt idx="15">
                  <c:v>3</c:v>
                </c:pt>
              </c:numCache>
            </c:numRef>
          </c:val>
        </c:ser>
        <c:ser>
          <c:idx val="1"/>
          <c:order val="1"/>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Folha1!$X$2:$X$17</c:f>
              <c:numCache>
                <c:formatCode>General</c:formatCode>
                <c:ptCount val="16"/>
                <c:pt idx="13">
                  <c:v>3</c:v>
                </c:pt>
                <c:pt idx="14">
                  <c:v>7</c:v>
                </c:pt>
                <c:pt idx="15">
                  <c:v>9</c:v>
                </c:pt>
              </c:numCache>
            </c:numRef>
          </c:val>
        </c:ser>
        <c:ser>
          <c:idx val="2"/>
          <c:order val="2"/>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Folha1!$Y$2:$Y$17</c:f>
              <c:numCache>
                <c:formatCode>General</c:formatCode>
                <c:ptCount val="16"/>
                <c:pt idx="0">
                  <c:v>10</c:v>
                </c:pt>
                <c:pt idx="1">
                  <c:v>10</c:v>
                </c:pt>
                <c:pt idx="2">
                  <c:v>4</c:v>
                </c:pt>
                <c:pt idx="3">
                  <c:v>8</c:v>
                </c:pt>
                <c:pt idx="4">
                  <c:v>1</c:v>
                </c:pt>
                <c:pt idx="14">
                  <c:v>3</c:v>
                </c:pt>
                <c:pt idx="15">
                  <c:v>18</c:v>
                </c:pt>
              </c:numCache>
            </c:numRef>
          </c:val>
        </c:ser>
        <c:dLbls>
          <c:showLegendKey val="0"/>
          <c:showVal val="0"/>
          <c:showCatName val="0"/>
          <c:showSerName val="0"/>
          <c:showPercent val="0"/>
          <c:showBubbleSize val="0"/>
        </c:dLbls>
        <c:axId val="162605704"/>
        <c:axId val="162608056"/>
      </c:radarChart>
      <c:catAx>
        <c:axId val="162605704"/>
        <c:scaling>
          <c:orientation val="minMax"/>
        </c:scaling>
        <c:delete val="0"/>
        <c:axPos val="b"/>
        <c:majorGridlines/>
        <c:numFmt formatCode="General" sourceLinked="0"/>
        <c:majorTickMark val="out"/>
        <c:minorTickMark val="none"/>
        <c:tickLblPos val="nextTo"/>
        <c:crossAx val="162608056"/>
        <c:crosses val="autoZero"/>
        <c:auto val="1"/>
        <c:lblAlgn val="ctr"/>
        <c:lblOffset val="100"/>
        <c:noMultiLvlLbl val="0"/>
      </c:catAx>
      <c:valAx>
        <c:axId val="162608056"/>
        <c:scaling>
          <c:orientation val="minMax"/>
        </c:scaling>
        <c:delete val="0"/>
        <c:axPos val="l"/>
        <c:majorGridlines/>
        <c:numFmt formatCode="General" sourceLinked="1"/>
        <c:majorTickMark val="cross"/>
        <c:minorTickMark val="none"/>
        <c:tickLblPos val="nextTo"/>
        <c:crossAx val="16260570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Folha1!$X$719</c:f>
              <c:strCache>
                <c:ptCount val="1"/>
                <c:pt idx="0">
                  <c:v>NNW</c:v>
                </c:pt>
              </c:strCache>
            </c:strRef>
          </c:tx>
          <c:marker>
            <c:symbol val="none"/>
          </c:marker>
          <c:val>
            <c:numRef>
              <c:f>Folha1!$X$720:$X$722</c:f>
              <c:numCache>
                <c:formatCode>General</c:formatCode>
                <c:ptCount val="3"/>
                <c:pt idx="0">
                  <c:v>3</c:v>
                </c:pt>
                <c:pt idx="1">
                  <c:v>9</c:v>
                </c:pt>
                <c:pt idx="2">
                  <c:v>18</c:v>
                </c:pt>
              </c:numCache>
            </c:numRef>
          </c:val>
          <c:smooth val="0"/>
        </c:ser>
        <c:ser>
          <c:idx val="1"/>
          <c:order val="1"/>
          <c:tx>
            <c:strRef>
              <c:f>Folha1!$Y$719</c:f>
              <c:strCache>
                <c:ptCount val="1"/>
                <c:pt idx="0">
                  <c:v>x</c:v>
                </c:pt>
              </c:strCache>
            </c:strRef>
          </c:tx>
          <c:marker>
            <c:symbol val="none"/>
          </c:marker>
          <c:val>
            <c:numRef>
              <c:f>Folha1!$Y$720:$Y$722</c:f>
              <c:numCache>
                <c:formatCode>General</c:formatCode>
                <c:ptCount val="3"/>
                <c:pt idx="0">
                  <c:v>2</c:v>
                </c:pt>
                <c:pt idx="1">
                  <c:v>7</c:v>
                </c:pt>
                <c:pt idx="2">
                  <c:v>10</c:v>
                </c:pt>
              </c:numCache>
            </c:numRef>
          </c:val>
          <c:smooth val="0"/>
        </c:ser>
        <c:dLbls>
          <c:showLegendKey val="0"/>
          <c:showVal val="0"/>
          <c:showCatName val="0"/>
          <c:showSerName val="0"/>
          <c:showPercent val="0"/>
          <c:showBubbleSize val="0"/>
        </c:dLbls>
        <c:smooth val="0"/>
        <c:axId val="162606096"/>
        <c:axId val="162605312"/>
      </c:lineChart>
      <c:catAx>
        <c:axId val="162606096"/>
        <c:scaling>
          <c:orientation val="minMax"/>
        </c:scaling>
        <c:delete val="0"/>
        <c:axPos val="b"/>
        <c:title>
          <c:tx>
            <c:rich>
              <a:bodyPr/>
              <a:lstStyle/>
              <a:p>
                <a:pPr>
                  <a:defRPr b="0"/>
                </a:pPr>
                <a:r>
                  <a:rPr lang="pt-PT" b="0"/>
                  <a:t>Fogos</a:t>
                </a:r>
              </a:p>
            </c:rich>
          </c:tx>
          <c:layout/>
          <c:overlay val="0"/>
        </c:title>
        <c:majorTickMark val="out"/>
        <c:minorTickMark val="none"/>
        <c:tickLblPos val="nextTo"/>
        <c:crossAx val="162605312"/>
        <c:crosses val="autoZero"/>
        <c:auto val="1"/>
        <c:lblAlgn val="ctr"/>
        <c:lblOffset val="100"/>
        <c:noMultiLvlLbl val="0"/>
      </c:catAx>
      <c:valAx>
        <c:axId val="162605312"/>
        <c:scaling>
          <c:orientation val="minMax"/>
        </c:scaling>
        <c:delete val="0"/>
        <c:axPos val="l"/>
        <c:majorGridlines/>
        <c:title>
          <c:tx>
            <c:rich>
              <a:bodyPr rot="-5400000" vert="horz"/>
              <a:lstStyle/>
              <a:p>
                <a:pPr>
                  <a:defRPr b="0"/>
                </a:pPr>
                <a:r>
                  <a:rPr lang="pt-PT" b="0"/>
                  <a:t>Meias horas</a:t>
                </a:r>
              </a:p>
            </c:rich>
          </c:tx>
          <c:layout>
            <c:manualLayout>
              <c:xMode val="edge"/>
              <c:yMode val="edge"/>
              <c:x val="1.553024790922509E-2"/>
              <c:y val="0.1540608249790637"/>
            </c:manualLayout>
          </c:layout>
          <c:overlay val="0"/>
        </c:title>
        <c:numFmt formatCode="General" sourceLinked="1"/>
        <c:majorTickMark val="out"/>
        <c:minorTickMark val="none"/>
        <c:tickLblPos val="nextTo"/>
        <c:crossAx val="16260609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pt-PT" sz="1200"/>
              <a:t>Ocorrências</a:t>
            </a:r>
            <a:r>
              <a:rPr lang="pt-PT" sz="1200" baseline="0"/>
              <a:t> de fogos expressas em cada Ano</a:t>
            </a:r>
            <a:endParaRPr lang="pt-PT" sz="1200"/>
          </a:p>
        </c:rich>
      </c:tx>
      <c:layout>
        <c:manualLayout>
          <c:xMode val="edge"/>
          <c:yMode val="edge"/>
          <c:x val="0.31758598722083659"/>
          <c:y val="9.3632958801498651E-3"/>
        </c:manualLayout>
      </c:layout>
      <c:overlay val="1"/>
    </c:title>
    <c:autoTitleDeleted val="0"/>
    <c:plotArea>
      <c:layout>
        <c:manualLayout>
          <c:layoutTarget val="inner"/>
          <c:xMode val="edge"/>
          <c:yMode val="edge"/>
          <c:x val="6.7722861321549158E-2"/>
          <c:y val="8.1820545302500228E-2"/>
          <c:w val="0.9092023974077944"/>
          <c:h val="0.76848244296464752"/>
        </c:manualLayout>
      </c:layout>
      <c:barChart>
        <c:barDir val="col"/>
        <c:grouping val="clustered"/>
        <c:varyColors val="0"/>
        <c:ser>
          <c:idx val="0"/>
          <c:order val="0"/>
          <c:invertIfNegative val="0"/>
          <c:cat>
            <c:numRef>
              <c:f>Folha2!$E$5:$E$41</c:f>
              <c:numCache>
                <c:formatCode>General</c:formatCode>
                <c:ptCount val="37"/>
                <c:pt idx="0">
                  <c:v>1975</c:v>
                </c:pt>
                <c:pt idx="1">
                  <c:v>1976</c:v>
                </c:pt>
                <c:pt idx="2">
                  <c:v>1977</c:v>
                </c:pt>
                <c:pt idx="3">
                  <c:v>1978</c:v>
                </c:pt>
                <c:pt idx="4">
                  <c:v>1979</c:v>
                </c:pt>
                <c:pt idx="5">
                  <c:v>1980</c:v>
                </c:pt>
                <c:pt idx="6">
                  <c:v>1981</c:v>
                </c:pt>
                <c:pt idx="7">
                  <c:v>1982</c:v>
                </c:pt>
                <c:pt idx="8">
                  <c:v>1983</c:v>
                </c:pt>
                <c:pt idx="9">
                  <c:v>1984</c:v>
                </c:pt>
                <c:pt idx="10">
                  <c:v>1985</c:v>
                </c:pt>
                <c:pt idx="11">
                  <c:v>1986</c:v>
                </c:pt>
                <c:pt idx="12">
                  <c:v>1987</c:v>
                </c:pt>
                <c:pt idx="13">
                  <c:v>1988</c:v>
                </c:pt>
                <c:pt idx="14">
                  <c:v>1989</c:v>
                </c:pt>
                <c:pt idx="15">
                  <c:v>1990</c:v>
                </c:pt>
                <c:pt idx="16">
                  <c:v>1991</c:v>
                </c:pt>
                <c:pt idx="17">
                  <c:v>1992</c:v>
                </c:pt>
                <c:pt idx="18">
                  <c:v>1993</c:v>
                </c:pt>
                <c:pt idx="19">
                  <c:v>1994</c:v>
                </c:pt>
                <c:pt idx="20">
                  <c:v>1995</c:v>
                </c:pt>
                <c:pt idx="21">
                  <c:v>1996</c:v>
                </c:pt>
                <c:pt idx="22">
                  <c:v>1998</c:v>
                </c:pt>
                <c:pt idx="23">
                  <c:v>1999</c:v>
                </c:pt>
                <c:pt idx="24">
                  <c:v>2000</c:v>
                </c:pt>
                <c:pt idx="25">
                  <c:v>2001</c:v>
                </c:pt>
                <c:pt idx="26">
                  <c:v>2002</c:v>
                </c:pt>
                <c:pt idx="27">
                  <c:v>2003</c:v>
                </c:pt>
                <c:pt idx="28">
                  <c:v>2004</c:v>
                </c:pt>
                <c:pt idx="29">
                  <c:v>2005</c:v>
                </c:pt>
                <c:pt idx="30">
                  <c:v>2007</c:v>
                </c:pt>
                <c:pt idx="31">
                  <c:v>2008</c:v>
                </c:pt>
                <c:pt idx="32">
                  <c:v>2009</c:v>
                </c:pt>
                <c:pt idx="33">
                  <c:v>2010</c:v>
                </c:pt>
                <c:pt idx="34">
                  <c:v>2011</c:v>
                </c:pt>
                <c:pt idx="35">
                  <c:v>2012</c:v>
                </c:pt>
                <c:pt idx="36">
                  <c:v>2013</c:v>
                </c:pt>
              </c:numCache>
            </c:numRef>
          </c:cat>
          <c:val>
            <c:numRef>
              <c:f>Folha2!$F$5:$F$41</c:f>
              <c:numCache>
                <c:formatCode>General</c:formatCode>
                <c:ptCount val="37"/>
                <c:pt idx="0">
                  <c:v>3</c:v>
                </c:pt>
                <c:pt idx="1">
                  <c:v>1</c:v>
                </c:pt>
                <c:pt idx="2">
                  <c:v>6</c:v>
                </c:pt>
                <c:pt idx="3">
                  <c:v>1</c:v>
                </c:pt>
                <c:pt idx="4">
                  <c:v>1</c:v>
                </c:pt>
                <c:pt idx="5">
                  <c:v>2</c:v>
                </c:pt>
                <c:pt idx="6">
                  <c:v>6</c:v>
                </c:pt>
                <c:pt idx="7">
                  <c:v>0</c:v>
                </c:pt>
                <c:pt idx="8">
                  <c:v>0</c:v>
                </c:pt>
                <c:pt idx="9">
                  <c:v>7</c:v>
                </c:pt>
                <c:pt idx="10">
                  <c:v>11</c:v>
                </c:pt>
                <c:pt idx="11">
                  <c:v>7</c:v>
                </c:pt>
                <c:pt idx="12">
                  <c:v>17</c:v>
                </c:pt>
                <c:pt idx="13">
                  <c:v>4</c:v>
                </c:pt>
                <c:pt idx="14">
                  <c:v>9</c:v>
                </c:pt>
                <c:pt idx="15">
                  <c:v>9</c:v>
                </c:pt>
                <c:pt idx="16">
                  <c:v>8</c:v>
                </c:pt>
                <c:pt idx="17">
                  <c:v>3</c:v>
                </c:pt>
                <c:pt idx="18">
                  <c:v>2</c:v>
                </c:pt>
                <c:pt idx="19">
                  <c:v>3</c:v>
                </c:pt>
                <c:pt idx="20">
                  <c:v>1</c:v>
                </c:pt>
                <c:pt idx="21">
                  <c:v>1</c:v>
                </c:pt>
                <c:pt idx="22">
                  <c:v>3</c:v>
                </c:pt>
                <c:pt idx="23">
                  <c:v>2</c:v>
                </c:pt>
                <c:pt idx="24">
                  <c:v>4</c:v>
                </c:pt>
                <c:pt idx="25">
                  <c:v>7</c:v>
                </c:pt>
                <c:pt idx="26">
                  <c:v>22</c:v>
                </c:pt>
                <c:pt idx="27">
                  <c:v>10</c:v>
                </c:pt>
                <c:pt idx="28">
                  <c:v>12</c:v>
                </c:pt>
                <c:pt idx="29">
                  <c:v>9</c:v>
                </c:pt>
                <c:pt idx="30">
                  <c:v>1</c:v>
                </c:pt>
                <c:pt idx="31">
                  <c:v>4</c:v>
                </c:pt>
                <c:pt idx="32">
                  <c:v>2</c:v>
                </c:pt>
                <c:pt idx="33">
                  <c:v>4</c:v>
                </c:pt>
                <c:pt idx="34">
                  <c:v>7</c:v>
                </c:pt>
                <c:pt idx="35">
                  <c:v>5</c:v>
                </c:pt>
                <c:pt idx="36">
                  <c:v>2</c:v>
                </c:pt>
              </c:numCache>
            </c:numRef>
          </c:val>
        </c:ser>
        <c:dLbls>
          <c:showLegendKey val="0"/>
          <c:showVal val="0"/>
          <c:showCatName val="0"/>
          <c:showSerName val="0"/>
          <c:showPercent val="0"/>
          <c:showBubbleSize val="0"/>
        </c:dLbls>
        <c:gapWidth val="150"/>
        <c:axId val="161122488"/>
        <c:axId val="161129544"/>
      </c:barChart>
      <c:catAx>
        <c:axId val="161122488"/>
        <c:scaling>
          <c:orientation val="minMax"/>
        </c:scaling>
        <c:delete val="0"/>
        <c:axPos val="b"/>
        <c:title>
          <c:tx>
            <c:rich>
              <a:bodyPr/>
              <a:lstStyle/>
              <a:p>
                <a:pPr>
                  <a:defRPr b="0"/>
                </a:pPr>
                <a:r>
                  <a:rPr lang="pt-PT" b="0"/>
                  <a:t>Anos</a:t>
                </a:r>
              </a:p>
            </c:rich>
          </c:tx>
          <c:layout>
            <c:manualLayout>
              <c:xMode val="edge"/>
              <c:yMode val="edge"/>
              <c:x val="0.49211833630066537"/>
              <c:y val="0.95108802200613474"/>
            </c:manualLayout>
          </c:layout>
          <c:overlay val="0"/>
        </c:title>
        <c:numFmt formatCode="General" sourceLinked="1"/>
        <c:majorTickMark val="out"/>
        <c:minorTickMark val="none"/>
        <c:tickLblPos val="nextTo"/>
        <c:txPr>
          <a:bodyPr rot="-5400000" vert="horz"/>
          <a:lstStyle/>
          <a:p>
            <a:pPr>
              <a:defRPr/>
            </a:pPr>
            <a:endParaRPr lang="pt-PT"/>
          </a:p>
        </c:txPr>
        <c:crossAx val="161129544"/>
        <c:crosses val="autoZero"/>
        <c:auto val="1"/>
        <c:lblAlgn val="ctr"/>
        <c:lblOffset val="100"/>
        <c:noMultiLvlLbl val="0"/>
      </c:catAx>
      <c:valAx>
        <c:axId val="161129544"/>
        <c:scaling>
          <c:orientation val="minMax"/>
        </c:scaling>
        <c:delete val="0"/>
        <c:axPos val="l"/>
        <c:majorGridlines/>
        <c:minorGridlines/>
        <c:title>
          <c:tx>
            <c:rich>
              <a:bodyPr rot="-5400000" vert="horz"/>
              <a:lstStyle/>
              <a:p>
                <a:pPr>
                  <a:defRPr sz="1000" b="0"/>
                </a:pPr>
                <a:r>
                  <a:rPr lang="pt-PT" sz="1000" b="0"/>
                  <a:t>Número</a:t>
                </a:r>
                <a:r>
                  <a:rPr lang="pt-PT" sz="1000" b="0" baseline="0"/>
                  <a:t> de ocorrências </a:t>
                </a:r>
                <a:endParaRPr lang="pt-PT" sz="1000" b="0"/>
              </a:p>
            </c:rich>
          </c:tx>
          <c:layout>
            <c:manualLayout>
              <c:xMode val="edge"/>
              <c:yMode val="edge"/>
              <c:x val="8.8893937536483059E-3"/>
              <c:y val="0.27952882352792308"/>
            </c:manualLayout>
          </c:layout>
          <c:overlay val="0"/>
        </c:title>
        <c:numFmt formatCode="General" sourceLinked="1"/>
        <c:majorTickMark val="out"/>
        <c:minorTickMark val="none"/>
        <c:tickLblPos val="nextTo"/>
        <c:crossAx val="161122488"/>
        <c:crosses val="autoZero"/>
        <c:crossBetween val="between"/>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pt-PT" sz="1200"/>
              <a:t>Fogos com ventos</a:t>
            </a:r>
            <a:r>
              <a:rPr lang="pt-PT" sz="1200" baseline="0"/>
              <a:t> predominantes Este</a:t>
            </a:r>
            <a:endParaRPr lang="pt-PT" sz="1200"/>
          </a:p>
        </c:rich>
      </c:tx>
      <c:layout>
        <c:manualLayout>
          <c:xMode val="edge"/>
          <c:yMode val="edge"/>
          <c:x val="0.20592894319981939"/>
          <c:y val="1.5416238437821172E-2"/>
        </c:manualLayout>
      </c:layout>
      <c:overlay val="1"/>
    </c:title>
    <c:autoTitleDeleted val="0"/>
    <c:plotArea>
      <c:layout>
        <c:manualLayout>
          <c:layoutTarget val="inner"/>
          <c:xMode val="edge"/>
          <c:yMode val="edge"/>
          <c:x val="0.10129327011313052"/>
          <c:y val="0.14057667252025152"/>
          <c:w val="0.66062511025225912"/>
          <c:h val="0.75007768813071063"/>
        </c:manualLayout>
      </c:layout>
      <c:radarChart>
        <c:radarStyle val="marker"/>
        <c:varyColors val="0"/>
        <c:ser>
          <c:idx val="0"/>
          <c:order val="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Folha1!$Z$2:$Z$17</c:f>
              <c:numCache>
                <c:formatCode>General</c:formatCode>
                <c:ptCount val="16"/>
                <c:pt idx="1">
                  <c:v>3</c:v>
                </c:pt>
                <c:pt idx="4">
                  <c:v>9</c:v>
                </c:pt>
                <c:pt idx="5">
                  <c:v>3</c:v>
                </c:pt>
                <c:pt idx="6">
                  <c:v>4</c:v>
                </c:pt>
              </c:numCache>
            </c:numRef>
          </c:val>
        </c:ser>
        <c:ser>
          <c:idx val="1"/>
          <c:order val="1"/>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Folha1!$AA$2:$AA$17</c:f>
              <c:numCache>
                <c:formatCode>General</c:formatCode>
                <c:ptCount val="16"/>
                <c:pt idx="0">
                  <c:v>4</c:v>
                </c:pt>
                <c:pt idx="1">
                  <c:v>7</c:v>
                </c:pt>
                <c:pt idx="2">
                  <c:v>2</c:v>
                </c:pt>
                <c:pt idx="4">
                  <c:v>12</c:v>
                </c:pt>
                <c:pt idx="5">
                  <c:v>7</c:v>
                </c:pt>
              </c:numCache>
            </c:numRef>
          </c:val>
        </c:ser>
        <c:dLbls>
          <c:showLegendKey val="0"/>
          <c:showVal val="0"/>
          <c:showCatName val="0"/>
          <c:showSerName val="0"/>
          <c:showPercent val="0"/>
          <c:showBubbleSize val="0"/>
        </c:dLbls>
        <c:axId val="162213920"/>
        <c:axId val="162217056"/>
      </c:radarChart>
      <c:catAx>
        <c:axId val="162213920"/>
        <c:scaling>
          <c:orientation val="minMax"/>
        </c:scaling>
        <c:delete val="0"/>
        <c:axPos val="b"/>
        <c:majorGridlines/>
        <c:numFmt formatCode="General" sourceLinked="0"/>
        <c:majorTickMark val="out"/>
        <c:minorTickMark val="none"/>
        <c:tickLblPos val="nextTo"/>
        <c:crossAx val="162217056"/>
        <c:crosses val="autoZero"/>
        <c:auto val="1"/>
        <c:lblAlgn val="ctr"/>
        <c:lblOffset val="100"/>
        <c:noMultiLvlLbl val="0"/>
      </c:catAx>
      <c:valAx>
        <c:axId val="162217056"/>
        <c:scaling>
          <c:orientation val="minMax"/>
        </c:scaling>
        <c:delete val="0"/>
        <c:axPos val="l"/>
        <c:majorGridlines/>
        <c:numFmt formatCode="General" sourceLinked="1"/>
        <c:majorTickMark val="cross"/>
        <c:minorTickMark val="none"/>
        <c:tickLblPos val="nextTo"/>
        <c:crossAx val="16221392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0435004742906565"/>
          <c:y val="0.10107336962365399"/>
          <c:w val="0.78074955360879783"/>
          <c:h val="0.55065137637038786"/>
        </c:manualLayout>
      </c:layout>
      <c:lineChart>
        <c:grouping val="standard"/>
        <c:varyColors val="0"/>
        <c:ser>
          <c:idx val="0"/>
          <c:order val="0"/>
          <c:tx>
            <c:strRef>
              <c:f>Folha1!$AB$756</c:f>
              <c:strCache>
                <c:ptCount val="1"/>
                <c:pt idx="0">
                  <c:v>E</c:v>
                </c:pt>
              </c:strCache>
            </c:strRef>
          </c:tx>
          <c:marker>
            <c:symbol val="none"/>
          </c:marker>
          <c:val>
            <c:numRef>
              <c:f>Folha1!$AB$757:$AB$758</c:f>
              <c:numCache>
                <c:formatCode>General</c:formatCode>
                <c:ptCount val="2"/>
                <c:pt idx="0">
                  <c:v>9</c:v>
                </c:pt>
                <c:pt idx="1">
                  <c:v>12</c:v>
                </c:pt>
              </c:numCache>
            </c:numRef>
          </c:val>
          <c:smooth val="0"/>
        </c:ser>
        <c:ser>
          <c:idx val="1"/>
          <c:order val="1"/>
          <c:tx>
            <c:strRef>
              <c:f>Folha1!$AC$756</c:f>
              <c:strCache>
                <c:ptCount val="1"/>
                <c:pt idx="0">
                  <c:v>x</c:v>
                </c:pt>
              </c:strCache>
            </c:strRef>
          </c:tx>
          <c:marker>
            <c:symbol val="none"/>
          </c:marker>
          <c:val>
            <c:numRef>
              <c:f>Folha1!$AC$757:$AC$758</c:f>
              <c:numCache>
                <c:formatCode>General</c:formatCode>
                <c:ptCount val="2"/>
                <c:pt idx="0">
                  <c:v>4</c:v>
                </c:pt>
                <c:pt idx="1">
                  <c:v>7</c:v>
                </c:pt>
              </c:numCache>
            </c:numRef>
          </c:val>
          <c:smooth val="0"/>
        </c:ser>
        <c:dLbls>
          <c:showLegendKey val="0"/>
          <c:showVal val="0"/>
          <c:showCatName val="0"/>
          <c:showSerName val="0"/>
          <c:showPercent val="0"/>
          <c:showBubbleSize val="0"/>
        </c:dLbls>
        <c:smooth val="0"/>
        <c:axId val="162215488"/>
        <c:axId val="162217448"/>
      </c:lineChart>
      <c:catAx>
        <c:axId val="162215488"/>
        <c:scaling>
          <c:orientation val="minMax"/>
        </c:scaling>
        <c:delete val="0"/>
        <c:axPos val="b"/>
        <c:title>
          <c:tx>
            <c:rich>
              <a:bodyPr/>
              <a:lstStyle/>
              <a:p>
                <a:pPr>
                  <a:defRPr b="0"/>
                </a:pPr>
                <a:r>
                  <a:rPr lang="pt-PT" b="0"/>
                  <a:t>Fogos</a:t>
                </a:r>
              </a:p>
            </c:rich>
          </c:tx>
          <c:layout>
            <c:manualLayout>
              <c:xMode val="edge"/>
              <c:yMode val="edge"/>
              <c:x val="0.46177269620288586"/>
              <c:y val="0.76143869091055061"/>
            </c:manualLayout>
          </c:layout>
          <c:overlay val="0"/>
        </c:title>
        <c:majorTickMark val="out"/>
        <c:minorTickMark val="none"/>
        <c:tickLblPos val="nextTo"/>
        <c:crossAx val="162217448"/>
        <c:crosses val="autoZero"/>
        <c:auto val="1"/>
        <c:lblAlgn val="ctr"/>
        <c:lblOffset val="100"/>
        <c:noMultiLvlLbl val="0"/>
      </c:catAx>
      <c:valAx>
        <c:axId val="162217448"/>
        <c:scaling>
          <c:orientation val="minMax"/>
        </c:scaling>
        <c:delete val="0"/>
        <c:axPos val="l"/>
        <c:majorGridlines/>
        <c:title>
          <c:tx>
            <c:rich>
              <a:bodyPr rot="-5400000" vert="horz"/>
              <a:lstStyle/>
              <a:p>
                <a:pPr>
                  <a:defRPr b="0"/>
                </a:pPr>
                <a:r>
                  <a:rPr lang="pt-PT" b="0"/>
                  <a:t>Meias horas</a:t>
                </a:r>
              </a:p>
            </c:rich>
          </c:tx>
          <c:layout/>
          <c:overlay val="0"/>
        </c:title>
        <c:numFmt formatCode="General" sourceLinked="1"/>
        <c:majorTickMark val="out"/>
        <c:minorTickMark val="none"/>
        <c:tickLblPos val="nextTo"/>
        <c:crossAx val="16221548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pt-PT" sz="1200"/>
              <a:t>Fogos com ventos predominantes</a:t>
            </a:r>
            <a:r>
              <a:rPr lang="pt-PT" sz="1200" baseline="0"/>
              <a:t> Oeste Sudoeste</a:t>
            </a:r>
            <a:endParaRPr lang="pt-PT" sz="1200"/>
          </a:p>
        </c:rich>
      </c:tx>
      <c:layout/>
      <c:overlay val="1"/>
    </c:title>
    <c:autoTitleDeleted val="0"/>
    <c:plotArea>
      <c:layout>
        <c:manualLayout>
          <c:layoutTarget val="inner"/>
          <c:xMode val="edge"/>
          <c:yMode val="edge"/>
          <c:x val="0.20517907960227208"/>
          <c:y val="0.18301805926481826"/>
          <c:w val="0.45591783676933489"/>
          <c:h val="0.7010672340640256"/>
        </c:manualLayout>
      </c:layout>
      <c:radarChart>
        <c:radarStyle val="marker"/>
        <c:varyColors val="0"/>
        <c:ser>
          <c:idx val="0"/>
          <c:order val="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Folha1!$AB$2:$AB$17</c:f>
              <c:numCache>
                <c:formatCode>General</c:formatCode>
                <c:ptCount val="16"/>
                <c:pt idx="11">
                  <c:v>15</c:v>
                </c:pt>
                <c:pt idx="12">
                  <c:v>14</c:v>
                </c:pt>
                <c:pt idx="13">
                  <c:v>1</c:v>
                </c:pt>
              </c:numCache>
            </c:numRef>
          </c:val>
        </c:ser>
        <c:ser>
          <c:idx val="1"/>
          <c:order val="1"/>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Folha1!$AC$2:$AC$17</c:f>
              <c:numCache>
                <c:formatCode>General</c:formatCode>
                <c:ptCount val="16"/>
                <c:pt idx="11">
                  <c:v>23</c:v>
                </c:pt>
                <c:pt idx="12">
                  <c:v>14</c:v>
                </c:pt>
                <c:pt idx="13">
                  <c:v>1</c:v>
                </c:pt>
              </c:numCache>
            </c:numRef>
          </c:val>
        </c:ser>
        <c:dLbls>
          <c:showLegendKey val="0"/>
          <c:showVal val="0"/>
          <c:showCatName val="0"/>
          <c:showSerName val="0"/>
          <c:showPercent val="0"/>
          <c:showBubbleSize val="0"/>
        </c:dLbls>
        <c:axId val="162219408"/>
        <c:axId val="162212744"/>
      </c:radarChart>
      <c:catAx>
        <c:axId val="162219408"/>
        <c:scaling>
          <c:orientation val="minMax"/>
        </c:scaling>
        <c:delete val="0"/>
        <c:axPos val="b"/>
        <c:majorGridlines/>
        <c:numFmt formatCode="General" sourceLinked="0"/>
        <c:majorTickMark val="out"/>
        <c:minorTickMark val="none"/>
        <c:tickLblPos val="nextTo"/>
        <c:crossAx val="162212744"/>
        <c:crosses val="autoZero"/>
        <c:auto val="1"/>
        <c:lblAlgn val="ctr"/>
        <c:lblOffset val="100"/>
        <c:noMultiLvlLbl val="0"/>
      </c:catAx>
      <c:valAx>
        <c:axId val="162212744"/>
        <c:scaling>
          <c:orientation val="minMax"/>
        </c:scaling>
        <c:delete val="0"/>
        <c:axPos val="l"/>
        <c:majorGridlines/>
        <c:numFmt formatCode="General" sourceLinked="1"/>
        <c:majorTickMark val="cross"/>
        <c:minorTickMark val="none"/>
        <c:tickLblPos val="nextTo"/>
        <c:crossAx val="16221940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Folha1!$AJ$842</c:f>
              <c:strCache>
                <c:ptCount val="1"/>
                <c:pt idx="0">
                  <c:v>WSW</c:v>
                </c:pt>
              </c:strCache>
            </c:strRef>
          </c:tx>
          <c:marker>
            <c:symbol val="none"/>
          </c:marker>
          <c:val>
            <c:numRef>
              <c:f>Folha1!$AJ$843:$AJ$844</c:f>
              <c:numCache>
                <c:formatCode>General</c:formatCode>
                <c:ptCount val="2"/>
                <c:pt idx="0">
                  <c:v>15</c:v>
                </c:pt>
                <c:pt idx="1">
                  <c:v>23</c:v>
                </c:pt>
              </c:numCache>
            </c:numRef>
          </c:val>
          <c:smooth val="0"/>
        </c:ser>
        <c:ser>
          <c:idx val="1"/>
          <c:order val="1"/>
          <c:tx>
            <c:strRef>
              <c:f>Folha1!$AK$842</c:f>
              <c:strCache>
                <c:ptCount val="1"/>
                <c:pt idx="0">
                  <c:v>x</c:v>
                </c:pt>
              </c:strCache>
            </c:strRef>
          </c:tx>
          <c:marker>
            <c:symbol val="none"/>
          </c:marker>
          <c:val>
            <c:numRef>
              <c:f>Folha1!$AK$843:$AK$844</c:f>
              <c:numCache>
                <c:formatCode>General</c:formatCode>
                <c:ptCount val="2"/>
                <c:pt idx="0">
                  <c:v>14</c:v>
                </c:pt>
                <c:pt idx="1">
                  <c:v>14</c:v>
                </c:pt>
              </c:numCache>
            </c:numRef>
          </c:val>
          <c:smooth val="0"/>
        </c:ser>
        <c:dLbls>
          <c:showLegendKey val="0"/>
          <c:showVal val="0"/>
          <c:showCatName val="0"/>
          <c:showSerName val="0"/>
          <c:showPercent val="0"/>
          <c:showBubbleSize val="0"/>
        </c:dLbls>
        <c:smooth val="0"/>
        <c:axId val="162215880"/>
        <c:axId val="162214704"/>
      </c:lineChart>
      <c:catAx>
        <c:axId val="162215880"/>
        <c:scaling>
          <c:orientation val="minMax"/>
        </c:scaling>
        <c:delete val="0"/>
        <c:axPos val="b"/>
        <c:title>
          <c:tx>
            <c:rich>
              <a:bodyPr/>
              <a:lstStyle/>
              <a:p>
                <a:pPr>
                  <a:defRPr b="0"/>
                </a:pPr>
                <a:r>
                  <a:rPr lang="pt-PT" b="0"/>
                  <a:t>fogos</a:t>
                </a:r>
              </a:p>
            </c:rich>
          </c:tx>
          <c:layout/>
          <c:overlay val="0"/>
        </c:title>
        <c:majorTickMark val="out"/>
        <c:minorTickMark val="none"/>
        <c:tickLblPos val="nextTo"/>
        <c:crossAx val="162214704"/>
        <c:crosses val="autoZero"/>
        <c:auto val="1"/>
        <c:lblAlgn val="ctr"/>
        <c:lblOffset val="100"/>
        <c:noMultiLvlLbl val="0"/>
      </c:catAx>
      <c:valAx>
        <c:axId val="162214704"/>
        <c:scaling>
          <c:orientation val="minMax"/>
        </c:scaling>
        <c:delete val="0"/>
        <c:axPos val="l"/>
        <c:majorGridlines/>
        <c:title>
          <c:tx>
            <c:rich>
              <a:bodyPr rot="-5400000" vert="horz"/>
              <a:lstStyle/>
              <a:p>
                <a:pPr>
                  <a:defRPr b="0"/>
                </a:pPr>
                <a:r>
                  <a:rPr lang="pt-PT" b="0"/>
                  <a:t>Meias horas</a:t>
                </a:r>
              </a:p>
            </c:rich>
          </c:tx>
          <c:layout/>
          <c:overlay val="0"/>
        </c:title>
        <c:numFmt formatCode="General" sourceLinked="1"/>
        <c:majorTickMark val="out"/>
        <c:minorTickMark val="none"/>
        <c:tickLblPos val="nextTo"/>
        <c:crossAx val="16221588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pt-PT" sz="1200" b="1"/>
              <a:t>Fogos com ventos predominantes Noroeste e Norte Nordeste </a:t>
            </a:r>
          </a:p>
        </c:rich>
      </c:tx>
      <c:layout>
        <c:manualLayout>
          <c:xMode val="edge"/>
          <c:yMode val="edge"/>
          <c:x val="0.1689725034969129"/>
          <c:y val="4.4961568933584772E-2"/>
        </c:manualLayout>
      </c:layout>
      <c:overlay val="1"/>
    </c:title>
    <c:autoTitleDeleted val="0"/>
    <c:plotArea>
      <c:layout>
        <c:manualLayout>
          <c:layoutTarget val="inner"/>
          <c:xMode val="edge"/>
          <c:yMode val="edge"/>
          <c:x val="0.11034509179224285"/>
          <c:y val="0.16883977632292371"/>
          <c:w val="0.65609919941270256"/>
          <c:h val="0.74493894198476951"/>
        </c:manualLayout>
      </c:layout>
      <c:radarChart>
        <c:radarStyle val="marker"/>
        <c:varyColors val="0"/>
        <c:ser>
          <c:idx val="0"/>
          <c:order val="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Folha1!$AD$2:$AD$17</c:f>
              <c:numCache>
                <c:formatCode>General</c:formatCode>
                <c:ptCount val="16"/>
                <c:pt idx="0">
                  <c:v>1</c:v>
                </c:pt>
                <c:pt idx="1">
                  <c:v>3</c:v>
                </c:pt>
                <c:pt idx="14">
                  <c:v>4</c:v>
                </c:pt>
                <c:pt idx="15">
                  <c:v>1</c:v>
                </c:pt>
              </c:numCache>
            </c:numRef>
          </c:val>
        </c:ser>
        <c:dLbls>
          <c:showLegendKey val="0"/>
          <c:showVal val="0"/>
          <c:showCatName val="0"/>
          <c:showSerName val="0"/>
          <c:showPercent val="0"/>
          <c:showBubbleSize val="0"/>
        </c:dLbls>
        <c:axId val="162212352"/>
        <c:axId val="162218624"/>
      </c:radarChart>
      <c:catAx>
        <c:axId val="162212352"/>
        <c:scaling>
          <c:orientation val="minMax"/>
        </c:scaling>
        <c:delete val="0"/>
        <c:axPos val="b"/>
        <c:majorGridlines/>
        <c:numFmt formatCode="General" sourceLinked="0"/>
        <c:majorTickMark val="out"/>
        <c:minorTickMark val="none"/>
        <c:tickLblPos val="nextTo"/>
        <c:crossAx val="162218624"/>
        <c:crosses val="autoZero"/>
        <c:auto val="1"/>
        <c:lblAlgn val="ctr"/>
        <c:lblOffset val="100"/>
        <c:noMultiLvlLbl val="0"/>
      </c:catAx>
      <c:valAx>
        <c:axId val="162218624"/>
        <c:scaling>
          <c:orientation val="minMax"/>
        </c:scaling>
        <c:delete val="0"/>
        <c:axPos val="l"/>
        <c:majorGridlines/>
        <c:numFmt formatCode="General" sourceLinked="1"/>
        <c:majorTickMark val="cross"/>
        <c:minorTickMark val="none"/>
        <c:tickLblPos val="nextTo"/>
        <c:crossAx val="16221235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pt-PT" sz="1200"/>
              <a:t>Fogos com ventos Predominantes Este Sudeste e Norte Nordeste </a:t>
            </a:r>
          </a:p>
        </c:rich>
      </c:tx>
      <c:layout/>
      <c:overlay val="1"/>
    </c:title>
    <c:autoTitleDeleted val="0"/>
    <c:plotArea>
      <c:layout>
        <c:manualLayout>
          <c:layoutTarget val="inner"/>
          <c:xMode val="edge"/>
          <c:yMode val="edge"/>
          <c:x val="0.17521601176479709"/>
          <c:y val="0.18981659304782098"/>
          <c:w val="0.46988358424624177"/>
          <c:h val="0.66801933294923665"/>
        </c:manualLayout>
      </c:layout>
      <c:radarChart>
        <c:radarStyle val="marker"/>
        <c:varyColors val="0"/>
        <c:ser>
          <c:idx val="0"/>
          <c:order val="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Folha1!$AE$2:$AE$17</c:f>
              <c:numCache>
                <c:formatCode>General</c:formatCode>
                <c:ptCount val="16"/>
                <c:pt idx="0">
                  <c:v>20</c:v>
                </c:pt>
                <c:pt idx="1">
                  <c:v>61</c:v>
                </c:pt>
                <c:pt idx="2">
                  <c:v>35</c:v>
                </c:pt>
                <c:pt idx="3">
                  <c:v>23</c:v>
                </c:pt>
                <c:pt idx="4">
                  <c:v>44</c:v>
                </c:pt>
                <c:pt idx="5">
                  <c:v>48</c:v>
                </c:pt>
                <c:pt idx="6">
                  <c:v>20</c:v>
                </c:pt>
                <c:pt idx="7">
                  <c:v>6</c:v>
                </c:pt>
                <c:pt idx="8">
                  <c:v>2</c:v>
                </c:pt>
                <c:pt idx="9">
                  <c:v>2</c:v>
                </c:pt>
                <c:pt idx="10">
                  <c:v>6</c:v>
                </c:pt>
                <c:pt idx="11">
                  <c:v>10</c:v>
                </c:pt>
                <c:pt idx="12">
                  <c:v>8</c:v>
                </c:pt>
                <c:pt idx="13">
                  <c:v>29</c:v>
                </c:pt>
                <c:pt idx="14">
                  <c:v>16</c:v>
                </c:pt>
                <c:pt idx="15">
                  <c:v>15</c:v>
                </c:pt>
              </c:numCache>
            </c:numRef>
          </c:val>
        </c:ser>
        <c:dLbls>
          <c:showLegendKey val="0"/>
          <c:showVal val="0"/>
          <c:showCatName val="0"/>
          <c:showSerName val="0"/>
          <c:showPercent val="0"/>
          <c:showBubbleSize val="0"/>
        </c:dLbls>
        <c:axId val="162213136"/>
        <c:axId val="162216664"/>
      </c:radarChart>
      <c:catAx>
        <c:axId val="162213136"/>
        <c:scaling>
          <c:orientation val="minMax"/>
        </c:scaling>
        <c:delete val="0"/>
        <c:axPos val="b"/>
        <c:majorGridlines/>
        <c:numFmt formatCode="General" sourceLinked="0"/>
        <c:majorTickMark val="out"/>
        <c:minorTickMark val="none"/>
        <c:tickLblPos val="nextTo"/>
        <c:crossAx val="162216664"/>
        <c:crosses val="autoZero"/>
        <c:auto val="1"/>
        <c:lblAlgn val="ctr"/>
        <c:lblOffset val="100"/>
        <c:noMultiLvlLbl val="0"/>
      </c:catAx>
      <c:valAx>
        <c:axId val="162216664"/>
        <c:scaling>
          <c:orientation val="minMax"/>
        </c:scaling>
        <c:delete val="0"/>
        <c:axPos val="l"/>
        <c:majorGridlines/>
        <c:numFmt formatCode="General" sourceLinked="1"/>
        <c:majorTickMark val="cross"/>
        <c:minorTickMark val="none"/>
        <c:tickLblPos val="nextTo"/>
        <c:crossAx val="162213136"/>
        <c:crosses val="autoZero"/>
        <c:crossBetween val="between"/>
      </c:valAx>
    </c:plotArea>
    <c:legend>
      <c:legendPos val="r"/>
      <c:layout>
        <c:manualLayout>
          <c:xMode val="edge"/>
          <c:yMode val="edge"/>
          <c:x val="0.75582636002810877"/>
          <c:y val="0.46731099161385525"/>
          <c:w val="0.15839337389096447"/>
          <c:h val="7.3507777991165812E-2"/>
        </c:manualLayout>
      </c:layout>
      <c:overlay val="0"/>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t-PT" sz="1200"/>
              <a:t>Fogos com ventos predominantes</a:t>
            </a:r>
            <a:r>
              <a:rPr lang="pt-PT" sz="1200" baseline="0"/>
              <a:t> de Este Nordeste, Este Sudeste e Oeste Sudoeste</a:t>
            </a:r>
            <a:endParaRPr lang="pt-PT" sz="1200"/>
          </a:p>
        </c:rich>
      </c:tx>
      <c:layout/>
      <c:overlay val="1"/>
    </c:title>
    <c:autoTitleDeleted val="0"/>
    <c:plotArea>
      <c:layout>
        <c:manualLayout>
          <c:layoutTarget val="inner"/>
          <c:xMode val="edge"/>
          <c:yMode val="edge"/>
          <c:x val="0.24431993845859984"/>
          <c:y val="0.19227728452200246"/>
          <c:w val="0.40997522061201808"/>
          <c:h val="0.66912622619662565"/>
        </c:manualLayout>
      </c:layout>
      <c:radarChart>
        <c:radarStyle val="marker"/>
        <c:varyColors val="0"/>
        <c:ser>
          <c:idx val="0"/>
          <c:order val="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Folha1!$AF$2:$AF$17</c:f>
              <c:numCache>
                <c:formatCode>General</c:formatCode>
                <c:ptCount val="16"/>
                <c:pt idx="2">
                  <c:v>1</c:v>
                </c:pt>
                <c:pt idx="3">
                  <c:v>8</c:v>
                </c:pt>
                <c:pt idx="4">
                  <c:v>4</c:v>
                </c:pt>
                <c:pt idx="5">
                  <c:v>7</c:v>
                </c:pt>
                <c:pt idx="6">
                  <c:v>2</c:v>
                </c:pt>
                <c:pt idx="10">
                  <c:v>5</c:v>
                </c:pt>
                <c:pt idx="11">
                  <c:v>9</c:v>
                </c:pt>
                <c:pt idx="12">
                  <c:v>4</c:v>
                </c:pt>
                <c:pt idx="13">
                  <c:v>3</c:v>
                </c:pt>
                <c:pt idx="14">
                  <c:v>1</c:v>
                </c:pt>
                <c:pt idx="15">
                  <c:v>1</c:v>
                </c:pt>
              </c:numCache>
            </c:numRef>
          </c:val>
        </c:ser>
        <c:dLbls>
          <c:showLegendKey val="0"/>
          <c:showVal val="0"/>
          <c:showCatName val="0"/>
          <c:showSerName val="0"/>
          <c:showPercent val="0"/>
          <c:showBubbleSize val="0"/>
        </c:dLbls>
        <c:axId val="162219016"/>
        <c:axId val="162219800"/>
      </c:radarChart>
      <c:catAx>
        <c:axId val="162219016"/>
        <c:scaling>
          <c:orientation val="minMax"/>
        </c:scaling>
        <c:delete val="0"/>
        <c:axPos val="b"/>
        <c:majorGridlines/>
        <c:numFmt formatCode="General" sourceLinked="0"/>
        <c:majorTickMark val="out"/>
        <c:minorTickMark val="none"/>
        <c:tickLblPos val="nextTo"/>
        <c:crossAx val="162219800"/>
        <c:crosses val="autoZero"/>
        <c:auto val="1"/>
        <c:lblAlgn val="ctr"/>
        <c:lblOffset val="100"/>
        <c:noMultiLvlLbl val="0"/>
      </c:catAx>
      <c:valAx>
        <c:axId val="162219800"/>
        <c:scaling>
          <c:orientation val="minMax"/>
        </c:scaling>
        <c:delete val="0"/>
        <c:axPos val="l"/>
        <c:majorGridlines/>
        <c:numFmt formatCode="General" sourceLinked="1"/>
        <c:majorTickMark val="cross"/>
        <c:minorTickMark val="none"/>
        <c:tickLblPos val="nextTo"/>
        <c:crossAx val="162219016"/>
        <c:crosses val="autoZero"/>
        <c:crossBetween val="between"/>
      </c:valAx>
    </c:plotArea>
    <c:legend>
      <c:legendPos val="r"/>
      <c:layout>
        <c:manualLayout>
          <c:xMode val="edge"/>
          <c:yMode val="edge"/>
          <c:x val="0.75432253134890781"/>
          <c:y val="0.46196133954706231"/>
          <c:w val="0.15572180236270874"/>
          <c:h val="7.6076989636571099E-2"/>
        </c:manualLayout>
      </c:layout>
      <c:overlay val="0"/>
    </c:legend>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t-PT" sz="1200"/>
              <a:t>Fogos com ventos predominantes de Este e Oeste Noroeste</a:t>
            </a:r>
          </a:p>
        </c:rich>
      </c:tx>
      <c:layout/>
      <c:overlay val="1"/>
    </c:title>
    <c:autoTitleDeleted val="0"/>
    <c:plotArea>
      <c:layout>
        <c:manualLayout>
          <c:layoutTarget val="inner"/>
          <c:xMode val="edge"/>
          <c:yMode val="edge"/>
          <c:x val="0.30155854965498846"/>
          <c:y val="0.18625778022980971"/>
          <c:w val="0.32215129579114082"/>
          <c:h val="0.68677776042610661"/>
        </c:manualLayout>
      </c:layout>
      <c:radarChart>
        <c:radarStyle val="marker"/>
        <c:varyColors val="0"/>
        <c:ser>
          <c:idx val="0"/>
          <c:order val="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Folha1!$AG$2:$AG$17</c:f>
              <c:numCache>
                <c:formatCode>General</c:formatCode>
                <c:ptCount val="16"/>
                <c:pt idx="0">
                  <c:v>4</c:v>
                </c:pt>
                <c:pt idx="1">
                  <c:v>2</c:v>
                </c:pt>
                <c:pt idx="2">
                  <c:v>3</c:v>
                </c:pt>
                <c:pt idx="3">
                  <c:v>6</c:v>
                </c:pt>
                <c:pt idx="4">
                  <c:v>14</c:v>
                </c:pt>
                <c:pt idx="5">
                  <c:v>4</c:v>
                </c:pt>
                <c:pt idx="7">
                  <c:v>1</c:v>
                </c:pt>
                <c:pt idx="8">
                  <c:v>1</c:v>
                </c:pt>
                <c:pt idx="12">
                  <c:v>1</c:v>
                </c:pt>
                <c:pt idx="13">
                  <c:v>8</c:v>
                </c:pt>
                <c:pt idx="14">
                  <c:v>1</c:v>
                </c:pt>
              </c:numCache>
            </c:numRef>
          </c:val>
        </c:ser>
        <c:ser>
          <c:idx val="1"/>
          <c:order val="1"/>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Folha1!$AH$2:$AH$17</c:f>
              <c:numCache>
                <c:formatCode>General</c:formatCode>
                <c:ptCount val="16"/>
                <c:pt idx="0">
                  <c:v>16</c:v>
                </c:pt>
                <c:pt idx="1">
                  <c:v>2</c:v>
                </c:pt>
                <c:pt idx="2">
                  <c:v>4</c:v>
                </c:pt>
                <c:pt idx="3">
                  <c:v>8</c:v>
                </c:pt>
                <c:pt idx="4">
                  <c:v>22</c:v>
                </c:pt>
                <c:pt idx="5">
                  <c:v>4</c:v>
                </c:pt>
                <c:pt idx="7">
                  <c:v>1</c:v>
                </c:pt>
                <c:pt idx="8">
                  <c:v>1</c:v>
                </c:pt>
                <c:pt idx="9">
                  <c:v>3</c:v>
                </c:pt>
                <c:pt idx="10">
                  <c:v>1</c:v>
                </c:pt>
                <c:pt idx="11">
                  <c:v>4</c:v>
                </c:pt>
                <c:pt idx="12">
                  <c:v>14</c:v>
                </c:pt>
                <c:pt idx="13">
                  <c:v>11</c:v>
                </c:pt>
                <c:pt idx="14">
                  <c:v>4</c:v>
                </c:pt>
              </c:numCache>
            </c:numRef>
          </c:val>
        </c:ser>
        <c:dLbls>
          <c:showLegendKey val="0"/>
          <c:showVal val="0"/>
          <c:showCatName val="0"/>
          <c:showSerName val="0"/>
          <c:showPercent val="0"/>
          <c:showBubbleSize val="0"/>
        </c:dLbls>
        <c:axId val="162809312"/>
        <c:axId val="162810488"/>
      </c:radarChart>
      <c:catAx>
        <c:axId val="162809312"/>
        <c:scaling>
          <c:orientation val="minMax"/>
        </c:scaling>
        <c:delete val="0"/>
        <c:axPos val="b"/>
        <c:majorGridlines/>
        <c:numFmt formatCode="General" sourceLinked="0"/>
        <c:majorTickMark val="out"/>
        <c:minorTickMark val="none"/>
        <c:tickLblPos val="nextTo"/>
        <c:crossAx val="162810488"/>
        <c:crosses val="autoZero"/>
        <c:auto val="1"/>
        <c:lblAlgn val="ctr"/>
        <c:lblOffset val="100"/>
        <c:noMultiLvlLbl val="0"/>
      </c:catAx>
      <c:valAx>
        <c:axId val="162810488"/>
        <c:scaling>
          <c:orientation val="minMax"/>
        </c:scaling>
        <c:delete val="0"/>
        <c:axPos val="l"/>
        <c:majorGridlines/>
        <c:numFmt formatCode="General" sourceLinked="1"/>
        <c:majorTickMark val="cross"/>
        <c:minorTickMark val="none"/>
        <c:tickLblPos val="nextTo"/>
        <c:crossAx val="16280931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t-PT" sz="1100"/>
              <a:t>Ventos com fogos predominantes de</a:t>
            </a:r>
            <a:r>
              <a:rPr lang="pt-PT" sz="1100" baseline="0"/>
              <a:t> Oeste Oeste Noroeste e Sudoeste</a:t>
            </a:r>
            <a:endParaRPr lang="pt-PT" sz="1100"/>
          </a:p>
        </c:rich>
      </c:tx>
      <c:layout/>
      <c:overlay val="1"/>
    </c:title>
    <c:autoTitleDeleted val="0"/>
    <c:plotArea>
      <c:layout>
        <c:manualLayout>
          <c:layoutTarget val="inner"/>
          <c:xMode val="edge"/>
          <c:yMode val="edge"/>
          <c:x val="0.27418425445112027"/>
          <c:y val="0.13405525772234389"/>
          <c:w val="0.37613740973663551"/>
          <c:h val="0.8065470627211484"/>
        </c:manualLayout>
      </c:layout>
      <c:radarChart>
        <c:radarStyle val="marker"/>
        <c:varyColors val="0"/>
        <c:ser>
          <c:idx val="0"/>
          <c:order val="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SSO</c:v>
                </c:pt>
                <c:pt idx="10">
                  <c:v>SO</c:v>
                </c:pt>
                <c:pt idx="11">
                  <c:v>OSO</c:v>
                </c:pt>
                <c:pt idx="12">
                  <c:v>O</c:v>
                </c:pt>
                <c:pt idx="13">
                  <c:v>ONO</c:v>
                </c:pt>
                <c:pt idx="14">
                  <c:v>NO</c:v>
                </c:pt>
                <c:pt idx="15">
                  <c:v>NNO</c:v>
                </c:pt>
              </c:strCache>
            </c:strRef>
          </c:cat>
          <c:val>
            <c:numRef>
              <c:f>Folha1!$AI$2:$AI$17</c:f>
              <c:numCache>
                <c:formatCode>General</c:formatCode>
                <c:ptCount val="16"/>
                <c:pt idx="0">
                  <c:v>5</c:v>
                </c:pt>
                <c:pt idx="1">
                  <c:v>1</c:v>
                </c:pt>
                <c:pt idx="2">
                  <c:v>1</c:v>
                </c:pt>
                <c:pt idx="9">
                  <c:v>2</c:v>
                </c:pt>
                <c:pt idx="10">
                  <c:v>8</c:v>
                </c:pt>
                <c:pt idx="11">
                  <c:v>2</c:v>
                </c:pt>
                <c:pt idx="12">
                  <c:v>9</c:v>
                </c:pt>
                <c:pt idx="13">
                  <c:v>7</c:v>
                </c:pt>
              </c:numCache>
            </c:numRef>
          </c:val>
        </c:ser>
        <c:dLbls>
          <c:showLegendKey val="0"/>
          <c:showVal val="0"/>
          <c:showCatName val="0"/>
          <c:showSerName val="0"/>
          <c:showPercent val="0"/>
          <c:showBubbleSize val="0"/>
        </c:dLbls>
        <c:axId val="162810880"/>
        <c:axId val="162807352"/>
      </c:radarChart>
      <c:catAx>
        <c:axId val="162810880"/>
        <c:scaling>
          <c:orientation val="minMax"/>
        </c:scaling>
        <c:delete val="0"/>
        <c:axPos val="b"/>
        <c:majorGridlines/>
        <c:numFmt formatCode="General" sourceLinked="0"/>
        <c:majorTickMark val="out"/>
        <c:minorTickMark val="none"/>
        <c:tickLblPos val="nextTo"/>
        <c:crossAx val="162807352"/>
        <c:crosses val="autoZero"/>
        <c:auto val="1"/>
        <c:lblAlgn val="ctr"/>
        <c:lblOffset val="100"/>
        <c:noMultiLvlLbl val="0"/>
      </c:catAx>
      <c:valAx>
        <c:axId val="162807352"/>
        <c:scaling>
          <c:orientation val="minMax"/>
        </c:scaling>
        <c:delete val="0"/>
        <c:axPos val="l"/>
        <c:majorGridlines/>
        <c:numFmt formatCode="General" sourceLinked="1"/>
        <c:majorTickMark val="cross"/>
        <c:minorTickMark val="none"/>
        <c:tickLblPos val="nextTo"/>
        <c:crossAx val="16281088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t-PT" sz="1100"/>
              <a:t>Fogos com ventos predominantes Este</a:t>
            </a:r>
            <a:r>
              <a:rPr lang="pt-PT" sz="1100" baseline="0"/>
              <a:t> e Norte</a:t>
            </a:r>
            <a:endParaRPr lang="pt-PT" sz="1100"/>
          </a:p>
        </c:rich>
      </c:tx>
      <c:layout/>
      <c:overlay val="1"/>
    </c:title>
    <c:autoTitleDeleted val="0"/>
    <c:plotArea>
      <c:layout>
        <c:manualLayout>
          <c:layoutTarget val="inner"/>
          <c:xMode val="edge"/>
          <c:yMode val="edge"/>
          <c:x val="0.26100428159517131"/>
          <c:y val="0.23859374489450574"/>
          <c:w val="0.39627053847405341"/>
          <c:h val="0.67763253151279901"/>
        </c:manualLayout>
      </c:layout>
      <c:radarChart>
        <c:radarStyle val="marker"/>
        <c:varyColors val="0"/>
        <c:ser>
          <c:idx val="0"/>
          <c:order val="0"/>
          <c:marker>
            <c:symbol val="none"/>
          </c:marker>
          <c:cat>
            <c:strRef>
              <c:f>Folha1!$A$2:$A$17</c:f>
              <c:strCache>
                <c:ptCount val="16"/>
                <c:pt idx="0">
                  <c:v>N</c:v>
                </c:pt>
                <c:pt idx="1">
                  <c:v>NNE</c:v>
                </c:pt>
                <c:pt idx="2">
                  <c:v>NE</c:v>
                </c:pt>
                <c:pt idx="3">
                  <c:v>ENE</c:v>
                </c:pt>
                <c:pt idx="4">
                  <c:v>E </c:v>
                </c:pt>
                <c:pt idx="5">
                  <c:v>ESE</c:v>
                </c:pt>
                <c:pt idx="6">
                  <c:v>SE</c:v>
                </c:pt>
                <c:pt idx="7">
                  <c:v>SSE</c:v>
                </c:pt>
                <c:pt idx="8">
                  <c:v>S</c:v>
                </c:pt>
                <c:pt idx="9">
                  <c:v>SSW</c:v>
                </c:pt>
                <c:pt idx="10">
                  <c:v>SW</c:v>
                </c:pt>
                <c:pt idx="11">
                  <c:v>WSW</c:v>
                </c:pt>
                <c:pt idx="12">
                  <c:v>W</c:v>
                </c:pt>
                <c:pt idx="13">
                  <c:v>WNW</c:v>
                </c:pt>
                <c:pt idx="14">
                  <c:v>NW</c:v>
                </c:pt>
                <c:pt idx="15">
                  <c:v>NNW</c:v>
                </c:pt>
              </c:strCache>
            </c:strRef>
          </c:cat>
          <c:val>
            <c:numRef>
              <c:f>Folha1!$AJ$2:$AJ$17</c:f>
              <c:numCache>
                <c:formatCode>General</c:formatCode>
                <c:ptCount val="16"/>
                <c:pt idx="0">
                  <c:v>27</c:v>
                </c:pt>
                <c:pt idx="1">
                  <c:v>7</c:v>
                </c:pt>
                <c:pt idx="2">
                  <c:v>5</c:v>
                </c:pt>
                <c:pt idx="3">
                  <c:v>18</c:v>
                </c:pt>
                <c:pt idx="4">
                  <c:v>36</c:v>
                </c:pt>
                <c:pt idx="5">
                  <c:v>5</c:v>
                </c:pt>
                <c:pt idx="14">
                  <c:v>4</c:v>
                </c:pt>
              </c:numCache>
            </c:numRef>
          </c:val>
        </c:ser>
        <c:dLbls>
          <c:showLegendKey val="0"/>
          <c:showVal val="0"/>
          <c:showCatName val="0"/>
          <c:showSerName val="0"/>
          <c:showPercent val="0"/>
          <c:showBubbleSize val="0"/>
        </c:dLbls>
        <c:axId val="162808136"/>
        <c:axId val="162804608"/>
      </c:radarChart>
      <c:catAx>
        <c:axId val="162808136"/>
        <c:scaling>
          <c:orientation val="minMax"/>
        </c:scaling>
        <c:delete val="0"/>
        <c:axPos val="b"/>
        <c:majorGridlines/>
        <c:numFmt formatCode="General" sourceLinked="0"/>
        <c:majorTickMark val="out"/>
        <c:minorTickMark val="none"/>
        <c:tickLblPos val="nextTo"/>
        <c:crossAx val="162804608"/>
        <c:crosses val="autoZero"/>
        <c:auto val="1"/>
        <c:lblAlgn val="ctr"/>
        <c:lblOffset val="100"/>
        <c:noMultiLvlLbl val="0"/>
      </c:catAx>
      <c:valAx>
        <c:axId val="162804608"/>
        <c:scaling>
          <c:orientation val="minMax"/>
        </c:scaling>
        <c:delete val="0"/>
        <c:axPos val="l"/>
        <c:majorGridlines/>
        <c:numFmt formatCode="General" sourceLinked="1"/>
        <c:majorTickMark val="cross"/>
        <c:minorTickMark val="none"/>
        <c:tickLblPos val="nextTo"/>
        <c:crossAx val="16280813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n-US" sz="1200" b="1" i="0" baseline="0"/>
              <a:t>Total ardido por ano</a:t>
            </a:r>
            <a:endParaRPr lang="pt-PT" sz="1200"/>
          </a:p>
        </c:rich>
      </c:tx>
      <c:layout/>
      <c:overlay val="1"/>
    </c:title>
    <c:autoTitleDeleted val="0"/>
    <c:plotArea>
      <c:layout>
        <c:manualLayout>
          <c:layoutTarget val="inner"/>
          <c:xMode val="edge"/>
          <c:yMode val="edge"/>
          <c:x val="0.11056656511774485"/>
          <c:y val="8.8594980407494625E-2"/>
          <c:w val="0.82327556247434364"/>
          <c:h val="0.77801892047216681"/>
        </c:manualLayout>
      </c:layout>
      <c:barChart>
        <c:barDir val="col"/>
        <c:grouping val="clustered"/>
        <c:varyColors val="0"/>
        <c:ser>
          <c:idx val="0"/>
          <c:order val="0"/>
          <c:invertIfNegative val="0"/>
          <c:cat>
            <c:numRef>
              <c:f>Folha2!$E$5:$E$41</c:f>
              <c:numCache>
                <c:formatCode>General</c:formatCode>
                <c:ptCount val="37"/>
                <c:pt idx="0">
                  <c:v>1975</c:v>
                </c:pt>
                <c:pt idx="1">
                  <c:v>1976</c:v>
                </c:pt>
                <c:pt idx="2">
                  <c:v>1977</c:v>
                </c:pt>
                <c:pt idx="3">
                  <c:v>1978</c:v>
                </c:pt>
                <c:pt idx="4">
                  <c:v>1979</c:v>
                </c:pt>
                <c:pt idx="5">
                  <c:v>1980</c:v>
                </c:pt>
                <c:pt idx="6">
                  <c:v>1981</c:v>
                </c:pt>
                <c:pt idx="7">
                  <c:v>1982</c:v>
                </c:pt>
                <c:pt idx="8">
                  <c:v>1983</c:v>
                </c:pt>
                <c:pt idx="9">
                  <c:v>1984</c:v>
                </c:pt>
                <c:pt idx="10">
                  <c:v>1985</c:v>
                </c:pt>
                <c:pt idx="11">
                  <c:v>1986</c:v>
                </c:pt>
                <c:pt idx="12">
                  <c:v>1987</c:v>
                </c:pt>
                <c:pt idx="13">
                  <c:v>1988</c:v>
                </c:pt>
                <c:pt idx="14">
                  <c:v>1989</c:v>
                </c:pt>
                <c:pt idx="15">
                  <c:v>1990</c:v>
                </c:pt>
                <c:pt idx="16">
                  <c:v>1991</c:v>
                </c:pt>
                <c:pt idx="17">
                  <c:v>1992</c:v>
                </c:pt>
                <c:pt idx="18">
                  <c:v>1993</c:v>
                </c:pt>
                <c:pt idx="19">
                  <c:v>1994</c:v>
                </c:pt>
                <c:pt idx="20">
                  <c:v>1995</c:v>
                </c:pt>
                <c:pt idx="21">
                  <c:v>1996</c:v>
                </c:pt>
                <c:pt idx="22">
                  <c:v>1998</c:v>
                </c:pt>
                <c:pt idx="23">
                  <c:v>1999</c:v>
                </c:pt>
                <c:pt idx="24">
                  <c:v>2000</c:v>
                </c:pt>
                <c:pt idx="25">
                  <c:v>2001</c:v>
                </c:pt>
                <c:pt idx="26">
                  <c:v>2002</c:v>
                </c:pt>
                <c:pt idx="27">
                  <c:v>2003</c:v>
                </c:pt>
                <c:pt idx="28">
                  <c:v>2004</c:v>
                </c:pt>
                <c:pt idx="29">
                  <c:v>2005</c:v>
                </c:pt>
                <c:pt idx="30">
                  <c:v>2007</c:v>
                </c:pt>
                <c:pt idx="31">
                  <c:v>2008</c:v>
                </c:pt>
                <c:pt idx="32">
                  <c:v>2009</c:v>
                </c:pt>
                <c:pt idx="33">
                  <c:v>2010</c:v>
                </c:pt>
                <c:pt idx="34">
                  <c:v>2011</c:v>
                </c:pt>
                <c:pt idx="35">
                  <c:v>2012</c:v>
                </c:pt>
                <c:pt idx="36">
                  <c:v>2013</c:v>
                </c:pt>
              </c:numCache>
            </c:numRef>
          </c:cat>
          <c:val>
            <c:numRef>
              <c:f>Folha2!$G$5:$G$41</c:f>
              <c:numCache>
                <c:formatCode>General</c:formatCode>
                <c:ptCount val="37"/>
                <c:pt idx="0">
                  <c:v>384.54999999999995</c:v>
                </c:pt>
                <c:pt idx="1">
                  <c:v>78.940000000000026</c:v>
                </c:pt>
                <c:pt idx="2">
                  <c:v>343.95</c:v>
                </c:pt>
                <c:pt idx="3">
                  <c:v>118.53</c:v>
                </c:pt>
                <c:pt idx="4">
                  <c:v>201.76999999999998</c:v>
                </c:pt>
                <c:pt idx="5">
                  <c:v>0</c:v>
                </c:pt>
                <c:pt idx="6">
                  <c:v>900.91</c:v>
                </c:pt>
                <c:pt idx="7">
                  <c:v>0</c:v>
                </c:pt>
                <c:pt idx="8">
                  <c:v>0</c:v>
                </c:pt>
                <c:pt idx="9">
                  <c:v>675.49</c:v>
                </c:pt>
                <c:pt idx="10">
                  <c:v>483.69</c:v>
                </c:pt>
                <c:pt idx="11">
                  <c:v>535.98</c:v>
                </c:pt>
                <c:pt idx="12">
                  <c:v>919.88000000000011</c:v>
                </c:pt>
                <c:pt idx="13">
                  <c:v>95.7</c:v>
                </c:pt>
                <c:pt idx="14">
                  <c:v>848.8900000000001</c:v>
                </c:pt>
                <c:pt idx="15">
                  <c:v>380.85999999999996</c:v>
                </c:pt>
                <c:pt idx="16">
                  <c:v>215.98000000000027</c:v>
                </c:pt>
                <c:pt idx="17">
                  <c:v>306.63</c:v>
                </c:pt>
                <c:pt idx="18">
                  <c:v>0</c:v>
                </c:pt>
                <c:pt idx="19">
                  <c:v>188.10999999999999</c:v>
                </c:pt>
                <c:pt idx="20">
                  <c:v>0</c:v>
                </c:pt>
                <c:pt idx="21">
                  <c:v>0</c:v>
                </c:pt>
                <c:pt idx="22">
                  <c:v>116.5</c:v>
                </c:pt>
                <c:pt idx="23">
                  <c:v>116.26</c:v>
                </c:pt>
                <c:pt idx="24">
                  <c:v>340.82</c:v>
                </c:pt>
                <c:pt idx="25">
                  <c:v>217.79999999999998</c:v>
                </c:pt>
                <c:pt idx="26">
                  <c:v>1166.2</c:v>
                </c:pt>
                <c:pt idx="27">
                  <c:v>2369.86</c:v>
                </c:pt>
                <c:pt idx="28">
                  <c:v>389.63</c:v>
                </c:pt>
                <c:pt idx="29">
                  <c:v>465.46</c:v>
                </c:pt>
                <c:pt idx="30">
                  <c:v>216.52</c:v>
                </c:pt>
                <c:pt idx="31">
                  <c:v>190.86</c:v>
                </c:pt>
                <c:pt idx="32">
                  <c:v>221.32000000000048</c:v>
                </c:pt>
                <c:pt idx="33">
                  <c:v>117.57</c:v>
                </c:pt>
                <c:pt idx="34">
                  <c:v>352.64000000000038</c:v>
                </c:pt>
                <c:pt idx="35">
                  <c:v>537.45999999999947</c:v>
                </c:pt>
                <c:pt idx="36">
                  <c:v>99.34</c:v>
                </c:pt>
              </c:numCache>
            </c:numRef>
          </c:val>
        </c:ser>
        <c:dLbls>
          <c:showLegendKey val="0"/>
          <c:showVal val="0"/>
          <c:showCatName val="0"/>
          <c:showSerName val="0"/>
          <c:showPercent val="0"/>
          <c:showBubbleSize val="0"/>
        </c:dLbls>
        <c:gapWidth val="150"/>
        <c:axId val="161122880"/>
        <c:axId val="161124056"/>
      </c:barChart>
      <c:catAx>
        <c:axId val="161122880"/>
        <c:scaling>
          <c:orientation val="minMax"/>
        </c:scaling>
        <c:delete val="0"/>
        <c:axPos val="b"/>
        <c:title>
          <c:tx>
            <c:rich>
              <a:bodyPr/>
              <a:lstStyle/>
              <a:p>
                <a:pPr>
                  <a:defRPr b="0"/>
                </a:pPr>
                <a:r>
                  <a:rPr lang="en-US" b="0"/>
                  <a:t>Anos</a:t>
                </a:r>
              </a:p>
            </c:rich>
          </c:tx>
          <c:layout/>
          <c:overlay val="0"/>
        </c:title>
        <c:numFmt formatCode="General" sourceLinked="1"/>
        <c:majorTickMark val="out"/>
        <c:minorTickMark val="none"/>
        <c:tickLblPos val="nextTo"/>
        <c:txPr>
          <a:bodyPr rot="-5400000" vert="horz"/>
          <a:lstStyle/>
          <a:p>
            <a:pPr>
              <a:defRPr/>
            </a:pPr>
            <a:endParaRPr lang="pt-PT"/>
          </a:p>
        </c:txPr>
        <c:crossAx val="161124056"/>
        <c:crosses val="autoZero"/>
        <c:auto val="1"/>
        <c:lblAlgn val="ctr"/>
        <c:lblOffset val="100"/>
        <c:noMultiLvlLbl val="0"/>
      </c:catAx>
      <c:valAx>
        <c:axId val="161124056"/>
        <c:scaling>
          <c:orientation val="minMax"/>
        </c:scaling>
        <c:delete val="0"/>
        <c:axPos val="l"/>
        <c:majorGridlines/>
        <c:minorGridlines/>
        <c:title>
          <c:tx>
            <c:rich>
              <a:bodyPr rot="-5400000" vert="horz"/>
              <a:lstStyle/>
              <a:p>
                <a:pPr>
                  <a:defRPr sz="1000" b="0"/>
                </a:pPr>
                <a:r>
                  <a:rPr lang="pt-PT" sz="1000" b="0"/>
                  <a:t>Total (ha)</a:t>
                </a:r>
              </a:p>
            </c:rich>
          </c:tx>
          <c:layout>
            <c:manualLayout>
              <c:xMode val="edge"/>
              <c:yMode val="edge"/>
              <c:x val="2.5801526717557251E-2"/>
              <c:y val="0.40774555937586787"/>
            </c:manualLayout>
          </c:layout>
          <c:overlay val="0"/>
        </c:title>
        <c:numFmt formatCode="General" sourceLinked="1"/>
        <c:majorTickMark val="out"/>
        <c:minorTickMark val="none"/>
        <c:tickLblPos val="nextTo"/>
        <c:crossAx val="16112288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[pts_inicio_conc_75_2013_4.xlsx]Folha8!Tabela dinâmica2</c:name>
    <c:fmtId val="-1"/>
  </c:pivotSource>
  <c:chart>
    <c:title>
      <c:tx>
        <c:rich>
          <a:bodyPr/>
          <a:lstStyle/>
          <a:p>
            <a:pPr>
              <a:defRPr sz="1200"/>
            </a:pPr>
            <a:r>
              <a:rPr lang="pt-PT" sz="1200"/>
              <a:t>Meses de maior incidência</a:t>
            </a:r>
          </a:p>
        </c:rich>
      </c:tx>
      <c:layout>
        <c:manualLayout>
          <c:xMode val="edge"/>
          <c:yMode val="edge"/>
          <c:x val="0.35504545505838875"/>
          <c:y val="0"/>
        </c:manualLayout>
      </c:layout>
      <c:overlay val="1"/>
    </c:title>
    <c:autoTitleDeleted val="0"/>
    <c:pivotFmts>
      <c:pivotFmt>
        <c:idx val="0"/>
        <c:marker>
          <c:symbol val="none"/>
        </c:marker>
      </c:pivotFmt>
      <c:pivotFmt>
        <c:idx val="1"/>
        <c:marker>
          <c:symbol val="none"/>
        </c:marker>
      </c:pivotFmt>
      <c:pivotFmt>
        <c:idx val="2"/>
        <c:marker>
          <c:symbol val="none"/>
        </c:marker>
      </c:pivotFmt>
      <c:pivotFmt>
        <c:idx val="3"/>
        <c:marker>
          <c:symbol val="none"/>
        </c:marker>
      </c:pivotFmt>
    </c:pivotFmts>
    <c:plotArea>
      <c:layout>
        <c:manualLayout>
          <c:layoutTarget val="inner"/>
          <c:xMode val="edge"/>
          <c:yMode val="edge"/>
          <c:x val="0.12251312263621165"/>
          <c:y val="0.1168646167832377"/>
          <c:w val="0.85323376304342735"/>
          <c:h val="0.76650757342483256"/>
        </c:manualLayout>
      </c:layout>
      <c:lineChart>
        <c:grouping val="standard"/>
        <c:varyColors val="0"/>
        <c:ser>
          <c:idx val="0"/>
          <c:order val="0"/>
          <c:tx>
            <c:strRef>
              <c:f>Folha8!$G$28</c:f>
              <c:strCache>
                <c:ptCount val="1"/>
                <c:pt idx="0">
                  <c:v>Total</c:v>
                </c:pt>
              </c:strCache>
            </c:strRef>
          </c:tx>
          <c:marker>
            <c:symbol val="none"/>
          </c:marker>
          <c:cat>
            <c:strRef>
              <c:f>Folha8!$F$29:$F$35</c:f>
              <c:strCache>
                <c:ptCount val="6"/>
                <c:pt idx="0">
                  <c:v>Maio</c:v>
                </c:pt>
                <c:pt idx="1">
                  <c:v>Junho</c:v>
                </c:pt>
                <c:pt idx="2">
                  <c:v>Julho</c:v>
                </c:pt>
                <c:pt idx="3">
                  <c:v>Agosto</c:v>
                </c:pt>
                <c:pt idx="4">
                  <c:v>Setembro</c:v>
                </c:pt>
                <c:pt idx="5">
                  <c:v>Outubro</c:v>
                </c:pt>
              </c:strCache>
            </c:strRef>
          </c:cat>
          <c:val>
            <c:numRef>
              <c:f>Folha8!$G$29:$G$35</c:f>
              <c:numCache>
                <c:formatCode>General</c:formatCode>
                <c:ptCount val="6"/>
                <c:pt idx="0">
                  <c:v>1</c:v>
                </c:pt>
                <c:pt idx="1">
                  <c:v>2</c:v>
                </c:pt>
                <c:pt idx="2">
                  <c:v>15</c:v>
                </c:pt>
                <c:pt idx="3">
                  <c:v>17</c:v>
                </c:pt>
                <c:pt idx="4">
                  <c:v>18</c:v>
                </c:pt>
                <c:pt idx="5">
                  <c:v>9</c:v>
                </c:pt>
              </c:numCache>
            </c:numRef>
          </c:val>
          <c:smooth val="0"/>
        </c:ser>
        <c:dLbls>
          <c:showLegendKey val="0"/>
          <c:showVal val="0"/>
          <c:showCatName val="0"/>
          <c:showSerName val="0"/>
          <c:showPercent val="0"/>
          <c:showBubbleSize val="0"/>
        </c:dLbls>
        <c:smooth val="0"/>
        <c:axId val="161126016"/>
        <c:axId val="161124840"/>
      </c:lineChart>
      <c:catAx>
        <c:axId val="161126016"/>
        <c:scaling>
          <c:orientation val="minMax"/>
        </c:scaling>
        <c:delete val="0"/>
        <c:axPos val="b"/>
        <c:numFmt formatCode="General" sourceLinked="0"/>
        <c:majorTickMark val="out"/>
        <c:minorTickMark val="none"/>
        <c:tickLblPos val="nextTo"/>
        <c:crossAx val="161124840"/>
        <c:crosses val="autoZero"/>
        <c:auto val="1"/>
        <c:lblAlgn val="ctr"/>
        <c:lblOffset val="100"/>
        <c:noMultiLvlLbl val="0"/>
      </c:catAx>
      <c:valAx>
        <c:axId val="161124840"/>
        <c:scaling>
          <c:orientation val="minMax"/>
        </c:scaling>
        <c:delete val="0"/>
        <c:axPos val="l"/>
        <c:majorGridlines/>
        <c:title>
          <c:tx>
            <c:rich>
              <a:bodyPr rot="-5400000" vert="horz"/>
              <a:lstStyle/>
              <a:p>
                <a:pPr>
                  <a:defRPr sz="1000" b="0"/>
                </a:pPr>
                <a:r>
                  <a:rPr lang="pt-PT" sz="1000" b="0"/>
                  <a:t>Nº</a:t>
                </a:r>
                <a:r>
                  <a:rPr lang="pt-PT" sz="1000" b="0" baseline="0"/>
                  <a:t> de ocorrências</a:t>
                </a:r>
                <a:endParaRPr lang="pt-PT" sz="1000" b="0"/>
              </a:p>
            </c:rich>
          </c:tx>
          <c:layout>
            <c:manualLayout>
              <c:xMode val="edge"/>
              <c:yMode val="edge"/>
              <c:x val="2.4253114320361601E-2"/>
              <c:y val="0.28492976436604811"/>
            </c:manualLayout>
          </c:layout>
          <c:overlay val="0"/>
        </c:title>
        <c:numFmt formatCode="General" sourceLinked="1"/>
        <c:majorTickMark val="out"/>
        <c:minorTickMark val="none"/>
        <c:tickLblPos val="nextTo"/>
        <c:crossAx val="161126016"/>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[pts_inicio_conc_75_2013_4.xlsx]75-00_3!Tabela dinâmica3</c:name>
    <c:fmtId val="-1"/>
  </c:pivotSource>
  <c:chart>
    <c:title>
      <c:tx>
        <c:rich>
          <a:bodyPr/>
          <a:lstStyle/>
          <a:p>
            <a:pPr>
              <a:defRPr sz="1200"/>
            </a:pPr>
            <a:r>
              <a:rPr lang="pt-PT" sz="1200"/>
              <a:t>Hora do dia onde existe maior tendência para se gerar um fogo</a:t>
            </a:r>
          </a:p>
        </c:rich>
      </c:tx>
      <c:layout/>
      <c:overlay val="0"/>
    </c:title>
    <c:autoTitleDeleted val="0"/>
    <c:pivotFmts>
      <c:pivotFmt>
        <c:idx val="0"/>
        <c:marker>
          <c:symbol val="none"/>
        </c:marker>
      </c:pivotFmt>
      <c:pivotFmt>
        <c:idx val="1"/>
        <c:marker>
          <c:symbol val="none"/>
        </c:marker>
      </c:pivotFmt>
    </c:pivotFmts>
    <c:plotArea>
      <c:layout/>
      <c:lineChart>
        <c:grouping val="standard"/>
        <c:varyColors val="0"/>
        <c:ser>
          <c:idx val="0"/>
          <c:order val="0"/>
          <c:tx>
            <c:strRef>
              <c:f>'75-00_3'!$D$245</c:f>
              <c:strCache>
                <c:ptCount val="1"/>
                <c:pt idx="0">
                  <c:v>Total</c:v>
                </c:pt>
              </c:strCache>
            </c:strRef>
          </c:tx>
          <c:marker>
            <c:symbol val="none"/>
          </c:marker>
          <c:cat>
            <c:strRef>
              <c:f>'75-00_3'!$C$246:$C$267</c:f>
              <c:strCache>
                <c:ptCount val="21"/>
                <c:pt idx="0">
                  <c:v>0</c:v>
                </c:pt>
                <c:pt idx="1">
                  <c:v>1</c:v>
                </c:pt>
                <c:pt idx="2">
                  <c:v>2</c:v>
                </c:pt>
                <c:pt idx="3">
                  <c:v>3</c:v>
                </c:pt>
                <c:pt idx="4">
                  <c:v>5</c:v>
                </c:pt>
                <c:pt idx="5">
                  <c:v>8</c:v>
                </c:pt>
                <c:pt idx="6">
                  <c:v>9</c:v>
                </c:pt>
                <c:pt idx="7">
                  <c:v>10</c:v>
                </c:pt>
                <c:pt idx="8">
                  <c:v>11</c:v>
                </c:pt>
                <c:pt idx="9">
                  <c:v>12</c:v>
                </c:pt>
                <c:pt idx="10">
                  <c:v>13</c:v>
                </c:pt>
                <c:pt idx="11">
                  <c:v>14</c:v>
                </c:pt>
                <c:pt idx="12">
                  <c:v>15</c:v>
                </c:pt>
                <c:pt idx="13">
                  <c:v>16</c:v>
                </c:pt>
                <c:pt idx="14">
                  <c:v>17</c:v>
                </c:pt>
                <c:pt idx="15">
                  <c:v>18</c:v>
                </c:pt>
                <c:pt idx="16">
                  <c:v>19</c:v>
                </c:pt>
                <c:pt idx="17">
                  <c:v>20</c:v>
                </c:pt>
                <c:pt idx="18">
                  <c:v>21</c:v>
                </c:pt>
                <c:pt idx="19">
                  <c:v>22</c:v>
                </c:pt>
                <c:pt idx="20">
                  <c:v>23</c:v>
                </c:pt>
              </c:strCache>
            </c:strRef>
          </c:cat>
          <c:val>
            <c:numRef>
              <c:f>'75-00_3'!$D$246:$D$267</c:f>
              <c:numCache>
                <c:formatCode>General</c:formatCode>
                <c:ptCount val="21"/>
                <c:pt idx="0">
                  <c:v>0</c:v>
                </c:pt>
                <c:pt idx="1">
                  <c:v>5</c:v>
                </c:pt>
                <c:pt idx="2">
                  <c:v>4</c:v>
                </c:pt>
                <c:pt idx="3">
                  <c:v>6</c:v>
                </c:pt>
                <c:pt idx="4">
                  <c:v>5</c:v>
                </c:pt>
                <c:pt idx="5">
                  <c:v>8</c:v>
                </c:pt>
                <c:pt idx="6">
                  <c:v>27</c:v>
                </c:pt>
                <c:pt idx="7">
                  <c:v>50</c:v>
                </c:pt>
                <c:pt idx="8">
                  <c:v>77</c:v>
                </c:pt>
                <c:pt idx="9">
                  <c:v>96</c:v>
                </c:pt>
                <c:pt idx="10">
                  <c:v>117</c:v>
                </c:pt>
                <c:pt idx="11">
                  <c:v>238</c:v>
                </c:pt>
                <c:pt idx="12">
                  <c:v>225</c:v>
                </c:pt>
                <c:pt idx="13">
                  <c:v>96</c:v>
                </c:pt>
                <c:pt idx="14">
                  <c:v>119</c:v>
                </c:pt>
                <c:pt idx="15">
                  <c:v>126</c:v>
                </c:pt>
                <c:pt idx="16">
                  <c:v>76</c:v>
                </c:pt>
                <c:pt idx="17">
                  <c:v>40</c:v>
                </c:pt>
                <c:pt idx="18">
                  <c:v>84</c:v>
                </c:pt>
                <c:pt idx="19">
                  <c:v>44</c:v>
                </c:pt>
                <c:pt idx="20">
                  <c:v>92</c:v>
                </c:pt>
              </c:numCache>
            </c:numRef>
          </c:val>
          <c:smooth val="0"/>
        </c:ser>
        <c:dLbls>
          <c:showLegendKey val="0"/>
          <c:showVal val="0"/>
          <c:showCatName val="0"/>
          <c:showSerName val="0"/>
          <c:showPercent val="0"/>
          <c:showBubbleSize val="0"/>
        </c:dLbls>
        <c:smooth val="0"/>
        <c:axId val="161125624"/>
        <c:axId val="161128760"/>
      </c:lineChart>
      <c:catAx>
        <c:axId val="161125624"/>
        <c:scaling>
          <c:orientation val="minMax"/>
        </c:scaling>
        <c:delete val="0"/>
        <c:axPos val="b"/>
        <c:title>
          <c:tx>
            <c:rich>
              <a:bodyPr/>
              <a:lstStyle/>
              <a:p>
                <a:pPr>
                  <a:defRPr b="0"/>
                </a:pPr>
                <a:r>
                  <a:rPr lang="en-US" b="0"/>
                  <a:t>Hora diária</a:t>
                </a:r>
              </a:p>
            </c:rich>
          </c:tx>
          <c:layout/>
          <c:overlay val="0"/>
        </c:title>
        <c:numFmt formatCode="General" sourceLinked="0"/>
        <c:majorTickMark val="out"/>
        <c:minorTickMark val="none"/>
        <c:tickLblPos val="nextTo"/>
        <c:crossAx val="161128760"/>
        <c:crosses val="autoZero"/>
        <c:auto val="1"/>
        <c:lblAlgn val="ctr"/>
        <c:lblOffset val="100"/>
        <c:noMultiLvlLbl val="0"/>
      </c:catAx>
      <c:valAx>
        <c:axId val="161128760"/>
        <c:scaling>
          <c:orientation val="minMax"/>
        </c:scaling>
        <c:delete val="0"/>
        <c:axPos val="l"/>
        <c:majorGridlines/>
        <c:title>
          <c:tx>
            <c:rich>
              <a:bodyPr rot="-5400000" vert="horz"/>
              <a:lstStyle/>
              <a:p>
                <a:pPr>
                  <a:defRPr b="0"/>
                </a:pPr>
                <a:r>
                  <a:rPr lang="en-US" b="0"/>
                  <a:t>Quantidadeem meias horas </a:t>
                </a:r>
              </a:p>
            </c:rich>
          </c:tx>
          <c:layout/>
          <c:overlay val="0"/>
        </c:title>
        <c:numFmt formatCode="General" sourceLinked="1"/>
        <c:majorTickMark val="out"/>
        <c:minorTickMark val="none"/>
        <c:tickLblPos val="nextTo"/>
        <c:crossAx val="161125624"/>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[pts_inicio_conc_75_2013_4.xlsx]75-00_3!Tabela dinâmica6</c:name>
    <c:fmtId val="-1"/>
  </c:pivotSource>
  <c:chart>
    <c:title>
      <c:tx>
        <c:rich>
          <a:bodyPr/>
          <a:lstStyle/>
          <a:p>
            <a:pPr>
              <a:defRPr sz="1200"/>
            </a:pPr>
            <a:r>
              <a:rPr lang="en-US" sz="1200"/>
              <a:t>Análise das freguesias mais afectadas pelos fogos ocorridos</a:t>
            </a:r>
          </a:p>
        </c:rich>
      </c:tx>
      <c:layout/>
      <c:overlay val="1"/>
    </c:title>
    <c:autoTitleDeleted val="0"/>
    <c:pivotFmts>
      <c:pivotFmt>
        <c:idx val="0"/>
        <c:marker>
          <c:symbol val="none"/>
        </c:marker>
        <c:dLbl>
          <c:idx val="0"/>
          <c:spPr/>
          <c:txPr>
            <a:bodyPr/>
            <a:lstStyle/>
            <a:p>
              <a:pPr>
                <a:defRPr/>
              </a:pPr>
              <a:endParaRPr lang="pt-PT"/>
            </a:p>
          </c:txPr>
          <c:showLegendKey val="0"/>
          <c:showVal val="1"/>
          <c:showCatName val="0"/>
          <c:showSerName val="0"/>
          <c:showPercent val="0"/>
          <c:showBubbleSize val="0"/>
          <c:extLst>
            <c:ext xmlns:c15="http://schemas.microsoft.com/office/drawing/2012/chart" uri="{CE6537A1-D6FC-4f65-9D91-7224C49458BB}"/>
          </c:extLst>
        </c:dLbl>
      </c:pivotFmt>
      <c:pivotFmt>
        <c:idx val="1"/>
        <c:marker>
          <c:symbol val="none"/>
        </c:marker>
        <c:dLbl>
          <c:idx val="0"/>
          <c:spPr/>
          <c:txPr>
            <a:bodyPr/>
            <a:lstStyle/>
            <a:p>
              <a:pPr>
                <a:defRPr/>
              </a:pPr>
              <a:endParaRPr lang="pt-PT"/>
            </a:p>
          </c:txPr>
          <c:showLegendKey val="0"/>
          <c:showVal val="1"/>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0.10359147290742854"/>
          <c:y val="0.1066945887083266"/>
          <c:w val="0.81561123382061185"/>
          <c:h val="0.58771749276021346"/>
        </c:manualLayout>
      </c:layout>
      <c:barChart>
        <c:barDir val="col"/>
        <c:grouping val="clustered"/>
        <c:varyColors val="0"/>
        <c:ser>
          <c:idx val="0"/>
          <c:order val="0"/>
          <c:tx>
            <c:strRef>
              <c:f>'75-00_3'!$H$276</c:f>
              <c:strCache>
                <c:ptCount val="1"/>
                <c:pt idx="0">
                  <c:v>Total</c:v>
                </c:pt>
              </c:strCache>
            </c:strRef>
          </c:tx>
          <c:invertIfNegative val="0"/>
          <c:dLbls>
            <c:spPr>
              <a:noFill/>
              <a:ln>
                <a:noFill/>
              </a:ln>
              <a:effectLst/>
            </c:spPr>
            <c:txPr>
              <a:bodyPr/>
              <a:lstStyle/>
              <a:p>
                <a:pPr>
                  <a:defRPr/>
                </a:pPr>
                <a:endParaRPr lang="pt-PT"/>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'75-00_3'!$G$277:$G$326</c:f>
              <c:strCache>
                <c:ptCount val="49"/>
                <c:pt idx="0">
                  <c:v>Alcabideche</c:v>
                </c:pt>
                <c:pt idx="1">
                  <c:v>AlgueirãoMemMartins</c:v>
                </c:pt>
                <c:pt idx="2">
                  <c:v>AlmargemBispo</c:v>
                </c:pt>
                <c:pt idx="3">
                  <c:v>Belas</c:v>
                </c:pt>
                <c:pt idx="4">
                  <c:v>Belas-Agualva</c:v>
                </c:pt>
                <c:pt idx="5">
                  <c:v>Campelos </c:v>
                </c:pt>
                <c:pt idx="6">
                  <c:v>Carvoeira</c:v>
                </c:pt>
                <c:pt idx="7">
                  <c:v>Cascais</c:v>
                </c:pt>
                <c:pt idx="8">
                  <c:v>Cheleiros</c:v>
                </c:pt>
                <c:pt idx="9">
                  <c:v>Colares</c:v>
                </c:pt>
                <c:pt idx="10">
                  <c:v>DoisPortos</c:v>
                </c:pt>
                <c:pt idx="11">
                  <c:v>Encarnação</c:v>
                </c:pt>
                <c:pt idx="12">
                  <c:v>EnxaraBispo</c:v>
                </c:pt>
                <c:pt idx="13">
                  <c:v>Ericeira</c:v>
                </c:pt>
                <c:pt idx="14">
                  <c:v>Gradil</c:v>
                </c:pt>
                <c:pt idx="15">
                  <c:v>IgrejaNova</c:v>
                </c:pt>
                <c:pt idx="16">
                  <c:v>Lourinhã</c:v>
                </c:pt>
                <c:pt idx="17">
                  <c:v>Mafra</c:v>
                </c:pt>
                <c:pt idx="18">
                  <c:v>Malveira</c:v>
                </c:pt>
                <c:pt idx="19">
                  <c:v>Matacães</c:v>
                </c:pt>
                <c:pt idx="20">
                  <c:v>Maxial</c:v>
                </c:pt>
                <c:pt idx="21">
                  <c:v>Milharado</c:v>
                </c:pt>
                <c:pt idx="22">
                  <c:v>Moledo</c:v>
                </c:pt>
                <c:pt idx="23">
                  <c:v>Montelavar</c:v>
                </c:pt>
                <c:pt idx="24">
                  <c:v>outras</c:v>
                </c:pt>
                <c:pt idx="25">
                  <c:v>PeroPinheiro</c:v>
                </c:pt>
                <c:pt idx="26">
                  <c:v>PêroPinheiro</c:v>
                </c:pt>
                <c:pt idx="27">
                  <c:v>Queluz</c:v>
                </c:pt>
                <c:pt idx="28">
                  <c:v>Ramalhal</c:v>
                </c:pt>
                <c:pt idx="29">
                  <c:v>ReguengoGrande</c:v>
                </c:pt>
                <c:pt idx="30">
                  <c:v>RioMouro</c:v>
                </c:pt>
                <c:pt idx="31">
                  <c:v>Runa</c:v>
                </c:pt>
                <c:pt idx="32">
                  <c:v>S.BartolomeuGalegos</c:v>
                </c:pt>
                <c:pt idx="33">
                  <c:v>S.EstevãoGalés</c:v>
                </c:pt>
                <c:pt idx="34">
                  <c:v>S.Isidoro</c:v>
                </c:pt>
                <c:pt idx="35">
                  <c:v>S.JoãoLampas</c:v>
                </c:pt>
                <c:pt idx="36">
                  <c:v>S.Marcos</c:v>
                </c:pt>
                <c:pt idx="37">
                  <c:v>S.Martinho</c:v>
                </c:pt>
                <c:pt idx="38">
                  <c:v>S.MiguelAlcainça</c:v>
                </c:pt>
                <c:pt idx="39">
                  <c:v>S.Pedro</c:v>
                </c:pt>
                <c:pt idx="40">
                  <c:v>S.PedroPenaferrim</c:v>
                </c:pt>
                <c:pt idx="41">
                  <c:v>S.PedroS.Tiago</c:v>
                </c:pt>
                <c:pt idx="42">
                  <c:v>SantaMariaCasteloS.Miguel</c:v>
                </c:pt>
                <c:pt idx="43">
                  <c:v>SantaMariaS.Miguel</c:v>
                </c:pt>
                <c:pt idx="44">
                  <c:v>SantoEstevãoGalés</c:v>
                </c:pt>
                <c:pt idx="45">
                  <c:v>Terrugem</c:v>
                </c:pt>
                <c:pt idx="46">
                  <c:v>Turcifal</c:v>
                </c:pt>
                <c:pt idx="47">
                  <c:v>VendaPinheiro</c:v>
                </c:pt>
                <c:pt idx="48">
                  <c:v>VilaFrancaRosário</c:v>
                </c:pt>
              </c:strCache>
            </c:strRef>
          </c:cat>
          <c:val>
            <c:numRef>
              <c:f>'75-00_3'!$H$277:$H$326</c:f>
              <c:numCache>
                <c:formatCode>General</c:formatCode>
                <c:ptCount val="49"/>
                <c:pt idx="0">
                  <c:v>15</c:v>
                </c:pt>
                <c:pt idx="1">
                  <c:v>1</c:v>
                </c:pt>
                <c:pt idx="2">
                  <c:v>17</c:v>
                </c:pt>
                <c:pt idx="3">
                  <c:v>11</c:v>
                </c:pt>
                <c:pt idx="4">
                  <c:v>1</c:v>
                </c:pt>
                <c:pt idx="5">
                  <c:v>1</c:v>
                </c:pt>
                <c:pt idx="6">
                  <c:v>4</c:v>
                </c:pt>
                <c:pt idx="7">
                  <c:v>1</c:v>
                </c:pt>
                <c:pt idx="8">
                  <c:v>1</c:v>
                </c:pt>
                <c:pt idx="9">
                  <c:v>1</c:v>
                </c:pt>
                <c:pt idx="10">
                  <c:v>8</c:v>
                </c:pt>
                <c:pt idx="11">
                  <c:v>1</c:v>
                </c:pt>
                <c:pt idx="12">
                  <c:v>2</c:v>
                </c:pt>
                <c:pt idx="13">
                  <c:v>1</c:v>
                </c:pt>
                <c:pt idx="14">
                  <c:v>2</c:v>
                </c:pt>
                <c:pt idx="15">
                  <c:v>5</c:v>
                </c:pt>
                <c:pt idx="16">
                  <c:v>1</c:v>
                </c:pt>
                <c:pt idx="17">
                  <c:v>4</c:v>
                </c:pt>
                <c:pt idx="18">
                  <c:v>9</c:v>
                </c:pt>
                <c:pt idx="19">
                  <c:v>2</c:v>
                </c:pt>
                <c:pt idx="20">
                  <c:v>3</c:v>
                </c:pt>
                <c:pt idx="21">
                  <c:v>2</c:v>
                </c:pt>
                <c:pt idx="22">
                  <c:v>3</c:v>
                </c:pt>
                <c:pt idx="23">
                  <c:v>4</c:v>
                </c:pt>
                <c:pt idx="24">
                  <c:v>2</c:v>
                </c:pt>
                <c:pt idx="25">
                  <c:v>3</c:v>
                </c:pt>
                <c:pt idx="26">
                  <c:v>1</c:v>
                </c:pt>
                <c:pt idx="27">
                  <c:v>1</c:v>
                </c:pt>
                <c:pt idx="28">
                  <c:v>1</c:v>
                </c:pt>
                <c:pt idx="29">
                  <c:v>1</c:v>
                </c:pt>
                <c:pt idx="30">
                  <c:v>1</c:v>
                </c:pt>
                <c:pt idx="31">
                  <c:v>1</c:v>
                </c:pt>
                <c:pt idx="32">
                  <c:v>1</c:v>
                </c:pt>
                <c:pt idx="33">
                  <c:v>1</c:v>
                </c:pt>
                <c:pt idx="34">
                  <c:v>1</c:v>
                </c:pt>
                <c:pt idx="35">
                  <c:v>2</c:v>
                </c:pt>
                <c:pt idx="36">
                  <c:v>1</c:v>
                </c:pt>
                <c:pt idx="37">
                  <c:v>3</c:v>
                </c:pt>
                <c:pt idx="38">
                  <c:v>3</c:v>
                </c:pt>
                <c:pt idx="39">
                  <c:v>1</c:v>
                </c:pt>
                <c:pt idx="40">
                  <c:v>5</c:v>
                </c:pt>
                <c:pt idx="41">
                  <c:v>2</c:v>
                </c:pt>
                <c:pt idx="42">
                  <c:v>1</c:v>
                </c:pt>
                <c:pt idx="43">
                  <c:v>1</c:v>
                </c:pt>
                <c:pt idx="44">
                  <c:v>4</c:v>
                </c:pt>
                <c:pt idx="45">
                  <c:v>3</c:v>
                </c:pt>
                <c:pt idx="46">
                  <c:v>4</c:v>
                </c:pt>
                <c:pt idx="47">
                  <c:v>7</c:v>
                </c:pt>
                <c:pt idx="48">
                  <c:v>3</c:v>
                </c:pt>
              </c:numCache>
            </c:numRef>
          </c:val>
        </c:ser>
        <c:dLbls>
          <c:showLegendKey val="0"/>
          <c:showVal val="0"/>
          <c:showCatName val="0"/>
          <c:showSerName val="0"/>
          <c:showPercent val="0"/>
          <c:showBubbleSize val="0"/>
        </c:dLbls>
        <c:gapWidth val="150"/>
        <c:axId val="161127976"/>
        <c:axId val="161972416"/>
      </c:barChart>
      <c:catAx>
        <c:axId val="161127976"/>
        <c:scaling>
          <c:orientation val="minMax"/>
        </c:scaling>
        <c:delete val="0"/>
        <c:axPos val="b"/>
        <c:numFmt formatCode="General" sourceLinked="0"/>
        <c:majorTickMark val="out"/>
        <c:minorTickMark val="none"/>
        <c:tickLblPos val="nextTo"/>
        <c:crossAx val="161972416"/>
        <c:crosses val="autoZero"/>
        <c:auto val="1"/>
        <c:lblAlgn val="ctr"/>
        <c:lblOffset val="100"/>
        <c:noMultiLvlLbl val="0"/>
      </c:catAx>
      <c:valAx>
        <c:axId val="161972416"/>
        <c:scaling>
          <c:orientation val="minMax"/>
        </c:scaling>
        <c:delete val="0"/>
        <c:axPos val="l"/>
        <c:majorGridlines/>
        <c:title>
          <c:tx>
            <c:rich>
              <a:bodyPr rot="-5400000" vert="horz"/>
              <a:lstStyle/>
              <a:p>
                <a:pPr>
                  <a:defRPr sz="1000"/>
                </a:pPr>
                <a:r>
                  <a:rPr lang="en-US" sz="1000"/>
                  <a:t>Nº de vezes afectada</a:t>
                </a:r>
              </a:p>
            </c:rich>
          </c:tx>
          <c:layout/>
          <c:overlay val="0"/>
        </c:title>
        <c:numFmt formatCode="General" sourceLinked="1"/>
        <c:majorTickMark val="out"/>
        <c:minorTickMark val="none"/>
        <c:tickLblPos val="nextTo"/>
        <c:crossAx val="16112797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[pts_inicio_conc_75_2013_4.xlsx]75-00_3!Tabela dinâmica8</c:name>
    <c:fmtId val="-1"/>
  </c:pivotSource>
  <c:chart>
    <c:title>
      <c:tx>
        <c:rich>
          <a:bodyPr/>
          <a:lstStyle/>
          <a:p>
            <a:pPr>
              <a:defRPr sz="1200"/>
            </a:pPr>
            <a:r>
              <a:rPr lang="en-US" sz="1200"/>
              <a:t>Quantidade de ocorrências em cada Municipio</a:t>
            </a:r>
          </a:p>
        </c:rich>
      </c:tx>
      <c:layout>
        <c:manualLayout>
          <c:xMode val="edge"/>
          <c:yMode val="edge"/>
          <c:x val="0.19268569135864336"/>
          <c:y val="2.8268551236748971E-2"/>
        </c:manualLayout>
      </c:layout>
      <c:overlay val="0"/>
    </c:title>
    <c:autoTitleDeleted val="0"/>
    <c:pivotFmts>
      <c:pivotFmt>
        <c:idx val="0"/>
        <c:marker>
          <c:symbol val="none"/>
        </c:marker>
        <c:dLbl>
          <c:idx val="0"/>
          <c:spPr/>
          <c:txPr>
            <a:bodyPr/>
            <a:lstStyle/>
            <a:p>
              <a:pPr>
                <a:defRPr/>
              </a:pPr>
              <a:endParaRPr lang="pt-PT"/>
            </a:p>
          </c:txPr>
          <c:showLegendKey val="0"/>
          <c:showVal val="1"/>
          <c:showCatName val="0"/>
          <c:showSerName val="0"/>
          <c:showPercent val="0"/>
          <c:showBubbleSize val="0"/>
          <c:extLst>
            <c:ext xmlns:c15="http://schemas.microsoft.com/office/drawing/2012/chart" uri="{CE6537A1-D6FC-4f65-9D91-7224C49458BB}"/>
          </c:extLst>
        </c:dLbl>
      </c:pivotFmt>
      <c:pivotFmt>
        <c:idx val="1"/>
        <c:marker>
          <c:symbol val="none"/>
        </c:marker>
        <c:dLbl>
          <c:idx val="0"/>
          <c:spPr/>
          <c:txPr>
            <a:bodyPr/>
            <a:lstStyle/>
            <a:p>
              <a:pPr>
                <a:defRPr/>
              </a:pPr>
              <a:endParaRPr lang="pt-PT"/>
            </a:p>
          </c:txP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'75-00_3'!$Q$336</c:f>
              <c:strCache>
                <c:ptCount val="1"/>
                <c:pt idx="0">
                  <c:v>Total</c:v>
                </c:pt>
              </c:strCache>
            </c:strRef>
          </c:tx>
          <c:invertIfNegative val="0"/>
          <c:dLbls>
            <c:spPr>
              <a:noFill/>
              <a:ln>
                <a:noFill/>
              </a:ln>
              <a:effectLst/>
            </c:spPr>
            <c:txPr>
              <a:bodyPr/>
              <a:lstStyle/>
              <a:p>
                <a:pPr>
                  <a:defRPr/>
                </a:pPr>
                <a:endParaRPr lang="pt-PT"/>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'75-00_3'!$P$337:$P$342</c:f>
              <c:strCache>
                <c:ptCount val="5"/>
                <c:pt idx="0">
                  <c:v>Cascais</c:v>
                </c:pt>
                <c:pt idx="1">
                  <c:v>Lourinhã</c:v>
                </c:pt>
                <c:pt idx="2">
                  <c:v>Mafra</c:v>
                </c:pt>
                <c:pt idx="3">
                  <c:v>Sintra</c:v>
                </c:pt>
                <c:pt idx="4">
                  <c:v>TorresVedras</c:v>
                </c:pt>
              </c:strCache>
            </c:strRef>
          </c:cat>
          <c:val>
            <c:numRef>
              <c:f>'75-00_3'!$Q$337:$Q$342</c:f>
              <c:numCache>
                <c:formatCode>General</c:formatCode>
                <c:ptCount val="5"/>
                <c:pt idx="0">
                  <c:v>22</c:v>
                </c:pt>
                <c:pt idx="1">
                  <c:v>8</c:v>
                </c:pt>
                <c:pt idx="2">
                  <c:v>53</c:v>
                </c:pt>
                <c:pt idx="3">
                  <c:v>69</c:v>
                </c:pt>
                <c:pt idx="4">
                  <c:v>32</c:v>
                </c:pt>
              </c:numCache>
            </c:numRef>
          </c:val>
        </c:ser>
        <c:dLbls>
          <c:showLegendKey val="0"/>
          <c:showVal val="0"/>
          <c:showCatName val="0"/>
          <c:showSerName val="0"/>
          <c:showPercent val="0"/>
          <c:showBubbleSize val="0"/>
        </c:dLbls>
        <c:gapWidth val="150"/>
        <c:axId val="161972808"/>
        <c:axId val="161977512"/>
      </c:barChart>
      <c:catAx>
        <c:axId val="161972808"/>
        <c:scaling>
          <c:orientation val="minMax"/>
        </c:scaling>
        <c:delete val="0"/>
        <c:axPos val="b"/>
        <c:numFmt formatCode="General" sourceLinked="0"/>
        <c:majorTickMark val="out"/>
        <c:minorTickMark val="none"/>
        <c:tickLblPos val="nextTo"/>
        <c:crossAx val="161977512"/>
        <c:crosses val="autoZero"/>
        <c:auto val="1"/>
        <c:lblAlgn val="ctr"/>
        <c:lblOffset val="100"/>
        <c:noMultiLvlLbl val="0"/>
      </c:catAx>
      <c:valAx>
        <c:axId val="161977512"/>
        <c:scaling>
          <c:orientation val="minMax"/>
        </c:scaling>
        <c:delete val="0"/>
        <c:axPos val="l"/>
        <c:majorGridlines/>
        <c:numFmt formatCode="General" sourceLinked="1"/>
        <c:majorTickMark val="out"/>
        <c:minorTickMark val="none"/>
        <c:tickLblPos val="nextTo"/>
        <c:crossAx val="161972808"/>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n-US" sz="1200"/>
              <a:t>Percentagem de afectação em cada Município pelo fogo</a:t>
            </a:r>
          </a:p>
        </c:rich>
      </c:tx>
      <c:layout/>
      <c:overlay val="1"/>
    </c:title>
    <c:autoTitleDeleted val="0"/>
    <c:plotArea>
      <c:layout>
        <c:manualLayout>
          <c:layoutTarget val="inner"/>
          <c:xMode val="edge"/>
          <c:yMode val="edge"/>
          <c:x val="8.9817293017744992E-2"/>
          <c:y val="0.12298006918746442"/>
          <c:w val="0.88825943842221511"/>
          <c:h val="0.75899093885349511"/>
        </c:manualLayout>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'75-00_3'!$J$336:$J$340</c:f>
              <c:strCache>
                <c:ptCount val="5"/>
                <c:pt idx="0">
                  <c:v>Cascais</c:v>
                </c:pt>
                <c:pt idx="1">
                  <c:v>Lourinhã</c:v>
                </c:pt>
                <c:pt idx="2">
                  <c:v>Mafra</c:v>
                </c:pt>
                <c:pt idx="3">
                  <c:v>Sintra</c:v>
                </c:pt>
                <c:pt idx="4">
                  <c:v>Torres Vedras</c:v>
                </c:pt>
              </c:strCache>
            </c:strRef>
          </c:cat>
          <c:val>
            <c:numRef>
              <c:f>'75-00_3'!$N$336:$N$340</c:f>
              <c:numCache>
                <c:formatCode>0%</c:formatCode>
                <c:ptCount val="5"/>
                <c:pt idx="0">
                  <c:v>8.5279967382441008E-2</c:v>
                </c:pt>
                <c:pt idx="1">
                  <c:v>1.9202996438658981E-2</c:v>
                </c:pt>
                <c:pt idx="2">
                  <c:v>0.48950646817248644</c:v>
                </c:pt>
                <c:pt idx="3">
                  <c:v>0.16996948501680151</c:v>
                </c:pt>
                <c:pt idx="4">
                  <c:v>5.4869529806096148E-2</c:v>
                </c:pt>
              </c:numCache>
            </c:numRef>
          </c:val>
        </c:ser>
        <c:dLbls>
          <c:showLegendKey val="0"/>
          <c:showVal val="0"/>
          <c:showCatName val="0"/>
          <c:showSerName val="0"/>
          <c:showPercent val="0"/>
          <c:showBubbleSize val="0"/>
        </c:dLbls>
        <c:gapWidth val="150"/>
        <c:axId val="161975160"/>
        <c:axId val="161971632"/>
      </c:barChart>
      <c:catAx>
        <c:axId val="161975160"/>
        <c:scaling>
          <c:orientation val="minMax"/>
        </c:scaling>
        <c:delete val="0"/>
        <c:axPos val="b"/>
        <c:numFmt formatCode="General" sourceLinked="0"/>
        <c:majorTickMark val="out"/>
        <c:minorTickMark val="none"/>
        <c:tickLblPos val="nextTo"/>
        <c:crossAx val="161971632"/>
        <c:crosses val="autoZero"/>
        <c:auto val="1"/>
        <c:lblAlgn val="ctr"/>
        <c:lblOffset val="100"/>
        <c:noMultiLvlLbl val="0"/>
      </c:catAx>
      <c:valAx>
        <c:axId val="161971632"/>
        <c:scaling>
          <c:orientation val="minMax"/>
        </c:scaling>
        <c:delete val="0"/>
        <c:axPos val="l"/>
        <c:majorGridlines/>
        <c:numFmt formatCode="0%" sourceLinked="1"/>
        <c:majorTickMark val="out"/>
        <c:minorTickMark val="none"/>
        <c:tickLblPos val="nextTo"/>
        <c:crossAx val="161975160"/>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n-US" sz="1200"/>
              <a:t>fogo</a:t>
            </a:r>
            <a:r>
              <a:rPr lang="en-US" sz="1200" baseline="0"/>
              <a:t> </a:t>
            </a:r>
            <a:r>
              <a:rPr lang="en-US" sz="1200"/>
              <a:t>que mais distância apresenta do seu ponto de início/origem </a:t>
            </a:r>
          </a:p>
        </c:rich>
      </c:tx>
      <c:layout>
        <c:manualLayout>
          <c:xMode val="edge"/>
          <c:yMode val="edge"/>
          <c:x val="0.19465942520932342"/>
          <c:y val="0"/>
        </c:manualLayout>
      </c:layout>
      <c:overlay val="1"/>
    </c:title>
    <c:autoTitleDeleted val="0"/>
    <c:plotArea>
      <c:layout>
        <c:manualLayout>
          <c:layoutTarget val="inner"/>
          <c:xMode val="edge"/>
          <c:yMode val="edge"/>
          <c:x val="0.15673425241396832"/>
          <c:y val="5.4329998366321422E-2"/>
          <c:w val="0.81280583307942256"/>
          <c:h val="0.74412960833539521"/>
        </c:manualLayout>
      </c:layout>
      <c:barChart>
        <c:barDir val="col"/>
        <c:grouping val="clustered"/>
        <c:varyColors val="0"/>
        <c:ser>
          <c:idx val="0"/>
          <c:order val="0"/>
          <c:invertIfNegative val="0"/>
          <c:cat>
            <c:strRef>
              <c:f>'75-00_3'!$H$196:$H$230</c:f>
              <c:strCache>
                <c:ptCount val="35"/>
                <c:pt idx="0">
                  <c:v>IgrejaNova</c:v>
                </c:pt>
                <c:pt idx="1">
                  <c:v>S.MiguelAlcainça</c:v>
                </c:pt>
                <c:pt idx="2">
                  <c:v>VendaPinheiro</c:v>
                </c:pt>
                <c:pt idx="3">
                  <c:v>Carvoeira</c:v>
                </c:pt>
                <c:pt idx="4">
                  <c:v>Mafra</c:v>
                </c:pt>
                <c:pt idx="5">
                  <c:v>Terrugem2</c:v>
                </c:pt>
                <c:pt idx="6">
                  <c:v>S.JoãoLampas</c:v>
                </c:pt>
                <c:pt idx="7">
                  <c:v>IgrejaNova</c:v>
                </c:pt>
                <c:pt idx="8">
                  <c:v>VendaPinheiro1</c:v>
                </c:pt>
                <c:pt idx="9">
                  <c:v>DoisPortos</c:v>
                </c:pt>
                <c:pt idx="10">
                  <c:v>Carvoeira</c:v>
                </c:pt>
                <c:pt idx="11">
                  <c:v>Matacaes</c:v>
                </c:pt>
                <c:pt idx="12">
                  <c:v>SantaMariaCasteloS.Miguel</c:v>
                </c:pt>
                <c:pt idx="13">
                  <c:v>Moledo</c:v>
                </c:pt>
                <c:pt idx="14">
                  <c:v>Belas</c:v>
                </c:pt>
                <c:pt idx="15">
                  <c:v>Montelavar</c:v>
                </c:pt>
                <c:pt idx="16">
                  <c:v>IgrejaNova</c:v>
                </c:pt>
                <c:pt idx="17">
                  <c:v>Mafra</c:v>
                </c:pt>
                <c:pt idx="18">
                  <c:v>Maxial</c:v>
                </c:pt>
                <c:pt idx="19">
                  <c:v>S.Bartolomeu</c:v>
                </c:pt>
                <c:pt idx="20">
                  <c:v>S.PedroPenaferrim</c:v>
                </c:pt>
                <c:pt idx="21">
                  <c:v>S.JoaodasLampas</c:v>
                </c:pt>
                <c:pt idx="22">
                  <c:v>S.EstevaoGales</c:v>
                </c:pt>
                <c:pt idx="23">
                  <c:v>SantoIsidoro</c:v>
                </c:pt>
                <c:pt idx="24">
                  <c:v>IgrejaNova1</c:v>
                </c:pt>
                <c:pt idx="25">
                  <c:v>IgrejaNona2</c:v>
                </c:pt>
                <c:pt idx="26">
                  <c:v>S.MiguelAlcainça</c:v>
                </c:pt>
                <c:pt idx="27">
                  <c:v>Malveira</c:v>
                </c:pt>
                <c:pt idx="28">
                  <c:v>S.EstevaoGales</c:v>
                </c:pt>
                <c:pt idx="29">
                  <c:v>Gradil</c:v>
                </c:pt>
                <c:pt idx="30">
                  <c:v>Moledo</c:v>
                </c:pt>
                <c:pt idx="31">
                  <c:v>S.Martinho</c:v>
                </c:pt>
                <c:pt idx="32">
                  <c:v>PêroPinheiro</c:v>
                </c:pt>
                <c:pt idx="33">
                  <c:v>Belas</c:v>
                </c:pt>
                <c:pt idx="34">
                  <c:v>Encarnação</c:v>
                </c:pt>
              </c:strCache>
            </c:strRef>
          </c:cat>
          <c:val>
            <c:numRef>
              <c:f>'75-00_3'!$L$196:$L$230</c:f>
              <c:numCache>
                <c:formatCode>General</c:formatCode>
                <c:ptCount val="35"/>
                <c:pt idx="0">
                  <c:v>646.33999999999946</c:v>
                </c:pt>
                <c:pt idx="1">
                  <c:v>1019.75</c:v>
                </c:pt>
                <c:pt idx="2">
                  <c:v>643.79999999999995</c:v>
                </c:pt>
                <c:pt idx="3">
                  <c:v>370.05</c:v>
                </c:pt>
                <c:pt idx="4">
                  <c:v>859.71</c:v>
                </c:pt>
                <c:pt idx="5">
                  <c:v>911.09</c:v>
                </c:pt>
                <c:pt idx="6">
                  <c:v>757.45999999999947</c:v>
                </c:pt>
                <c:pt idx="7">
                  <c:v>0</c:v>
                </c:pt>
                <c:pt idx="8">
                  <c:v>390.35</c:v>
                </c:pt>
                <c:pt idx="9">
                  <c:v>0</c:v>
                </c:pt>
                <c:pt idx="10">
                  <c:v>624.52</c:v>
                </c:pt>
                <c:pt idx="11">
                  <c:v>1217.29</c:v>
                </c:pt>
                <c:pt idx="12">
                  <c:v>21.38</c:v>
                </c:pt>
                <c:pt idx="13">
                  <c:v>863.23</c:v>
                </c:pt>
                <c:pt idx="14">
                  <c:v>38.36</c:v>
                </c:pt>
                <c:pt idx="15">
                  <c:v>155.70999999999998</c:v>
                </c:pt>
                <c:pt idx="16">
                  <c:v>2119.4100000000012</c:v>
                </c:pt>
                <c:pt idx="17">
                  <c:v>721.23</c:v>
                </c:pt>
                <c:pt idx="18">
                  <c:v>510.48999999999899</c:v>
                </c:pt>
                <c:pt idx="19">
                  <c:v>94.88</c:v>
                </c:pt>
                <c:pt idx="20">
                  <c:v>1098.75</c:v>
                </c:pt>
                <c:pt idx="21">
                  <c:v>796.97</c:v>
                </c:pt>
                <c:pt idx="22">
                  <c:v>720.02</c:v>
                </c:pt>
                <c:pt idx="23">
                  <c:v>278.19</c:v>
                </c:pt>
                <c:pt idx="24">
                  <c:v>2266.13</c:v>
                </c:pt>
                <c:pt idx="25">
                  <c:v>174.5</c:v>
                </c:pt>
                <c:pt idx="26">
                  <c:v>360.28999999999905</c:v>
                </c:pt>
                <c:pt idx="27">
                  <c:v>110.63</c:v>
                </c:pt>
                <c:pt idx="28">
                  <c:v>3559.3500000000022</c:v>
                </c:pt>
                <c:pt idx="29">
                  <c:v>290.97000000000003</c:v>
                </c:pt>
                <c:pt idx="30">
                  <c:v>1704.77</c:v>
                </c:pt>
                <c:pt idx="31">
                  <c:v>4421.13</c:v>
                </c:pt>
                <c:pt idx="32">
                  <c:v>581.66</c:v>
                </c:pt>
                <c:pt idx="33">
                  <c:v>7401.88</c:v>
                </c:pt>
                <c:pt idx="34">
                  <c:v>6608.55</c:v>
                </c:pt>
              </c:numCache>
            </c:numRef>
          </c:val>
        </c:ser>
        <c:dLbls>
          <c:showLegendKey val="0"/>
          <c:showVal val="0"/>
          <c:showCatName val="0"/>
          <c:showSerName val="0"/>
          <c:showPercent val="0"/>
          <c:showBubbleSize val="0"/>
        </c:dLbls>
        <c:gapWidth val="150"/>
        <c:axId val="161972024"/>
        <c:axId val="161971240"/>
      </c:barChart>
      <c:catAx>
        <c:axId val="161972024"/>
        <c:scaling>
          <c:orientation val="minMax"/>
        </c:scaling>
        <c:delete val="0"/>
        <c:axPos val="b"/>
        <c:numFmt formatCode="General" sourceLinked="0"/>
        <c:majorTickMark val="out"/>
        <c:minorTickMark val="none"/>
        <c:tickLblPos val="nextTo"/>
        <c:crossAx val="161971240"/>
        <c:crosses val="autoZero"/>
        <c:auto val="1"/>
        <c:lblAlgn val="ctr"/>
        <c:lblOffset val="100"/>
        <c:noMultiLvlLbl val="0"/>
      </c:catAx>
      <c:valAx>
        <c:axId val="161971240"/>
        <c:scaling>
          <c:orientation val="minMax"/>
        </c:scaling>
        <c:delete val="0"/>
        <c:axPos val="l"/>
        <c:majorGridlines/>
        <c:title>
          <c:tx>
            <c:rich>
              <a:bodyPr rot="-5400000" vert="horz"/>
              <a:lstStyle/>
              <a:p>
                <a:pPr>
                  <a:defRPr/>
                </a:pPr>
                <a:r>
                  <a:rPr lang="en-US"/>
                  <a:t>Distância (m)</a:t>
                </a:r>
              </a:p>
            </c:rich>
          </c:tx>
          <c:layout/>
          <c:overlay val="0"/>
        </c:title>
        <c:numFmt formatCode="General" sourceLinked="1"/>
        <c:majorTickMark val="out"/>
        <c:minorTickMark val="none"/>
        <c:tickLblPos val="nextTo"/>
        <c:crossAx val="16197202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INE_2014</b:Tag>
    <b:SourceType>DocumentFromInternetSite</b:SourceType>
    <b:Guid>{BA797C29-EFF4-4EB8-8DFB-7BAE192987B2}</b:Guid>
    <b:LCID>pt-PT</b:LCID>
    <b:Author>
      <b:Author>
        <b:NameList>
          <b:Person>
            <b:Last>INE</b:Last>
          </b:Person>
        </b:NameList>
      </b:Author>
    </b:Author>
    <b:InternetSiteTitle>Instituto Nacional de Estatistica</b:InternetSiteTitle>
    <b:YearAccessed>2014</b:YearAccessed>
    <b:MonthAccessed>Novembro</b:MonthAccessed>
    <b:URL>http://www.ine.pt/</b:URL>
    <b:RefOrder>2</b:RefOrder>
  </b:Source>
  <b:Source>
    <b:Tag>EPIC_13</b:Tag>
    <b:SourceType>DocumentFromInternetSite</b:SourceType>
    <b:Guid>{CB0F0E90-5829-46A6-AD82-469D14DA0403}</b:Guid>
    <b:LCID>pt-PT</b:LCID>
    <b:Author>
      <b:Author>
        <b:NameList>
          <b:Person>
            <b:Last>Portugal</b:Last>
            <b:First>EPIC</b:First>
            <b:Middle>WebGIS</b:Middle>
          </b:Person>
        </b:NameList>
      </b:Author>
    </b:Author>
    <b:Title>Environmental planning, Ivestigation and Cartography</b:Title>
    <b:Year>2010-2013</b:Year>
    <b:YearAccessed>2014</b:YearAccessed>
    <b:MonthAccessed>Junho</b:MonthAccessed>
    <b:URL>http://epic-webgis-portugal.isa.ulisboa.pt/</b:URL>
    <b:RefOrder>3</b:RefOrder>
  </b:Source>
  <b:Source>
    <b:Tag>Cam14</b:Tag>
    <b:SourceType>DocumentFromInternetSite</b:SourceType>
    <b:Guid>{6726743F-8624-4588-8365-C73582943EB5}</b:Guid>
    <b:LCID>pt-PT</b:LCID>
    <b:Author>
      <b:Author>
        <b:NameList>
          <b:Person>
            <b:Last>Sintra</b:Last>
            <b:First>Camâra</b:First>
            <b:Middle>Municipal</b:Middle>
          </b:Person>
        </b:NameList>
      </b:Author>
    </b:Author>
    <b:YearAccessed>2014</b:YearAccessed>
    <b:MonthAccessed>Julho</b:MonthAccessed>
    <b:URL>http://www.cm-sintra.pt/</b:URL>
    <b:RefOrder>1</b:RefOrder>
  </b:Source>
  <b:Source>
    <b:Tag>His14</b:Tag>
    <b:SourceType>DocumentFromInternetSite</b:SourceType>
    <b:Guid>{FE7E684D-975F-4FEC-9F81-665D2B681A2F}</b:Guid>
    <b:LCID>pt-PT</b:LCID>
    <b:Author>
      <b:Author>
        <b:NameList>
          <b:Person>
            <b:Last>Portugal</b:Last>
            <b:First>Histórias</b:First>
            <b:Middle>de</b:Middle>
          </b:Person>
        </b:NameList>
      </b:Author>
    </b:Author>
    <b:YearAccessed>2014</b:YearAccessed>
    <b:MonthAccessed>Junho</b:MonthAccessed>
    <b:URL>http://www.historiadeportugal.info/sintra/ </b:URL>
    <b:RefOrder>4</b:RefOrder>
  </b:Source>
  <b:Source>
    <b:Tag>Cal14</b:Tag>
    <b:SourceType>DocumentFromInternetSite</b:SourceType>
    <b:Guid>{391FE8CC-DEE7-4D05-921B-A12C579063F1}</b:Guid>
    <b:LCID>pt-PT</b:LCID>
    <b:Author>
      <b:Author>
        <b:NameList>
          <b:Person>
            <b:Last>Cabral</b:Last>
            <b:First>Caldeira</b:First>
          </b:Person>
        </b:NameList>
      </b:Author>
    </b:Author>
    <b:Title>Centro de Estudos Arquitectura Paisagista</b:Title>
    <b:YearAccessed>2014</b:YearAccessed>
    <b:MonthAccessed>Março</b:MonthAccessed>
    <b:URL>http://www.isa.utl.pt/ceap/pvsintra/index_files/Page344.htm</b:URL>
    <b:RefOrder>5</b:RefOrder>
  </b:Source>
  <b:Source>
    <b:Tag>Cam141</b:Tag>
    <b:SourceType>DocumentFromInternetSite</b:SourceType>
    <b:Guid>{0949E1ED-46CD-444B-A43E-CAD97D42EA82}</b:Guid>
    <b:LCID>pt-PT</b:LCID>
    <b:Author>
      <b:Author>
        <b:NameList>
          <b:Person>
            <b:Last>Mafra</b:Last>
            <b:First>Camâra</b:First>
            <b:Middle>Municipal de</b:Middle>
          </b:Person>
        </b:NameList>
      </b:Author>
    </b:Author>
    <b:Title>www.cm-mafra.pt</b:Title>
    <b:YearAccessed>2014</b:YearAccessed>
    <b:MonthAccessed>Março</b:MonthAccessed>
    <b:URL>http://www.cm-mafra.pt/Turismo1/Concelho1/caracterizacao/</b:URL>
    <b:RefOrder>6</b:RefOrder>
  </b:Source>
  <b:Source>
    <b:Tag>Cam142</b:Tag>
    <b:SourceType>DocumentFromInternetSite</b:SourceType>
    <b:Guid>{B2323B7F-3490-48EF-939A-C43501C8476E}</b:Guid>
    <b:Author>
      <b:Author>
        <b:NameList>
          <b:Person>
            <b:Last>Vedras</b:Last>
            <b:First>Camâra</b:First>
            <b:Middle>Municipal de Torres</b:Middle>
          </b:Person>
        </b:NameList>
      </b:Author>
    </b:Author>
    <b:InternetSiteTitle>http://www.cm-tvedras.pt/</b:InternetSiteTitle>
    <b:YearAccessed>2014</b:YearAccessed>
    <b:MonthAccessed>Fevereiro</b:MonthAccessed>
    <b:URL>http://www.cm-tvedras.pt/</b:URL>
    <b:RefOrder>7</b:RefOrder>
  </b:Source>
  <b:Source>
    <b:Tag>Cam143</b:Tag>
    <b:SourceType>DocumentFromInternetSite</b:SourceType>
    <b:Guid>{9219BFAB-FCA3-46F2-92D4-5880819DB21C}</b:Guid>
    <b:LCID>pt-PT</b:LCID>
    <b:Author>
      <b:Author>
        <b:NameList>
          <b:Person>
            <b:Last>Lourinhã</b:Last>
            <b:First>Camâra</b:First>
            <b:Middle>Municipal da</b:Middle>
          </b:Person>
        </b:NameList>
      </b:Author>
    </b:Author>
    <b:Title>http://www.cm-lourinha.pt/</b:Title>
    <b:YearAccessed>2014</b:YearAccessed>
    <b:MonthAccessed>Março</b:MonthAccessed>
    <b:URL>http://www.cm-lourinha.pt/</b:URL>
    <b:RefOrder>8</b:RefOrder>
  </b:Source>
  <b:Source>
    <b:Tag>Sér14</b:Tag>
    <b:SourceType>DocumentFromInternetSite</b:SourceType>
    <b:Guid>{4123CA5B-447E-4DDC-8086-7D48B37FB43F}</b:Guid>
    <b:LCID>pt-PT</b:LCID>
    <b:Author>
      <b:Author>
        <b:NameList>
          <b:Person>
            <b:Last>Correia</b:Last>
            <b:First>Sérgio</b:First>
          </b:Person>
        </b:NameList>
      </b:Author>
    </b:Author>
    <b:Title>www.icnf.pt/</b:Title>
    <b:YearAccessed>2014</b:YearAccessed>
    <b:MonthAccessed>Agosto</b:MonthAccessed>
    <b:URL>http://www.icnf.pt/portal/florestas/dfci/Resource/doc/eea-grants/curso-1/SergioCorreia.pdf</b:URL>
    <b:RefOrder>9</b:RefOrder>
  </b:Source>
  <b:Source>
    <b:Tag>NFP14</b:Tag>
    <b:SourceType>DocumentFromInternetSite</b:SourceType>
    <b:Guid>{4CA11C87-CEDF-4F0D-AA06-C0D6F9587DAC}</b:Guid>
    <b:LCID>pt-PT</b:LCID>
    <b:Author>
      <b:Author>
        <b:NameList>
          <b:Person>
            <b:Last>NFPA</b:Last>
          </b:Person>
        </b:NameList>
      </b:Author>
    </b:Author>
    <b:Title>National Fire Protection Association</b:Title>
    <b:YearAccessed>2014</b:YearAccessed>
    <b:MonthAccessed>Abril</b:MonthAccessed>
    <b:URL>http://www.nfpa.org/</b:URL>
    <b:RefOrder>10</b:RefOrder>
  </b:Source>
</b:Sources>
</file>

<file path=customXml/itemProps1.xml><?xml version="1.0" encoding="utf-8"?>
<ds:datastoreItem xmlns:ds="http://schemas.openxmlformats.org/officeDocument/2006/customXml" ds:itemID="{983AD4B9-F155-4309-A755-9B9753903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112</Pages>
  <Words>18844</Words>
  <Characters>101758</Characters>
  <Application>Microsoft Office Word</Application>
  <DocSecurity>0</DocSecurity>
  <Lines>847</Lines>
  <Paragraphs>240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120362</CharactersWithSpaces>
  <SharedDoc>false</SharedDoc>
  <HLinks>
    <vt:vector size="486" baseType="variant">
      <vt:variant>
        <vt:i4>2818173</vt:i4>
      </vt:variant>
      <vt:variant>
        <vt:i4>714</vt:i4>
      </vt:variant>
      <vt:variant>
        <vt:i4>0</vt:i4>
      </vt:variant>
      <vt:variant>
        <vt:i4>5</vt:i4>
      </vt:variant>
      <vt:variant>
        <vt:lpwstr>http://www.ine.pt/xportal/xmain?xpid=INE&amp;xpgid=ine_base_dados&amp;contexto=bd&amp;selTab=tab2</vt:lpwstr>
      </vt:variant>
      <vt:variant>
        <vt:lpwstr/>
      </vt:variant>
      <vt:variant>
        <vt:i4>1179734</vt:i4>
      </vt:variant>
      <vt:variant>
        <vt:i4>564</vt:i4>
      </vt:variant>
      <vt:variant>
        <vt:i4>0</vt:i4>
      </vt:variant>
      <vt:variant>
        <vt:i4>5</vt:i4>
      </vt:variant>
      <vt:variant>
        <vt:lpwstr>http://pt.wikipedia.org/wiki/Grandeza</vt:lpwstr>
      </vt:variant>
      <vt:variant>
        <vt:lpwstr/>
      </vt:variant>
      <vt:variant>
        <vt:i4>3407969</vt:i4>
      </vt:variant>
      <vt:variant>
        <vt:i4>489</vt:i4>
      </vt:variant>
      <vt:variant>
        <vt:i4>0</vt:i4>
      </vt:variant>
      <vt:variant>
        <vt:i4>5</vt:i4>
      </vt:variant>
      <vt:variant>
        <vt:lpwstr>http://www.historiadeportugal.info/lisboa/</vt:lpwstr>
      </vt:variant>
      <vt:variant>
        <vt:lpwstr/>
      </vt:variant>
      <vt:variant>
        <vt:i4>1507382</vt:i4>
      </vt:variant>
      <vt:variant>
        <vt:i4>470</vt:i4>
      </vt:variant>
      <vt:variant>
        <vt:i4>0</vt:i4>
      </vt:variant>
      <vt:variant>
        <vt:i4>5</vt:i4>
      </vt:variant>
      <vt:variant>
        <vt:lpwstr/>
      </vt:variant>
      <vt:variant>
        <vt:lpwstr>_Toc415343318</vt:lpwstr>
      </vt:variant>
      <vt:variant>
        <vt:i4>1507382</vt:i4>
      </vt:variant>
      <vt:variant>
        <vt:i4>464</vt:i4>
      </vt:variant>
      <vt:variant>
        <vt:i4>0</vt:i4>
      </vt:variant>
      <vt:variant>
        <vt:i4>5</vt:i4>
      </vt:variant>
      <vt:variant>
        <vt:lpwstr/>
      </vt:variant>
      <vt:variant>
        <vt:lpwstr>_Toc415343317</vt:lpwstr>
      </vt:variant>
      <vt:variant>
        <vt:i4>1507382</vt:i4>
      </vt:variant>
      <vt:variant>
        <vt:i4>458</vt:i4>
      </vt:variant>
      <vt:variant>
        <vt:i4>0</vt:i4>
      </vt:variant>
      <vt:variant>
        <vt:i4>5</vt:i4>
      </vt:variant>
      <vt:variant>
        <vt:lpwstr/>
      </vt:variant>
      <vt:variant>
        <vt:lpwstr>_Toc415343316</vt:lpwstr>
      </vt:variant>
      <vt:variant>
        <vt:i4>1507382</vt:i4>
      </vt:variant>
      <vt:variant>
        <vt:i4>452</vt:i4>
      </vt:variant>
      <vt:variant>
        <vt:i4>0</vt:i4>
      </vt:variant>
      <vt:variant>
        <vt:i4>5</vt:i4>
      </vt:variant>
      <vt:variant>
        <vt:lpwstr/>
      </vt:variant>
      <vt:variant>
        <vt:lpwstr>_Toc415343315</vt:lpwstr>
      </vt:variant>
      <vt:variant>
        <vt:i4>1507382</vt:i4>
      </vt:variant>
      <vt:variant>
        <vt:i4>446</vt:i4>
      </vt:variant>
      <vt:variant>
        <vt:i4>0</vt:i4>
      </vt:variant>
      <vt:variant>
        <vt:i4>5</vt:i4>
      </vt:variant>
      <vt:variant>
        <vt:lpwstr/>
      </vt:variant>
      <vt:variant>
        <vt:lpwstr>_Toc415343314</vt:lpwstr>
      </vt:variant>
      <vt:variant>
        <vt:i4>1507382</vt:i4>
      </vt:variant>
      <vt:variant>
        <vt:i4>440</vt:i4>
      </vt:variant>
      <vt:variant>
        <vt:i4>0</vt:i4>
      </vt:variant>
      <vt:variant>
        <vt:i4>5</vt:i4>
      </vt:variant>
      <vt:variant>
        <vt:lpwstr/>
      </vt:variant>
      <vt:variant>
        <vt:lpwstr>_Toc415343313</vt:lpwstr>
      </vt:variant>
      <vt:variant>
        <vt:i4>1507382</vt:i4>
      </vt:variant>
      <vt:variant>
        <vt:i4>434</vt:i4>
      </vt:variant>
      <vt:variant>
        <vt:i4>0</vt:i4>
      </vt:variant>
      <vt:variant>
        <vt:i4>5</vt:i4>
      </vt:variant>
      <vt:variant>
        <vt:lpwstr/>
      </vt:variant>
      <vt:variant>
        <vt:lpwstr>_Toc415343312</vt:lpwstr>
      </vt:variant>
      <vt:variant>
        <vt:i4>1507382</vt:i4>
      </vt:variant>
      <vt:variant>
        <vt:i4>428</vt:i4>
      </vt:variant>
      <vt:variant>
        <vt:i4>0</vt:i4>
      </vt:variant>
      <vt:variant>
        <vt:i4>5</vt:i4>
      </vt:variant>
      <vt:variant>
        <vt:lpwstr/>
      </vt:variant>
      <vt:variant>
        <vt:lpwstr>_Toc415343311</vt:lpwstr>
      </vt:variant>
      <vt:variant>
        <vt:i4>1507382</vt:i4>
      </vt:variant>
      <vt:variant>
        <vt:i4>422</vt:i4>
      </vt:variant>
      <vt:variant>
        <vt:i4>0</vt:i4>
      </vt:variant>
      <vt:variant>
        <vt:i4>5</vt:i4>
      </vt:variant>
      <vt:variant>
        <vt:lpwstr/>
      </vt:variant>
      <vt:variant>
        <vt:lpwstr>_Toc415343310</vt:lpwstr>
      </vt:variant>
      <vt:variant>
        <vt:i4>1441846</vt:i4>
      </vt:variant>
      <vt:variant>
        <vt:i4>416</vt:i4>
      </vt:variant>
      <vt:variant>
        <vt:i4>0</vt:i4>
      </vt:variant>
      <vt:variant>
        <vt:i4>5</vt:i4>
      </vt:variant>
      <vt:variant>
        <vt:lpwstr/>
      </vt:variant>
      <vt:variant>
        <vt:lpwstr>_Toc415343309</vt:lpwstr>
      </vt:variant>
      <vt:variant>
        <vt:i4>1114166</vt:i4>
      </vt:variant>
      <vt:variant>
        <vt:i4>407</vt:i4>
      </vt:variant>
      <vt:variant>
        <vt:i4>0</vt:i4>
      </vt:variant>
      <vt:variant>
        <vt:i4>5</vt:i4>
      </vt:variant>
      <vt:variant>
        <vt:lpwstr/>
      </vt:variant>
      <vt:variant>
        <vt:lpwstr>_Toc415343370</vt:lpwstr>
      </vt:variant>
      <vt:variant>
        <vt:i4>1048630</vt:i4>
      </vt:variant>
      <vt:variant>
        <vt:i4>401</vt:i4>
      </vt:variant>
      <vt:variant>
        <vt:i4>0</vt:i4>
      </vt:variant>
      <vt:variant>
        <vt:i4>5</vt:i4>
      </vt:variant>
      <vt:variant>
        <vt:lpwstr/>
      </vt:variant>
      <vt:variant>
        <vt:lpwstr>_Toc415343369</vt:lpwstr>
      </vt:variant>
      <vt:variant>
        <vt:i4>1048630</vt:i4>
      </vt:variant>
      <vt:variant>
        <vt:i4>395</vt:i4>
      </vt:variant>
      <vt:variant>
        <vt:i4>0</vt:i4>
      </vt:variant>
      <vt:variant>
        <vt:i4>5</vt:i4>
      </vt:variant>
      <vt:variant>
        <vt:lpwstr/>
      </vt:variant>
      <vt:variant>
        <vt:lpwstr>_Toc415343368</vt:lpwstr>
      </vt:variant>
      <vt:variant>
        <vt:i4>1048630</vt:i4>
      </vt:variant>
      <vt:variant>
        <vt:i4>389</vt:i4>
      </vt:variant>
      <vt:variant>
        <vt:i4>0</vt:i4>
      </vt:variant>
      <vt:variant>
        <vt:i4>5</vt:i4>
      </vt:variant>
      <vt:variant>
        <vt:lpwstr/>
      </vt:variant>
      <vt:variant>
        <vt:lpwstr>_Toc415343367</vt:lpwstr>
      </vt:variant>
      <vt:variant>
        <vt:i4>1048630</vt:i4>
      </vt:variant>
      <vt:variant>
        <vt:i4>383</vt:i4>
      </vt:variant>
      <vt:variant>
        <vt:i4>0</vt:i4>
      </vt:variant>
      <vt:variant>
        <vt:i4>5</vt:i4>
      </vt:variant>
      <vt:variant>
        <vt:lpwstr/>
      </vt:variant>
      <vt:variant>
        <vt:lpwstr>_Toc415343366</vt:lpwstr>
      </vt:variant>
      <vt:variant>
        <vt:i4>1048630</vt:i4>
      </vt:variant>
      <vt:variant>
        <vt:i4>377</vt:i4>
      </vt:variant>
      <vt:variant>
        <vt:i4>0</vt:i4>
      </vt:variant>
      <vt:variant>
        <vt:i4>5</vt:i4>
      </vt:variant>
      <vt:variant>
        <vt:lpwstr/>
      </vt:variant>
      <vt:variant>
        <vt:lpwstr>_Toc415343365</vt:lpwstr>
      </vt:variant>
      <vt:variant>
        <vt:i4>1048630</vt:i4>
      </vt:variant>
      <vt:variant>
        <vt:i4>371</vt:i4>
      </vt:variant>
      <vt:variant>
        <vt:i4>0</vt:i4>
      </vt:variant>
      <vt:variant>
        <vt:i4>5</vt:i4>
      </vt:variant>
      <vt:variant>
        <vt:lpwstr/>
      </vt:variant>
      <vt:variant>
        <vt:lpwstr>_Toc415343364</vt:lpwstr>
      </vt:variant>
      <vt:variant>
        <vt:i4>1048630</vt:i4>
      </vt:variant>
      <vt:variant>
        <vt:i4>365</vt:i4>
      </vt:variant>
      <vt:variant>
        <vt:i4>0</vt:i4>
      </vt:variant>
      <vt:variant>
        <vt:i4>5</vt:i4>
      </vt:variant>
      <vt:variant>
        <vt:lpwstr/>
      </vt:variant>
      <vt:variant>
        <vt:lpwstr>_Toc415343363</vt:lpwstr>
      </vt:variant>
      <vt:variant>
        <vt:i4>1048630</vt:i4>
      </vt:variant>
      <vt:variant>
        <vt:i4>359</vt:i4>
      </vt:variant>
      <vt:variant>
        <vt:i4>0</vt:i4>
      </vt:variant>
      <vt:variant>
        <vt:i4>5</vt:i4>
      </vt:variant>
      <vt:variant>
        <vt:lpwstr/>
      </vt:variant>
      <vt:variant>
        <vt:lpwstr>_Toc415343362</vt:lpwstr>
      </vt:variant>
      <vt:variant>
        <vt:i4>1048630</vt:i4>
      </vt:variant>
      <vt:variant>
        <vt:i4>353</vt:i4>
      </vt:variant>
      <vt:variant>
        <vt:i4>0</vt:i4>
      </vt:variant>
      <vt:variant>
        <vt:i4>5</vt:i4>
      </vt:variant>
      <vt:variant>
        <vt:lpwstr/>
      </vt:variant>
      <vt:variant>
        <vt:lpwstr>_Toc415343361</vt:lpwstr>
      </vt:variant>
      <vt:variant>
        <vt:i4>1048630</vt:i4>
      </vt:variant>
      <vt:variant>
        <vt:i4>347</vt:i4>
      </vt:variant>
      <vt:variant>
        <vt:i4>0</vt:i4>
      </vt:variant>
      <vt:variant>
        <vt:i4>5</vt:i4>
      </vt:variant>
      <vt:variant>
        <vt:lpwstr/>
      </vt:variant>
      <vt:variant>
        <vt:lpwstr>_Toc415343360</vt:lpwstr>
      </vt:variant>
      <vt:variant>
        <vt:i4>1245238</vt:i4>
      </vt:variant>
      <vt:variant>
        <vt:i4>341</vt:i4>
      </vt:variant>
      <vt:variant>
        <vt:i4>0</vt:i4>
      </vt:variant>
      <vt:variant>
        <vt:i4>5</vt:i4>
      </vt:variant>
      <vt:variant>
        <vt:lpwstr/>
      </vt:variant>
      <vt:variant>
        <vt:lpwstr>_Toc415343359</vt:lpwstr>
      </vt:variant>
      <vt:variant>
        <vt:i4>1245238</vt:i4>
      </vt:variant>
      <vt:variant>
        <vt:i4>335</vt:i4>
      </vt:variant>
      <vt:variant>
        <vt:i4>0</vt:i4>
      </vt:variant>
      <vt:variant>
        <vt:i4>5</vt:i4>
      </vt:variant>
      <vt:variant>
        <vt:lpwstr/>
      </vt:variant>
      <vt:variant>
        <vt:lpwstr>_Toc415343358</vt:lpwstr>
      </vt:variant>
      <vt:variant>
        <vt:i4>1245238</vt:i4>
      </vt:variant>
      <vt:variant>
        <vt:i4>329</vt:i4>
      </vt:variant>
      <vt:variant>
        <vt:i4>0</vt:i4>
      </vt:variant>
      <vt:variant>
        <vt:i4>5</vt:i4>
      </vt:variant>
      <vt:variant>
        <vt:lpwstr/>
      </vt:variant>
      <vt:variant>
        <vt:lpwstr>_Toc415343357</vt:lpwstr>
      </vt:variant>
      <vt:variant>
        <vt:i4>1245238</vt:i4>
      </vt:variant>
      <vt:variant>
        <vt:i4>323</vt:i4>
      </vt:variant>
      <vt:variant>
        <vt:i4>0</vt:i4>
      </vt:variant>
      <vt:variant>
        <vt:i4>5</vt:i4>
      </vt:variant>
      <vt:variant>
        <vt:lpwstr/>
      </vt:variant>
      <vt:variant>
        <vt:lpwstr>_Toc415343356</vt:lpwstr>
      </vt:variant>
      <vt:variant>
        <vt:i4>1245238</vt:i4>
      </vt:variant>
      <vt:variant>
        <vt:i4>317</vt:i4>
      </vt:variant>
      <vt:variant>
        <vt:i4>0</vt:i4>
      </vt:variant>
      <vt:variant>
        <vt:i4>5</vt:i4>
      </vt:variant>
      <vt:variant>
        <vt:lpwstr/>
      </vt:variant>
      <vt:variant>
        <vt:lpwstr>_Toc415343355</vt:lpwstr>
      </vt:variant>
      <vt:variant>
        <vt:i4>1245238</vt:i4>
      </vt:variant>
      <vt:variant>
        <vt:i4>311</vt:i4>
      </vt:variant>
      <vt:variant>
        <vt:i4>0</vt:i4>
      </vt:variant>
      <vt:variant>
        <vt:i4>5</vt:i4>
      </vt:variant>
      <vt:variant>
        <vt:lpwstr/>
      </vt:variant>
      <vt:variant>
        <vt:lpwstr>_Toc415343354</vt:lpwstr>
      </vt:variant>
      <vt:variant>
        <vt:i4>1245238</vt:i4>
      </vt:variant>
      <vt:variant>
        <vt:i4>305</vt:i4>
      </vt:variant>
      <vt:variant>
        <vt:i4>0</vt:i4>
      </vt:variant>
      <vt:variant>
        <vt:i4>5</vt:i4>
      </vt:variant>
      <vt:variant>
        <vt:lpwstr/>
      </vt:variant>
      <vt:variant>
        <vt:lpwstr>_Toc415343353</vt:lpwstr>
      </vt:variant>
      <vt:variant>
        <vt:i4>1245238</vt:i4>
      </vt:variant>
      <vt:variant>
        <vt:i4>299</vt:i4>
      </vt:variant>
      <vt:variant>
        <vt:i4>0</vt:i4>
      </vt:variant>
      <vt:variant>
        <vt:i4>5</vt:i4>
      </vt:variant>
      <vt:variant>
        <vt:lpwstr/>
      </vt:variant>
      <vt:variant>
        <vt:lpwstr>_Toc415343352</vt:lpwstr>
      </vt:variant>
      <vt:variant>
        <vt:i4>1245238</vt:i4>
      </vt:variant>
      <vt:variant>
        <vt:i4>293</vt:i4>
      </vt:variant>
      <vt:variant>
        <vt:i4>0</vt:i4>
      </vt:variant>
      <vt:variant>
        <vt:i4>5</vt:i4>
      </vt:variant>
      <vt:variant>
        <vt:lpwstr/>
      </vt:variant>
      <vt:variant>
        <vt:lpwstr>_Toc415343351</vt:lpwstr>
      </vt:variant>
      <vt:variant>
        <vt:i4>1245238</vt:i4>
      </vt:variant>
      <vt:variant>
        <vt:i4>287</vt:i4>
      </vt:variant>
      <vt:variant>
        <vt:i4>0</vt:i4>
      </vt:variant>
      <vt:variant>
        <vt:i4>5</vt:i4>
      </vt:variant>
      <vt:variant>
        <vt:lpwstr/>
      </vt:variant>
      <vt:variant>
        <vt:lpwstr>_Toc415343350</vt:lpwstr>
      </vt:variant>
      <vt:variant>
        <vt:i4>1179702</vt:i4>
      </vt:variant>
      <vt:variant>
        <vt:i4>281</vt:i4>
      </vt:variant>
      <vt:variant>
        <vt:i4>0</vt:i4>
      </vt:variant>
      <vt:variant>
        <vt:i4>5</vt:i4>
      </vt:variant>
      <vt:variant>
        <vt:lpwstr/>
      </vt:variant>
      <vt:variant>
        <vt:lpwstr>_Toc415343349</vt:lpwstr>
      </vt:variant>
      <vt:variant>
        <vt:i4>1179702</vt:i4>
      </vt:variant>
      <vt:variant>
        <vt:i4>275</vt:i4>
      </vt:variant>
      <vt:variant>
        <vt:i4>0</vt:i4>
      </vt:variant>
      <vt:variant>
        <vt:i4>5</vt:i4>
      </vt:variant>
      <vt:variant>
        <vt:lpwstr/>
      </vt:variant>
      <vt:variant>
        <vt:lpwstr>_Toc415343348</vt:lpwstr>
      </vt:variant>
      <vt:variant>
        <vt:i4>1179702</vt:i4>
      </vt:variant>
      <vt:variant>
        <vt:i4>269</vt:i4>
      </vt:variant>
      <vt:variant>
        <vt:i4>0</vt:i4>
      </vt:variant>
      <vt:variant>
        <vt:i4>5</vt:i4>
      </vt:variant>
      <vt:variant>
        <vt:lpwstr/>
      </vt:variant>
      <vt:variant>
        <vt:lpwstr>_Toc415343347</vt:lpwstr>
      </vt:variant>
      <vt:variant>
        <vt:i4>1179702</vt:i4>
      </vt:variant>
      <vt:variant>
        <vt:i4>263</vt:i4>
      </vt:variant>
      <vt:variant>
        <vt:i4>0</vt:i4>
      </vt:variant>
      <vt:variant>
        <vt:i4>5</vt:i4>
      </vt:variant>
      <vt:variant>
        <vt:lpwstr/>
      </vt:variant>
      <vt:variant>
        <vt:lpwstr>_Toc415343346</vt:lpwstr>
      </vt:variant>
      <vt:variant>
        <vt:i4>1179702</vt:i4>
      </vt:variant>
      <vt:variant>
        <vt:i4>257</vt:i4>
      </vt:variant>
      <vt:variant>
        <vt:i4>0</vt:i4>
      </vt:variant>
      <vt:variant>
        <vt:i4>5</vt:i4>
      </vt:variant>
      <vt:variant>
        <vt:lpwstr/>
      </vt:variant>
      <vt:variant>
        <vt:lpwstr>_Toc415343345</vt:lpwstr>
      </vt:variant>
      <vt:variant>
        <vt:i4>1179702</vt:i4>
      </vt:variant>
      <vt:variant>
        <vt:i4>251</vt:i4>
      </vt:variant>
      <vt:variant>
        <vt:i4>0</vt:i4>
      </vt:variant>
      <vt:variant>
        <vt:i4>5</vt:i4>
      </vt:variant>
      <vt:variant>
        <vt:lpwstr/>
      </vt:variant>
      <vt:variant>
        <vt:lpwstr>_Toc415343344</vt:lpwstr>
      </vt:variant>
      <vt:variant>
        <vt:i4>1179702</vt:i4>
      </vt:variant>
      <vt:variant>
        <vt:i4>245</vt:i4>
      </vt:variant>
      <vt:variant>
        <vt:i4>0</vt:i4>
      </vt:variant>
      <vt:variant>
        <vt:i4>5</vt:i4>
      </vt:variant>
      <vt:variant>
        <vt:lpwstr/>
      </vt:variant>
      <vt:variant>
        <vt:lpwstr>_Toc415343343</vt:lpwstr>
      </vt:variant>
      <vt:variant>
        <vt:i4>1179702</vt:i4>
      </vt:variant>
      <vt:variant>
        <vt:i4>239</vt:i4>
      </vt:variant>
      <vt:variant>
        <vt:i4>0</vt:i4>
      </vt:variant>
      <vt:variant>
        <vt:i4>5</vt:i4>
      </vt:variant>
      <vt:variant>
        <vt:lpwstr/>
      </vt:variant>
      <vt:variant>
        <vt:lpwstr>_Toc415343342</vt:lpwstr>
      </vt:variant>
      <vt:variant>
        <vt:i4>1179702</vt:i4>
      </vt:variant>
      <vt:variant>
        <vt:i4>233</vt:i4>
      </vt:variant>
      <vt:variant>
        <vt:i4>0</vt:i4>
      </vt:variant>
      <vt:variant>
        <vt:i4>5</vt:i4>
      </vt:variant>
      <vt:variant>
        <vt:lpwstr/>
      </vt:variant>
      <vt:variant>
        <vt:lpwstr>_Toc415343341</vt:lpwstr>
      </vt:variant>
      <vt:variant>
        <vt:i4>1179702</vt:i4>
      </vt:variant>
      <vt:variant>
        <vt:i4>227</vt:i4>
      </vt:variant>
      <vt:variant>
        <vt:i4>0</vt:i4>
      </vt:variant>
      <vt:variant>
        <vt:i4>5</vt:i4>
      </vt:variant>
      <vt:variant>
        <vt:lpwstr/>
      </vt:variant>
      <vt:variant>
        <vt:lpwstr>_Toc415343340</vt:lpwstr>
      </vt:variant>
      <vt:variant>
        <vt:i4>1376310</vt:i4>
      </vt:variant>
      <vt:variant>
        <vt:i4>221</vt:i4>
      </vt:variant>
      <vt:variant>
        <vt:i4>0</vt:i4>
      </vt:variant>
      <vt:variant>
        <vt:i4>5</vt:i4>
      </vt:variant>
      <vt:variant>
        <vt:lpwstr/>
      </vt:variant>
      <vt:variant>
        <vt:lpwstr>_Toc415343339</vt:lpwstr>
      </vt:variant>
      <vt:variant>
        <vt:i4>1376310</vt:i4>
      </vt:variant>
      <vt:variant>
        <vt:i4>215</vt:i4>
      </vt:variant>
      <vt:variant>
        <vt:i4>0</vt:i4>
      </vt:variant>
      <vt:variant>
        <vt:i4>5</vt:i4>
      </vt:variant>
      <vt:variant>
        <vt:lpwstr/>
      </vt:variant>
      <vt:variant>
        <vt:lpwstr>_Toc415343338</vt:lpwstr>
      </vt:variant>
      <vt:variant>
        <vt:i4>2031668</vt:i4>
      </vt:variant>
      <vt:variant>
        <vt:i4>206</vt:i4>
      </vt:variant>
      <vt:variant>
        <vt:i4>0</vt:i4>
      </vt:variant>
      <vt:variant>
        <vt:i4>5</vt:i4>
      </vt:variant>
      <vt:variant>
        <vt:lpwstr/>
      </vt:variant>
      <vt:variant>
        <vt:lpwstr>_Toc415343192</vt:lpwstr>
      </vt:variant>
      <vt:variant>
        <vt:i4>2031668</vt:i4>
      </vt:variant>
      <vt:variant>
        <vt:i4>200</vt:i4>
      </vt:variant>
      <vt:variant>
        <vt:i4>0</vt:i4>
      </vt:variant>
      <vt:variant>
        <vt:i4>5</vt:i4>
      </vt:variant>
      <vt:variant>
        <vt:lpwstr/>
      </vt:variant>
      <vt:variant>
        <vt:lpwstr>_Toc415343191</vt:lpwstr>
      </vt:variant>
      <vt:variant>
        <vt:i4>2031668</vt:i4>
      </vt:variant>
      <vt:variant>
        <vt:i4>194</vt:i4>
      </vt:variant>
      <vt:variant>
        <vt:i4>0</vt:i4>
      </vt:variant>
      <vt:variant>
        <vt:i4>5</vt:i4>
      </vt:variant>
      <vt:variant>
        <vt:lpwstr/>
      </vt:variant>
      <vt:variant>
        <vt:lpwstr>_Toc415343190</vt:lpwstr>
      </vt:variant>
      <vt:variant>
        <vt:i4>1966132</vt:i4>
      </vt:variant>
      <vt:variant>
        <vt:i4>188</vt:i4>
      </vt:variant>
      <vt:variant>
        <vt:i4>0</vt:i4>
      </vt:variant>
      <vt:variant>
        <vt:i4>5</vt:i4>
      </vt:variant>
      <vt:variant>
        <vt:lpwstr/>
      </vt:variant>
      <vt:variant>
        <vt:lpwstr>_Toc415343189</vt:lpwstr>
      </vt:variant>
      <vt:variant>
        <vt:i4>1966132</vt:i4>
      </vt:variant>
      <vt:variant>
        <vt:i4>182</vt:i4>
      </vt:variant>
      <vt:variant>
        <vt:i4>0</vt:i4>
      </vt:variant>
      <vt:variant>
        <vt:i4>5</vt:i4>
      </vt:variant>
      <vt:variant>
        <vt:lpwstr/>
      </vt:variant>
      <vt:variant>
        <vt:lpwstr>_Toc415343188</vt:lpwstr>
      </vt:variant>
      <vt:variant>
        <vt:i4>1966132</vt:i4>
      </vt:variant>
      <vt:variant>
        <vt:i4>176</vt:i4>
      </vt:variant>
      <vt:variant>
        <vt:i4>0</vt:i4>
      </vt:variant>
      <vt:variant>
        <vt:i4>5</vt:i4>
      </vt:variant>
      <vt:variant>
        <vt:lpwstr/>
      </vt:variant>
      <vt:variant>
        <vt:lpwstr>_Toc415343187</vt:lpwstr>
      </vt:variant>
      <vt:variant>
        <vt:i4>1966132</vt:i4>
      </vt:variant>
      <vt:variant>
        <vt:i4>170</vt:i4>
      </vt:variant>
      <vt:variant>
        <vt:i4>0</vt:i4>
      </vt:variant>
      <vt:variant>
        <vt:i4>5</vt:i4>
      </vt:variant>
      <vt:variant>
        <vt:lpwstr/>
      </vt:variant>
      <vt:variant>
        <vt:lpwstr>_Toc415343186</vt:lpwstr>
      </vt:variant>
      <vt:variant>
        <vt:i4>1966132</vt:i4>
      </vt:variant>
      <vt:variant>
        <vt:i4>164</vt:i4>
      </vt:variant>
      <vt:variant>
        <vt:i4>0</vt:i4>
      </vt:variant>
      <vt:variant>
        <vt:i4>5</vt:i4>
      </vt:variant>
      <vt:variant>
        <vt:lpwstr/>
      </vt:variant>
      <vt:variant>
        <vt:lpwstr>_Toc415343185</vt:lpwstr>
      </vt:variant>
      <vt:variant>
        <vt:i4>1966132</vt:i4>
      </vt:variant>
      <vt:variant>
        <vt:i4>158</vt:i4>
      </vt:variant>
      <vt:variant>
        <vt:i4>0</vt:i4>
      </vt:variant>
      <vt:variant>
        <vt:i4>5</vt:i4>
      </vt:variant>
      <vt:variant>
        <vt:lpwstr/>
      </vt:variant>
      <vt:variant>
        <vt:lpwstr>_Toc415343184</vt:lpwstr>
      </vt:variant>
      <vt:variant>
        <vt:i4>1966132</vt:i4>
      </vt:variant>
      <vt:variant>
        <vt:i4>152</vt:i4>
      </vt:variant>
      <vt:variant>
        <vt:i4>0</vt:i4>
      </vt:variant>
      <vt:variant>
        <vt:i4>5</vt:i4>
      </vt:variant>
      <vt:variant>
        <vt:lpwstr/>
      </vt:variant>
      <vt:variant>
        <vt:lpwstr>_Toc415343183</vt:lpwstr>
      </vt:variant>
      <vt:variant>
        <vt:i4>1966132</vt:i4>
      </vt:variant>
      <vt:variant>
        <vt:i4>146</vt:i4>
      </vt:variant>
      <vt:variant>
        <vt:i4>0</vt:i4>
      </vt:variant>
      <vt:variant>
        <vt:i4>5</vt:i4>
      </vt:variant>
      <vt:variant>
        <vt:lpwstr/>
      </vt:variant>
      <vt:variant>
        <vt:lpwstr>_Toc415343182</vt:lpwstr>
      </vt:variant>
      <vt:variant>
        <vt:i4>1966132</vt:i4>
      </vt:variant>
      <vt:variant>
        <vt:i4>140</vt:i4>
      </vt:variant>
      <vt:variant>
        <vt:i4>0</vt:i4>
      </vt:variant>
      <vt:variant>
        <vt:i4>5</vt:i4>
      </vt:variant>
      <vt:variant>
        <vt:lpwstr/>
      </vt:variant>
      <vt:variant>
        <vt:lpwstr>_Toc415343181</vt:lpwstr>
      </vt:variant>
      <vt:variant>
        <vt:i4>1966132</vt:i4>
      </vt:variant>
      <vt:variant>
        <vt:i4>134</vt:i4>
      </vt:variant>
      <vt:variant>
        <vt:i4>0</vt:i4>
      </vt:variant>
      <vt:variant>
        <vt:i4>5</vt:i4>
      </vt:variant>
      <vt:variant>
        <vt:lpwstr/>
      </vt:variant>
      <vt:variant>
        <vt:lpwstr>_Toc415343180</vt:lpwstr>
      </vt:variant>
      <vt:variant>
        <vt:i4>6357064</vt:i4>
      </vt:variant>
      <vt:variant>
        <vt:i4>128</vt:i4>
      </vt:variant>
      <vt:variant>
        <vt:i4>0</vt:i4>
      </vt:variant>
      <vt:variant>
        <vt:i4>5</vt:i4>
      </vt:variant>
      <vt:variant>
        <vt:lpwstr>UNIVERSIDADE DE LISBOA- PARTE ESCRITA.docx</vt:lpwstr>
      </vt:variant>
      <vt:variant>
        <vt:lpwstr>_Toc415343179</vt:lpwstr>
      </vt:variant>
      <vt:variant>
        <vt:i4>1114164</vt:i4>
      </vt:variant>
      <vt:variant>
        <vt:i4>122</vt:i4>
      </vt:variant>
      <vt:variant>
        <vt:i4>0</vt:i4>
      </vt:variant>
      <vt:variant>
        <vt:i4>5</vt:i4>
      </vt:variant>
      <vt:variant>
        <vt:lpwstr/>
      </vt:variant>
      <vt:variant>
        <vt:lpwstr>_Toc415343178</vt:lpwstr>
      </vt:variant>
      <vt:variant>
        <vt:i4>1114164</vt:i4>
      </vt:variant>
      <vt:variant>
        <vt:i4>116</vt:i4>
      </vt:variant>
      <vt:variant>
        <vt:i4>0</vt:i4>
      </vt:variant>
      <vt:variant>
        <vt:i4>5</vt:i4>
      </vt:variant>
      <vt:variant>
        <vt:lpwstr/>
      </vt:variant>
      <vt:variant>
        <vt:lpwstr>_Toc415343177</vt:lpwstr>
      </vt:variant>
      <vt:variant>
        <vt:i4>1114164</vt:i4>
      </vt:variant>
      <vt:variant>
        <vt:i4>110</vt:i4>
      </vt:variant>
      <vt:variant>
        <vt:i4>0</vt:i4>
      </vt:variant>
      <vt:variant>
        <vt:i4>5</vt:i4>
      </vt:variant>
      <vt:variant>
        <vt:lpwstr/>
      </vt:variant>
      <vt:variant>
        <vt:lpwstr>_Toc415343176</vt:lpwstr>
      </vt:variant>
      <vt:variant>
        <vt:i4>6357064</vt:i4>
      </vt:variant>
      <vt:variant>
        <vt:i4>104</vt:i4>
      </vt:variant>
      <vt:variant>
        <vt:i4>0</vt:i4>
      </vt:variant>
      <vt:variant>
        <vt:i4>5</vt:i4>
      </vt:variant>
      <vt:variant>
        <vt:lpwstr>UNIVERSIDADE DE LISBOA- PARTE ESCRITA.docx</vt:lpwstr>
      </vt:variant>
      <vt:variant>
        <vt:lpwstr>_Toc415343175</vt:lpwstr>
      </vt:variant>
      <vt:variant>
        <vt:i4>1114164</vt:i4>
      </vt:variant>
      <vt:variant>
        <vt:i4>98</vt:i4>
      </vt:variant>
      <vt:variant>
        <vt:i4>0</vt:i4>
      </vt:variant>
      <vt:variant>
        <vt:i4>5</vt:i4>
      </vt:variant>
      <vt:variant>
        <vt:lpwstr/>
      </vt:variant>
      <vt:variant>
        <vt:lpwstr>_Toc415343174</vt:lpwstr>
      </vt:variant>
      <vt:variant>
        <vt:i4>1114164</vt:i4>
      </vt:variant>
      <vt:variant>
        <vt:i4>92</vt:i4>
      </vt:variant>
      <vt:variant>
        <vt:i4>0</vt:i4>
      </vt:variant>
      <vt:variant>
        <vt:i4>5</vt:i4>
      </vt:variant>
      <vt:variant>
        <vt:lpwstr/>
      </vt:variant>
      <vt:variant>
        <vt:lpwstr>_Toc415343173</vt:lpwstr>
      </vt:variant>
      <vt:variant>
        <vt:i4>1114164</vt:i4>
      </vt:variant>
      <vt:variant>
        <vt:i4>86</vt:i4>
      </vt:variant>
      <vt:variant>
        <vt:i4>0</vt:i4>
      </vt:variant>
      <vt:variant>
        <vt:i4>5</vt:i4>
      </vt:variant>
      <vt:variant>
        <vt:lpwstr/>
      </vt:variant>
      <vt:variant>
        <vt:lpwstr>_Toc415343172</vt:lpwstr>
      </vt:variant>
      <vt:variant>
        <vt:i4>1114164</vt:i4>
      </vt:variant>
      <vt:variant>
        <vt:i4>80</vt:i4>
      </vt:variant>
      <vt:variant>
        <vt:i4>0</vt:i4>
      </vt:variant>
      <vt:variant>
        <vt:i4>5</vt:i4>
      </vt:variant>
      <vt:variant>
        <vt:lpwstr/>
      </vt:variant>
      <vt:variant>
        <vt:lpwstr>_Toc415343171</vt:lpwstr>
      </vt:variant>
      <vt:variant>
        <vt:i4>1114164</vt:i4>
      </vt:variant>
      <vt:variant>
        <vt:i4>74</vt:i4>
      </vt:variant>
      <vt:variant>
        <vt:i4>0</vt:i4>
      </vt:variant>
      <vt:variant>
        <vt:i4>5</vt:i4>
      </vt:variant>
      <vt:variant>
        <vt:lpwstr/>
      </vt:variant>
      <vt:variant>
        <vt:lpwstr>_Toc415343170</vt:lpwstr>
      </vt:variant>
      <vt:variant>
        <vt:i4>1048628</vt:i4>
      </vt:variant>
      <vt:variant>
        <vt:i4>68</vt:i4>
      </vt:variant>
      <vt:variant>
        <vt:i4>0</vt:i4>
      </vt:variant>
      <vt:variant>
        <vt:i4>5</vt:i4>
      </vt:variant>
      <vt:variant>
        <vt:lpwstr/>
      </vt:variant>
      <vt:variant>
        <vt:lpwstr>_Toc415343169</vt:lpwstr>
      </vt:variant>
      <vt:variant>
        <vt:i4>1048628</vt:i4>
      </vt:variant>
      <vt:variant>
        <vt:i4>62</vt:i4>
      </vt:variant>
      <vt:variant>
        <vt:i4>0</vt:i4>
      </vt:variant>
      <vt:variant>
        <vt:i4>5</vt:i4>
      </vt:variant>
      <vt:variant>
        <vt:lpwstr/>
      </vt:variant>
      <vt:variant>
        <vt:lpwstr>_Toc415343168</vt:lpwstr>
      </vt:variant>
      <vt:variant>
        <vt:i4>1048628</vt:i4>
      </vt:variant>
      <vt:variant>
        <vt:i4>56</vt:i4>
      </vt:variant>
      <vt:variant>
        <vt:i4>0</vt:i4>
      </vt:variant>
      <vt:variant>
        <vt:i4>5</vt:i4>
      </vt:variant>
      <vt:variant>
        <vt:lpwstr/>
      </vt:variant>
      <vt:variant>
        <vt:lpwstr>_Toc415343167</vt:lpwstr>
      </vt:variant>
      <vt:variant>
        <vt:i4>1048628</vt:i4>
      </vt:variant>
      <vt:variant>
        <vt:i4>50</vt:i4>
      </vt:variant>
      <vt:variant>
        <vt:i4>0</vt:i4>
      </vt:variant>
      <vt:variant>
        <vt:i4>5</vt:i4>
      </vt:variant>
      <vt:variant>
        <vt:lpwstr/>
      </vt:variant>
      <vt:variant>
        <vt:lpwstr>_Toc415343166</vt:lpwstr>
      </vt:variant>
      <vt:variant>
        <vt:i4>1048628</vt:i4>
      </vt:variant>
      <vt:variant>
        <vt:i4>44</vt:i4>
      </vt:variant>
      <vt:variant>
        <vt:i4>0</vt:i4>
      </vt:variant>
      <vt:variant>
        <vt:i4>5</vt:i4>
      </vt:variant>
      <vt:variant>
        <vt:lpwstr/>
      </vt:variant>
      <vt:variant>
        <vt:lpwstr>_Toc415343165</vt:lpwstr>
      </vt:variant>
      <vt:variant>
        <vt:i4>1048628</vt:i4>
      </vt:variant>
      <vt:variant>
        <vt:i4>38</vt:i4>
      </vt:variant>
      <vt:variant>
        <vt:i4>0</vt:i4>
      </vt:variant>
      <vt:variant>
        <vt:i4>5</vt:i4>
      </vt:variant>
      <vt:variant>
        <vt:lpwstr/>
      </vt:variant>
      <vt:variant>
        <vt:lpwstr>_Toc415343164</vt:lpwstr>
      </vt:variant>
      <vt:variant>
        <vt:i4>1048628</vt:i4>
      </vt:variant>
      <vt:variant>
        <vt:i4>32</vt:i4>
      </vt:variant>
      <vt:variant>
        <vt:i4>0</vt:i4>
      </vt:variant>
      <vt:variant>
        <vt:i4>5</vt:i4>
      </vt:variant>
      <vt:variant>
        <vt:lpwstr/>
      </vt:variant>
      <vt:variant>
        <vt:lpwstr>_Toc415343163</vt:lpwstr>
      </vt:variant>
      <vt:variant>
        <vt:i4>1048628</vt:i4>
      </vt:variant>
      <vt:variant>
        <vt:i4>26</vt:i4>
      </vt:variant>
      <vt:variant>
        <vt:i4>0</vt:i4>
      </vt:variant>
      <vt:variant>
        <vt:i4>5</vt:i4>
      </vt:variant>
      <vt:variant>
        <vt:lpwstr/>
      </vt:variant>
      <vt:variant>
        <vt:lpwstr>_Toc415343162</vt:lpwstr>
      </vt:variant>
      <vt:variant>
        <vt:i4>1048628</vt:i4>
      </vt:variant>
      <vt:variant>
        <vt:i4>20</vt:i4>
      </vt:variant>
      <vt:variant>
        <vt:i4>0</vt:i4>
      </vt:variant>
      <vt:variant>
        <vt:i4>5</vt:i4>
      </vt:variant>
      <vt:variant>
        <vt:lpwstr/>
      </vt:variant>
      <vt:variant>
        <vt:lpwstr>_Toc415343161</vt:lpwstr>
      </vt:variant>
      <vt:variant>
        <vt:i4>1048628</vt:i4>
      </vt:variant>
      <vt:variant>
        <vt:i4>14</vt:i4>
      </vt:variant>
      <vt:variant>
        <vt:i4>0</vt:i4>
      </vt:variant>
      <vt:variant>
        <vt:i4>5</vt:i4>
      </vt:variant>
      <vt:variant>
        <vt:lpwstr/>
      </vt:variant>
      <vt:variant>
        <vt:lpwstr>_Toc415343160</vt:lpwstr>
      </vt:variant>
      <vt:variant>
        <vt:i4>1245236</vt:i4>
      </vt:variant>
      <vt:variant>
        <vt:i4>8</vt:i4>
      </vt:variant>
      <vt:variant>
        <vt:i4>0</vt:i4>
      </vt:variant>
      <vt:variant>
        <vt:i4>5</vt:i4>
      </vt:variant>
      <vt:variant>
        <vt:lpwstr/>
      </vt:variant>
      <vt:variant>
        <vt:lpwstr>_Toc415343159</vt:lpwstr>
      </vt:variant>
      <vt:variant>
        <vt:i4>1245236</vt:i4>
      </vt:variant>
      <vt:variant>
        <vt:i4>2</vt:i4>
      </vt:variant>
      <vt:variant>
        <vt:i4>0</vt:i4>
      </vt:variant>
      <vt:variant>
        <vt:i4>5</vt:i4>
      </vt:variant>
      <vt:variant>
        <vt:lpwstr/>
      </vt:variant>
      <vt:variant>
        <vt:lpwstr>_Toc415343158</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Pedro Severino</dc:creator>
  <cp:lastModifiedBy>Fedra &amp; Boieiro Lda</cp:lastModifiedBy>
  <cp:revision>4</cp:revision>
  <dcterms:created xsi:type="dcterms:W3CDTF">2015-12-18T10:44:00Z</dcterms:created>
  <dcterms:modified xsi:type="dcterms:W3CDTF">2015-12-18T12:11:00Z</dcterms:modified>
</cp:coreProperties>
</file>