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64F5" w:rsidRDefault="008064F5"/>
    <w:p w:rsidR="0097608F" w:rsidRDefault="008064F5">
      <w:proofErr w:type="spellStart"/>
      <w:r>
        <w:t>Documento</w:t>
      </w:r>
      <w:proofErr w:type="spellEnd"/>
      <w:r>
        <w:t xml:space="preserve"> a </w:t>
      </w:r>
      <w:proofErr w:type="spellStart"/>
      <w:r>
        <w:t>disponibilizar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breve</w:t>
      </w:r>
      <w:bookmarkStart w:id="0" w:name="_GoBack"/>
      <w:bookmarkEnd w:id="0"/>
    </w:p>
    <w:sectPr w:rsidR="0097608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4F5"/>
    <w:rsid w:val="00676287"/>
    <w:rsid w:val="008064F5"/>
    <w:rsid w:val="00DB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Universidade Técnica de Lisboa</Company>
  <LinksUpToDate>false</LinksUpToDate>
  <CharactersWithSpaces>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Margarida Galamba</dc:creator>
  <cp:keywords/>
  <dc:description/>
  <cp:lastModifiedBy>Margarida Galamba</cp:lastModifiedBy>
  <cp:revision>1</cp:revision>
  <dcterms:created xsi:type="dcterms:W3CDTF">2014-10-21T15:22:00Z</dcterms:created>
  <dcterms:modified xsi:type="dcterms:W3CDTF">2014-10-21T15:24:00Z</dcterms:modified>
</cp:coreProperties>
</file>